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1F23" w:rsidRPr="002566F0" w:rsidRDefault="00F21F23" w:rsidP="000E7BCB">
      <w:pPr>
        <w:jc w:val="center"/>
        <w:rPr>
          <w:rFonts w:ascii="Calibri" w:hAnsi="Calibri"/>
          <w:sz w:val="16"/>
          <w:szCs w:val="16"/>
          <w:u w:val="single"/>
        </w:rPr>
      </w:pPr>
    </w:p>
    <w:p w:rsidR="00F21F23" w:rsidRPr="00420977" w:rsidRDefault="00F21F23" w:rsidP="00C17308">
      <w:pPr>
        <w:pStyle w:val="data"/>
        <w:spacing w:before="0" w:line="276" w:lineRule="auto"/>
        <w:ind w:left="-284" w:right="-286"/>
        <w:jc w:val="center"/>
        <w:rPr>
          <w:rFonts w:ascii="Calibri" w:hAnsi="Calibri"/>
          <w:b/>
          <w:sz w:val="22"/>
          <w:szCs w:val="22"/>
        </w:rPr>
      </w:pPr>
      <w:r w:rsidRPr="00420977">
        <w:rPr>
          <w:rFonts w:ascii="Calibri" w:hAnsi="Calibri"/>
          <w:sz w:val="22"/>
          <w:szCs w:val="22"/>
          <w:u w:val="single"/>
        </w:rPr>
        <w:t xml:space="preserve">Treść zapytań do treści specyfikacji istotnych warunków zamówienia (SIWZ) </w:t>
      </w:r>
      <w:r w:rsidRPr="00420977">
        <w:rPr>
          <w:rFonts w:ascii="Calibri" w:hAnsi="Calibri"/>
          <w:sz w:val="22"/>
          <w:szCs w:val="22"/>
          <w:u w:val="single"/>
        </w:rPr>
        <w:br/>
        <w:t>wraz z wyjaśnieniami Zamawiającego</w:t>
      </w:r>
      <w:r w:rsidRPr="00093924">
        <w:rPr>
          <w:rFonts w:ascii="Calibri" w:hAnsi="Calibri"/>
          <w:sz w:val="22"/>
          <w:szCs w:val="22"/>
          <w:u w:val="single"/>
        </w:rPr>
        <w:t xml:space="preserve">i </w:t>
      </w:r>
      <w:r w:rsidRPr="00C17308">
        <w:rPr>
          <w:rFonts w:ascii="Calibri" w:hAnsi="Calibri"/>
          <w:b/>
          <w:sz w:val="22"/>
          <w:szCs w:val="22"/>
          <w:highlight w:val="yellow"/>
          <w:u w:val="single"/>
        </w:rPr>
        <w:t xml:space="preserve">ZMIANĄ Nr </w:t>
      </w:r>
      <w:r>
        <w:rPr>
          <w:rFonts w:ascii="Calibri" w:hAnsi="Calibri"/>
          <w:b/>
          <w:sz w:val="22"/>
          <w:szCs w:val="22"/>
          <w:highlight w:val="yellow"/>
          <w:u w:val="single"/>
        </w:rPr>
        <w:t>2</w:t>
      </w:r>
      <w:r w:rsidRPr="00C17308">
        <w:rPr>
          <w:rFonts w:ascii="Calibri" w:hAnsi="Calibri"/>
          <w:sz w:val="22"/>
          <w:szCs w:val="22"/>
          <w:highlight w:val="yellow"/>
          <w:u w:val="single"/>
        </w:rPr>
        <w:t xml:space="preserve"> treści SIWZ</w:t>
      </w:r>
      <w:r w:rsidRPr="00420977">
        <w:rPr>
          <w:rFonts w:ascii="Calibri" w:hAnsi="Calibri"/>
          <w:sz w:val="22"/>
          <w:szCs w:val="22"/>
          <w:u w:val="single"/>
        </w:rPr>
        <w:t xml:space="preserve">, zgodnie z </w:t>
      </w:r>
      <w:r w:rsidRPr="00C17308">
        <w:rPr>
          <w:rFonts w:ascii="Calibri" w:hAnsi="Calibri"/>
          <w:sz w:val="22"/>
          <w:szCs w:val="22"/>
          <w:highlight w:val="yellow"/>
          <w:u w:val="single"/>
        </w:rPr>
        <w:t>art. 38 ust. 2,</w:t>
      </w:r>
      <w:r>
        <w:rPr>
          <w:rFonts w:ascii="Calibri" w:hAnsi="Calibri"/>
          <w:sz w:val="22"/>
          <w:szCs w:val="22"/>
          <w:highlight w:val="yellow"/>
          <w:u w:val="single"/>
        </w:rPr>
        <w:t xml:space="preserve"> </w:t>
      </w:r>
      <w:r w:rsidRPr="00EF0781">
        <w:rPr>
          <w:rFonts w:ascii="Calibri" w:hAnsi="Calibri"/>
          <w:sz w:val="22"/>
          <w:szCs w:val="22"/>
          <w:highlight w:val="yellow"/>
          <w:u w:val="single"/>
        </w:rPr>
        <w:t xml:space="preserve">4 </w:t>
      </w:r>
      <w:r>
        <w:rPr>
          <w:rFonts w:ascii="Calibri" w:hAnsi="Calibri"/>
          <w:sz w:val="22"/>
          <w:szCs w:val="22"/>
          <w:highlight w:val="yellow"/>
          <w:u w:val="single"/>
        </w:rPr>
        <w:t>i art.</w:t>
      </w:r>
      <w:r w:rsidRPr="00EF0781">
        <w:rPr>
          <w:rFonts w:ascii="Calibri" w:hAnsi="Calibri"/>
          <w:sz w:val="22"/>
          <w:szCs w:val="22"/>
          <w:highlight w:val="yellow"/>
          <w:u w:val="single"/>
        </w:rPr>
        <w:t xml:space="preserve"> 12a</w:t>
      </w:r>
      <w:r w:rsidRPr="00420977">
        <w:rPr>
          <w:rFonts w:ascii="Calibri" w:hAnsi="Calibri"/>
          <w:sz w:val="22"/>
          <w:szCs w:val="22"/>
          <w:u w:val="single"/>
        </w:rPr>
        <w:t xml:space="preserve"> ustawy </w:t>
      </w:r>
      <w:r>
        <w:rPr>
          <w:rFonts w:ascii="Calibri" w:hAnsi="Calibri"/>
          <w:sz w:val="22"/>
          <w:szCs w:val="22"/>
          <w:u w:val="single"/>
        </w:rPr>
        <w:br/>
      </w:r>
      <w:r w:rsidRPr="00420977">
        <w:rPr>
          <w:rFonts w:ascii="Calibri" w:hAnsi="Calibri"/>
          <w:sz w:val="22"/>
          <w:szCs w:val="22"/>
          <w:u w:val="single"/>
        </w:rPr>
        <w:t xml:space="preserve">z dnia 29 stycznia 2004 r. Prawo zamówień publicznych (Dz.U. z 2015 r., poz. 2164 z późn. zm.; dalej UPZP), </w:t>
      </w:r>
      <w:r>
        <w:rPr>
          <w:rFonts w:ascii="Calibri" w:hAnsi="Calibri"/>
          <w:sz w:val="22"/>
          <w:szCs w:val="22"/>
          <w:u w:val="single"/>
        </w:rPr>
        <w:br/>
      </w:r>
      <w:r w:rsidRPr="00420977">
        <w:rPr>
          <w:rFonts w:ascii="Calibri" w:hAnsi="Calibri"/>
          <w:sz w:val="22"/>
          <w:szCs w:val="22"/>
          <w:u w:val="single"/>
        </w:rPr>
        <w:t>zamieszczone na stronie internetowej w miejscu udostępnienia SIWZ,</w:t>
      </w:r>
      <w:r w:rsidRPr="00420977">
        <w:rPr>
          <w:rFonts w:ascii="Calibri" w:hAnsi="Calibri"/>
          <w:sz w:val="22"/>
          <w:szCs w:val="22"/>
          <w:u w:val="single"/>
        </w:rPr>
        <w:br/>
      </w:r>
      <w:r w:rsidRPr="00420977">
        <w:rPr>
          <w:rFonts w:ascii="Calibri" w:hAnsi="Calibri"/>
          <w:sz w:val="22"/>
          <w:szCs w:val="22"/>
          <w:u w:val="single"/>
        </w:rPr>
        <w:br/>
      </w:r>
      <w:r>
        <w:rPr>
          <w:rFonts w:ascii="Calibri" w:hAnsi="Calibri"/>
          <w:b/>
          <w:sz w:val="22"/>
          <w:szCs w:val="22"/>
        </w:rPr>
        <w:t>w dniu …..11</w:t>
      </w:r>
      <w:r w:rsidRPr="00420977">
        <w:rPr>
          <w:rFonts w:ascii="Calibri" w:hAnsi="Calibri"/>
          <w:b/>
          <w:sz w:val="22"/>
          <w:szCs w:val="22"/>
        </w:rPr>
        <w:t>.2016 r.</w:t>
      </w:r>
    </w:p>
    <w:p w:rsidR="00F21F23" w:rsidRPr="002D05F1" w:rsidRDefault="00F21F23" w:rsidP="002566F0">
      <w:pPr>
        <w:pStyle w:val="dotyczy"/>
        <w:tabs>
          <w:tab w:val="left" w:pos="993"/>
        </w:tabs>
        <w:ind w:left="992" w:hanging="992"/>
        <w:jc w:val="both"/>
        <w:rPr>
          <w:rFonts w:ascii="Calibri" w:hAnsi="Calibri"/>
          <w:b w:val="0"/>
          <w:spacing w:val="2"/>
          <w:sz w:val="22"/>
          <w:szCs w:val="22"/>
        </w:rPr>
      </w:pPr>
      <w:r w:rsidRPr="002D05F1">
        <w:rPr>
          <w:rFonts w:ascii="Calibri" w:hAnsi="Calibri"/>
          <w:b w:val="0"/>
          <w:sz w:val="22"/>
          <w:szCs w:val="22"/>
        </w:rPr>
        <w:t>Dotyczy:</w:t>
      </w:r>
      <w:r w:rsidRPr="002D05F1">
        <w:rPr>
          <w:rFonts w:ascii="Calibri" w:hAnsi="Calibri"/>
          <w:b w:val="0"/>
          <w:sz w:val="22"/>
          <w:szCs w:val="22"/>
        </w:rPr>
        <w:tab/>
        <w:t xml:space="preserve">postępowania o udzielenie zamówienia publicznego prowadzonego w trybie przetargu nieograniczonego pn. </w:t>
      </w:r>
      <w:r w:rsidRPr="002D05F1">
        <w:rPr>
          <w:rFonts w:ascii="Calibri" w:hAnsi="Calibri"/>
          <w:sz w:val="22"/>
          <w:szCs w:val="22"/>
        </w:rPr>
        <w:t xml:space="preserve">„Dostawa 18 sztuk (15 szt. długich i 3 szt. krótkich) fabrycznie </w:t>
      </w:r>
      <w:r w:rsidRPr="00F8542E">
        <w:rPr>
          <w:rFonts w:ascii="Calibri" w:hAnsi="Calibri"/>
          <w:spacing w:val="-6"/>
          <w:sz w:val="22"/>
          <w:szCs w:val="22"/>
        </w:rPr>
        <w:t>nowych tramwajów wieloczłonowych całkowicie niskopodłogowych wraz ze specjalistycznym</w:t>
      </w:r>
      <w:r w:rsidRPr="002D05F1">
        <w:rPr>
          <w:rFonts w:ascii="Calibri" w:hAnsi="Calibri"/>
          <w:sz w:val="22"/>
          <w:szCs w:val="22"/>
        </w:rPr>
        <w:t xml:space="preserve"> wyposażeniem obsługowym, pakietem eksploatacyjno-naprawczym i świadczeniami dodatkowymi”</w:t>
      </w:r>
      <w:r w:rsidRPr="002D05F1">
        <w:rPr>
          <w:rFonts w:ascii="Calibri" w:hAnsi="Calibri"/>
          <w:b w:val="0"/>
          <w:sz w:val="22"/>
          <w:szCs w:val="22"/>
        </w:rPr>
        <w:t xml:space="preserve">, Nr sprawy </w:t>
      </w:r>
      <w:r>
        <w:rPr>
          <w:rFonts w:ascii="Calibri" w:hAnsi="Calibri"/>
          <w:sz w:val="22"/>
          <w:szCs w:val="22"/>
        </w:rPr>
        <w:t>044</w:t>
      </w:r>
      <w:r w:rsidRPr="002D05F1">
        <w:rPr>
          <w:rFonts w:ascii="Calibri" w:hAnsi="Calibri"/>
          <w:sz w:val="22"/>
          <w:szCs w:val="22"/>
        </w:rPr>
        <w:t>/2016</w:t>
      </w:r>
      <w:r w:rsidRPr="002D05F1">
        <w:rPr>
          <w:rFonts w:ascii="Calibri" w:hAnsi="Calibri"/>
          <w:b w:val="0"/>
          <w:sz w:val="22"/>
          <w:szCs w:val="22"/>
        </w:rPr>
        <w:t>.</w:t>
      </w:r>
    </w:p>
    <w:p w:rsidR="00F21F23" w:rsidRDefault="00F21F23" w:rsidP="000E7BCB">
      <w:pPr>
        <w:pStyle w:val="data"/>
        <w:keepNext w:val="0"/>
        <w:spacing w:before="0"/>
        <w:rPr>
          <w:rFonts w:ascii="Calibri" w:hAnsi="Calibri"/>
          <w:szCs w:val="24"/>
        </w:rPr>
      </w:pPr>
    </w:p>
    <w:p w:rsidR="00F21F23" w:rsidRDefault="00F21F23" w:rsidP="000E7BCB">
      <w:pPr>
        <w:pStyle w:val="BodyText"/>
        <w:spacing w:after="0"/>
        <w:ind w:left="284" w:hanging="284"/>
        <w:rPr>
          <w:rFonts w:ascii="Calibri" w:hAnsi="Calibri"/>
          <w:b/>
          <w:spacing w:val="-2"/>
          <w:sz w:val="22"/>
          <w:szCs w:val="22"/>
        </w:rPr>
      </w:pPr>
      <w:r w:rsidRPr="00177AAD">
        <w:rPr>
          <w:rFonts w:ascii="Calibri" w:hAnsi="Calibri" w:cs="Arial"/>
          <w:b/>
          <w:sz w:val="22"/>
          <w:szCs w:val="22"/>
        </w:rPr>
        <w:t>I.</w:t>
      </w:r>
      <w:r w:rsidRPr="00177AAD">
        <w:rPr>
          <w:rFonts w:ascii="Calibri" w:hAnsi="Calibri" w:cs="Arial"/>
          <w:sz w:val="22"/>
          <w:szCs w:val="22"/>
        </w:rPr>
        <w:tab/>
      </w:r>
      <w:r w:rsidRPr="00177AAD">
        <w:rPr>
          <w:rFonts w:ascii="Calibri" w:hAnsi="Calibri" w:cs="Arial"/>
          <w:b/>
          <w:sz w:val="22"/>
          <w:szCs w:val="22"/>
        </w:rPr>
        <w:t>Zamawiający</w:t>
      </w:r>
      <w:r w:rsidRPr="00177AAD">
        <w:rPr>
          <w:rFonts w:ascii="Calibri" w:hAnsi="Calibri" w:cs="Arial"/>
          <w:sz w:val="22"/>
          <w:szCs w:val="22"/>
        </w:rPr>
        <w:t xml:space="preserve">: </w:t>
      </w:r>
      <w:r w:rsidRPr="00177AAD">
        <w:rPr>
          <w:rFonts w:ascii="Calibri" w:hAnsi="Calibri"/>
          <w:sz w:val="22"/>
          <w:szCs w:val="22"/>
        </w:rPr>
        <w:t>Zarząd Dróg Miejskich i Komunikacji Publicznej w Bydgoszczy informuje, że</w:t>
      </w:r>
      <w:r w:rsidRPr="00177AAD">
        <w:rPr>
          <w:rFonts w:ascii="Calibri" w:hAnsi="Calibri" w:cs="Arial"/>
          <w:sz w:val="22"/>
          <w:szCs w:val="22"/>
        </w:rPr>
        <w:t xml:space="preserve"> zgodnie </w:t>
      </w:r>
      <w:r w:rsidRPr="00DE13D3">
        <w:rPr>
          <w:rFonts w:ascii="Calibri" w:hAnsi="Calibri" w:cs="Arial"/>
          <w:sz w:val="22"/>
          <w:szCs w:val="22"/>
        </w:rPr>
        <w:t>z art. 38 ust 1 UPZP</w:t>
      </w:r>
      <w:r w:rsidRPr="00177AAD">
        <w:rPr>
          <w:rFonts w:ascii="Calibri" w:hAnsi="Calibri" w:cs="Arial"/>
          <w:i/>
          <w:sz w:val="22"/>
          <w:szCs w:val="22"/>
        </w:rPr>
        <w:t>,</w:t>
      </w:r>
      <w:r w:rsidRPr="00177AAD">
        <w:rPr>
          <w:rFonts w:ascii="Calibri" w:hAnsi="Calibri" w:cs="Arial"/>
          <w:sz w:val="22"/>
          <w:szCs w:val="22"/>
        </w:rPr>
        <w:t xml:space="preserve"> Wykonawcy zwrócili się do </w:t>
      </w:r>
      <w:r w:rsidRPr="00177AAD">
        <w:rPr>
          <w:rFonts w:ascii="Calibri" w:hAnsi="Calibri" w:cs="Arial"/>
          <w:spacing w:val="-2"/>
          <w:sz w:val="22"/>
          <w:szCs w:val="22"/>
        </w:rPr>
        <w:t xml:space="preserve">Zamawiającego o wyjaśnienie treści SIWZ, </w:t>
      </w:r>
      <w:r>
        <w:rPr>
          <w:rFonts w:ascii="Calibri" w:hAnsi="Calibri" w:cs="Arial"/>
          <w:spacing w:val="-2"/>
          <w:sz w:val="22"/>
          <w:szCs w:val="22"/>
        </w:rPr>
        <w:br/>
      </w:r>
      <w:r w:rsidRPr="00177AAD">
        <w:rPr>
          <w:rFonts w:ascii="Calibri" w:hAnsi="Calibri" w:cs="Arial"/>
          <w:spacing w:val="-2"/>
          <w:sz w:val="22"/>
          <w:szCs w:val="22"/>
        </w:rPr>
        <w:t xml:space="preserve">a </w:t>
      </w:r>
      <w:r w:rsidRPr="00177AAD">
        <w:rPr>
          <w:rFonts w:ascii="Calibri" w:hAnsi="Calibri"/>
          <w:spacing w:val="-2"/>
          <w:sz w:val="22"/>
          <w:szCs w:val="22"/>
        </w:rPr>
        <w:t xml:space="preserve">Zamawiający </w:t>
      </w:r>
      <w:r w:rsidRPr="00CB738A">
        <w:rPr>
          <w:rFonts w:ascii="Calibri" w:hAnsi="Calibri"/>
          <w:b/>
          <w:spacing w:val="-2"/>
          <w:sz w:val="22"/>
          <w:szCs w:val="22"/>
        </w:rPr>
        <w:t>udziela następujących wyjaśnień</w:t>
      </w:r>
      <w:r>
        <w:rPr>
          <w:rFonts w:ascii="Calibri" w:hAnsi="Calibri"/>
          <w:sz w:val="22"/>
          <w:szCs w:val="22"/>
        </w:rPr>
        <w:t>:</w:t>
      </w:r>
    </w:p>
    <w:p w:rsidR="00F21F23" w:rsidRPr="00BF73CD" w:rsidRDefault="00F21F23" w:rsidP="00C17308">
      <w:pPr>
        <w:pStyle w:val="BodyText"/>
        <w:spacing w:before="120" w:after="0"/>
        <w:ind w:left="1134" w:hanging="850"/>
        <w:rPr>
          <w:rFonts w:ascii="Calibri" w:hAnsi="Calibri"/>
          <w:b/>
          <w:i/>
          <w:color w:val="0000CC"/>
          <w:sz w:val="22"/>
          <w:szCs w:val="22"/>
        </w:rPr>
      </w:pPr>
      <w:r w:rsidRPr="00BF73CD">
        <w:rPr>
          <w:rFonts w:ascii="Calibri" w:hAnsi="Calibri"/>
          <w:b/>
          <w:i/>
          <w:color w:val="0000CC"/>
          <w:sz w:val="22"/>
          <w:szCs w:val="22"/>
          <w:highlight w:val="yellow"/>
        </w:rPr>
        <w:t>Uwaga:</w:t>
      </w:r>
      <w:r w:rsidRPr="00BF73CD">
        <w:rPr>
          <w:rFonts w:ascii="Calibri" w:hAnsi="Calibri"/>
          <w:b/>
          <w:i/>
          <w:color w:val="0000CC"/>
          <w:sz w:val="22"/>
          <w:szCs w:val="22"/>
          <w:highlight w:val="yellow"/>
        </w:rPr>
        <w:tab/>
      </w:r>
      <w:r>
        <w:rPr>
          <w:rFonts w:ascii="Calibri" w:hAnsi="Calibri"/>
          <w:b/>
          <w:i/>
          <w:color w:val="0000CC"/>
          <w:sz w:val="22"/>
          <w:szCs w:val="22"/>
          <w:highlight w:val="yellow"/>
        </w:rPr>
        <w:t>T</w:t>
      </w:r>
      <w:r w:rsidRPr="00BF73CD">
        <w:rPr>
          <w:rFonts w:ascii="Calibri" w:hAnsi="Calibri"/>
          <w:b/>
          <w:i/>
          <w:color w:val="0000CC"/>
          <w:sz w:val="22"/>
          <w:szCs w:val="22"/>
          <w:highlight w:val="yellow"/>
        </w:rPr>
        <w:t>łem koloru żółtego zaznaczono treść wyjaśnień Zamawiającego, któr</w:t>
      </w:r>
      <w:r>
        <w:rPr>
          <w:rFonts w:ascii="Calibri" w:hAnsi="Calibri"/>
          <w:b/>
          <w:i/>
          <w:color w:val="0000CC"/>
          <w:sz w:val="22"/>
          <w:szCs w:val="22"/>
          <w:highlight w:val="yellow"/>
        </w:rPr>
        <w:t>e</w:t>
      </w:r>
      <w:r w:rsidRPr="00BF73CD">
        <w:rPr>
          <w:rFonts w:ascii="Calibri" w:hAnsi="Calibri"/>
          <w:b/>
          <w:i/>
          <w:color w:val="0000CC"/>
          <w:sz w:val="22"/>
          <w:szCs w:val="22"/>
          <w:highlight w:val="yellow"/>
        </w:rPr>
        <w:t xml:space="preserve"> wpłynęł</w:t>
      </w:r>
      <w:r>
        <w:rPr>
          <w:rFonts w:ascii="Calibri" w:hAnsi="Calibri"/>
          <w:b/>
          <w:i/>
          <w:color w:val="0000CC"/>
          <w:sz w:val="22"/>
          <w:szCs w:val="22"/>
          <w:highlight w:val="yellow"/>
        </w:rPr>
        <w:t>y</w:t>
      </w:r>
      <w:r w:rsidRPr="00BF73CD">
        <w:rPr>
          <w:rFonts w:ascii="Calibri" w:hAnsi="Calibri"/>
          <w:b/>
          <w:i/>
          <w:color w:val="0000CC"/>
          <w:sz w:val="22"/>
          <w:szCs w:val="22"/>
          <w:highlight w:val="yellow"/>
        </w:rPr>
        <w:t xml:space="preserve"> na zmianę treści SIWZ wraz z załącznikami.</w:t>
      </w:r>
    </w:p>
    <w:p w:rsidR="00F21F23" w:rsidRPr="00774FB1" w:rsidRDefault="00F21F23" w:rsidP="00C17308">
      <w:pPr>
        <w:tabs>
          <w:tab w:val="left" w:pos="567"/>
        </w:tabs>
        <w:spacing w:before="360" w:after="120"/>
        <w:ind w:left="284"/>
        <w:rPr>
          <w:rFonts w:ascii="Calibri" w:hAnsi="Calibri"/>
          <w:color w:val="FF0000"/>
          <w:sz w:val="22"/>
          <w:szCs w:val="22"/>
          <w:u w:val="single"/>
        </w:rPr>
      </w:pPr>
      <w:r w:rsidRPr="00774FB1">
        <w:rPr>
          <w:rFonts w:ascii="Calibri" w:hAnsi="Calibri"/>
          <w:b/>
          <w:color w:val="FF0000"/>
          <w:sz w:val="22"/>
          <w:szCs w:val="22"/>
        </w:rPr>
        <w:t>1.</w:t>
      </w:r>
      <w:r w:rsidRPr="00774FB1">
        <w:rPr>
          <w:rFonts w:ascii="Calibri" w:hAnsi="Calibri"/>
          <w:b/>
          <w:color w:val="FF0000"/>
          <w:sz w:val="22"/>
          <w:szCs w:val="22"/>
        </w:rPr>
        <w:tab/>
      </w:r>
      <w:r w:rsidRPr="00774FB1">
        <w:rPr>
          <w:rFonts w:ascii="Calibri" w:hAnsi="Calibri"/>
          <w:b/>
          <w:color w:val="FF0000"/>
          <w:sz w:val="22"/>
          <w:szCs w:val="22"/>
          <w:u w:val="single"/>
        </w:rPr>
        <w:t>Pytani</w:t>
      </w:r>
      <w:r>
        <w:rPr>
          <w:rFonts w:ascii="Calibri" w:hAnsi="Calibri"/>
          <w:b/>
          <w:color w:val="FF0000"/>
          <w:sz w:val="22"/>
          <w:szCs w:val="22"/>
          <w:u w:val="single"/>
        </w:rPr>
        <w:t>a - zestaw</w:t>
      </w:r>
      <w:r w:rsidRPr="00774FB1">
        <w:rPr>
          <w:rFonts w:ascii="Calibri" w:hAnsi="Calibri"/>
          <w:b/>
          <w:color w:val="FF0000"/>
          <w:sz w:val="22"/>
          <w:szCs w:val="22"/>
          <w:u w:val="single"/>
        </w:rPr>
        <w:t xml:space="preserve"> I</w:t>
      </w:r>
      <w:r>
        <w:rPr>
          <w:rFonts w:ascii="Calibri" w:hAnsi="Calibri"/>
          <w:b/>
          <w:color w:val="FF0000"/>
          <w:sz w:val="22"/>
          <w:szCs w:val="22"/>
          <w:u w:val="single"/>
        </w:rPr>
        <w:t>I</w:t>
      </w:r>
      <w:r w:rsidRPr="00774FB1">
        <w:rPr>
          <w:rFonts w:ascii="Calibri" w:hAnsi="Calibri"/>
          <w:b/>
          <w:color w:val="FF0000"/>
          <w:sz w:val="22"/>
          <w:szCs w:val="22"/>
          <w:u w:val="single"/>
        </w:rPr>
        <w:t>,</w:t>
      </w:r>
      <w:r w:rsidRPr="00774FB1">
        <w:rPr>
          <w:rFonts w:ascii="Calibri" w:hAnsi="Calibri" w:cs="Arial"/>
          <w:b/>
          <w:color w:val="FF0000"/>
          <w:sz w:val="22"/>
          <w:szCs w:val="22"/>
        </w:rPr>
        <w:t xml:space="preserve"> z dnia </w:t>
      </w:r>
      <w:r>
        <w:rPr>
          <w:rFonts w:ascii="Calibri" w:hAnsi="Calibri" w:cs="Arial"/>
          <w:b/>
          <w:color w:val="FF0000"/>
          <w:sz w:val="22"/>
          <w:szCs w:val="22"/>
        </w:rPr>
        <w:t>14</w:t>
      </w:r>
      <w:r w:rsidRPr="00774FB1">
        <w:rPr>
          <w:rFonts w:ascii="Calibri" w:hAnsi="Calibri" w:cs="Arial"/>
          <w:b/>
          <w:color w:val="FF0000"/>
          <w:sz w:val="22"/>
          <w:szCs w:val="22"/>
        </w:rPr>
        <w:t>.</w:t>
      </w:r>
      <w:r>
        <w:rPr>
          <w:rFonts w:ascii="Calibri" w:hAnsi="Calibri" w:cs="Arial"/>
          <w:b/>
          <w:color w:val="FF0000"/>
          <w:sz w:val="22"/>
          <w:szCs w:val="22"/>
        </w:rPr>
        <w:t>10</w:t>
      </w:r>
      <w:r w:rsidRPr="00774FB1">
        <w:rPr>
          <w:rFonts w:ascii="Calibri" w:hAnsi="Calibri" w:cs="Arial"/>
          <w:b/>
          <w:color w:val="FF0000"/>
          <w:sz w:val="22"/>
          <w:szCs w:val="22"/>
        </w:rPr>
        <w:t>.201</w:t>
      </w:r>
      <w:r>
        <w:rPr>
          <w:rFonts w:ascii="Calibri" w:hAnsi="Calibri" w:cs="Arial"/>
          <w:b/>
          <w:color w:val="FF0000"/>
          <w:sz w:val="22"/>
          <w:szCs w:val="22"/>
        </w:rPr>
        <w:t>6</w:t>
      </w:r>
      <w:r w:rsidRPr="00774FB1">
        <w:rPr>
          <w:rFonts w:ascii="Calibri" w:hAnsi="Calibri" w:cs="Arial"/>
          <w:b/>
          <w:color w:val="FF0000"/>
          <w:sz w:val="22"/>
          <w:szCs w:val="22"/>
        </w:rPr>
        <w:t xml:space="preserve"> r.</w:t>
      </w:r>
    </w:p>
    <w:p w:rsidR="00F21F23" w:rsidRPr="006A39EB" w:rsidRDefault="00F21F23" w:rsidP="00C17308">
      <w:pPr>
        <w:tabs>
          <w:tab w:val="left" w:pos="567"/>
        </w:tabs>
        <w:spacing w:before="60" w:after="60"/>
        <w:ind w:firstLine="567"/>
        <w:jc w:val="both"/>
        <w:rPr>
          <w:rFonts w:ascii="Calibri" w:hAnsi="Calibri"/>
          <w:b/>
          <w:sz w:val="22"/>
          <w:szCs w:val="22"/>
        </w:rPr>
      </w:pPr>
      <w:r w:rsidRPr="004D053C">
        <w:rPr>
          <w:rFonts w:ascii="Calibri" w:hAnsi="Calibri"/>
          <w:b/>
          <w:sz w:val="22"/>
          <w:szCs w:val="22"/>
        </w:rPr>
        <w:t>Pytanie nr II/1</w:t>
      </w:r>
    </w:p>
    <w:p w:rsidR="00F21F23" w:rsidRPr="00494030" w:rsidRDefault="00F21F23" w:rsidP="00C17308">
      <w:pPr>
        <w:shd w:val="clear" w:color="auto" w:fill="FFFFFF"/>
        <w:tabs>
          <w:tab w:val="left" w:pos="-5103"/>
        </w:tabs>
        <w:ind w:left="567"/>
        <w:jc w:val="both"/>
        <w:rPr>
          <w:rFonts w:ascii="Calibri" w:hAnsi="Calibri"/>
          <w:b/>
          <w:sz w:val="22"/>
          <w:szCs w:val="22"/>
        </w:rPr>
      </w:pPr>
      <w:r w:rsidRPr="00494030">
        <w:rPr>
          <w:rFonts w:ascii="Calibri" w:hAnsi="Calibri"/>
          <w:b/>
          <w:sz w:val="22"/>
          <w:szCs w:val="22"/>
        </w:rPr>
        <w:t>Załącznik nr 1 do wymagań T-E, wyposażenie dodatkowe tramwajów; Punkt nr 7, otablicowanie i oznakowanie pojazdu</w:t>
      </w:r>
    </w:p>
    <w:p w:rsidR="00F21F23" w:rsidRPr="00C17308" w:rsidRDefault="00F21F23" w:rsidP="00C17308">
      <w:pPr>
        <w:shd w:val="clear" w:color="auto" w:fill="FFFFFF"/>
        <w:tabs>
          <w:tab w:val="left" w:pos="-5103"/>
        </w:tabs>
        <w:ind w:left="567"/>
        <w:jc w:val="both"/>
        <w:rPr>
          <w:rFonts w:ascii="Calibri" w:hAnsi="Calibri"/>
          <w:sz w:val="22"/>
          <w:szCs w:val="22"/>
        </w:rPr>
      </w:pPr>
      <w:r w:rsidRPr="00C17308">
        <w:rPr>
          <w:rFonts w:ascii="Calibri" w:hAnsi="Calibri"/>
          <w:sz w:val="22"/>
          <w:szCs w:val="22"/>
        </w:rPr>
        <w:t xml:space="preserve">Biorąc pod uwagę niespójność opisów monitorów LCD montowanych wewnątrz pojazdów jako tablice wewnętrzne górne proszę o określenie minimalnego rozmiaru </w:t>
      </w:r>
      <w:smartTag w:uri="urn:schemas-microsoft-com:office:smarttags" w:element="metricconverter">
        <w:smartTagPr>
          <w:attr w:name="ProductID" w:val="22”"/>
        </w:smartTagPr>
        <w:r w:rsidRPr="00C17308">
          <w:rPr>
            <w:rFonts w:ascii="Calibri" w:hAnsi="Calibri"/>
            <w:sz w:val="22"/>
            <w:szCs w:val="22"/>
          </w:rPr>
          <w:t>22”</w:t>
        </w:r>
      </w:smartTag>
      <w:r w:rsidRPr="00C17308">
        <w:rPr>
          <w:rFonts w:ascii="Calibri" w:hAnsi="Calibri"/>
          <w:sz w:val="22"/>
          <w:szCs w:val="22"/>
        </w:rPr>
        <w:t xml:space="preserve"> czy </w:t>
      </w:r>
      <w:smartTag w:uri="urn:schemas-microsoft-com:office:smarttags" w:element="metricconverter">
        <w:smartTagPr>
          <w:attr w:name="ProductID" w:val="23”"/>
        </w:smartTagPr>
        <w:r w:rsidRPr="00C17308">
          <w:rPr>
            <w:rFonts w:ascii="Calibri" w:hAnsi="Calibri"/>
            <w:sz w:val="22"/>
            <w:szCs w:val="22"/>
          </w:rPr>
          <w:t>23”</w:t>
        </w:r>
      </w:smartTag>
      <w:r w:rsidRPr="00C17308">
        <w:rPr>
          <w:rFonts w:ascii="Calibri" w:hAnsi="Calibri"/>
          <w:sz w:val="22"/>
          <w:szCs w:val="22"/>
        </w:rPr>
        <w:t>?</w:t>
      </w:r>
    </w:p>
    <w:p w:rsidR="00F21F23" w:rsidRPr="00532195" w:rsidRDefault="00F21F23" w:rsidP="00494030">
      <w:pPr>
        <w:tabs>
          <w:tab w:val="left" w:pos="567"/>
        </w:tabs>
        <w:spacing w:before="60" w:after="60"/>
        <w:ind w:firstLine="567"/>
        <w:jc w:val="both"/>
        <w:rPr>
          <w:rFonts w:ascii="Calibri" w:hAnsi="Calibri"/>
          <w:b/>
          <w:color w:val="0000FF"/>
          <w:sz w:val="22"/>
          <w:szCs w:val="22"/>
        </w:rPr>
      </w:pPr>
      <w:r w:rsidRPr="00532195">
        <w:rPr>
          <w:rFonts w:ascii="Calibri" w:hAnsi="Calibri"/>
          <w:b/>
          <w:color w:val="0000FF"/>
          <w:sz w:val="22"/>
          <w:szCs w:val="22"/>
        </w:rPr>
        <w:t>Wyjaśnienia Zamawiającego:</w:t>
      </w:r>
    </w:p>
    <w:p w:rsidR="00F21F23" w:rsidRPr="004D053C" w:rsidRDefault="00F21F23" w:rsidP="00532195">
      <w:pPr>
        <w:ind w:left="567"/>
        <w:jc w:val="both"/>
        <w:rPr>
          <w:rFonts w:ascii="Calibri" w:hAnsi="Calibri" w:cs="Arial"/>
          <w:sz w:val="22"/>
          <w:szCs w:val="22"/>
        </w:rPr>
      </w:pPr>
      <w:r w:rsidRPr="004D053C">
        <w:rPr>
          <w:rFonts w:ascii="Calibri" w:hAnsi="Calibri" w:cs="Arial"/>
          <w:sz w:val="22"/>
          <w:szCs w:val="22"/>
          <w:highlight w:val="yellow"/>
        </w:rPr>
        <w:t xml:space="preserve">Zamawiający wymaga by tablice wewnętrzne górne (panele LCD) miały przekątną min. </w:t>
      </w:r>
      <w:smartTag w:uri="urn:schemas-microsoft-com:office:smarttags" w:element="metricconverter">
        <w:smartTagPr>
          <w:attr w:name="ProductID" w:val="23”"/>
        </w:smartTagPr>
        <w:r w:rsidRPr="004D053C">
          <w:rPr>
            <w:rFonts w:ascii="Calibri" w:hAnsi="Calibri" w:cs="Arial"/>
            <w:sz w:val="22"/>
            <w:szCs w:val="22"/>
            <w:highlight w:val="yellow"/>
          </w:rPr>
          <w:t>23”</w:t>
        </w:r>
      </w:smartTag>
      <w:r w:rsidRPr="004D053C">
        <w:rPr>
          <w:rFonts w:ascii="Calibri" w:hAnsi="Calibri" w:cs="Arial"/>
          <w:sz w:val="22"/>
          <w:szCs w:val="22"/>
          <w:highlight w:val="yellow"/>
        </w:rPr>
        <w:t>. W związku z powyższym w Załączniku nr 1 do Wymagań T-E, w §7 w pozycji „Tablice (panele LCD) wewnętrzne górne (ppkte) muszą spełniać następujące wymagania techniczne:”</w:t>
      </w:r>
      <w:r>
        <w:rPr>
          <w:rFonts w:ascii="Calibri" w:hAnsi="Calibri" w:cs="Arial"/>
          <w:sz w:val="22"/>
          <w:szCs w:val="22"/>
          <w:highlight w:val="yellow"/>
        </w:rPr>
        <w:t>, Zamawiający zmienia treść zdania po pierwszym myślniku, które otrzymuje nowe brzmienie:</w:t>
      </w:r>
      <w:r w:rsidRPr="004D053C">
        <w:rPr>
          <w:rFonts w:ascii="Calibri" w:hAnsi="Calibri" w:cs="Arial"/>
          <w:sz w:val="22"/>
          <w:szCs w:val="22"/>
          <w:highlight w:val="yellow"/>
        </w:rPr>
        <w:t xml:space="preserve"> „–przekątna ekranu – </w:t>
      </w:r>
      <w:r w:rsidRPr="004D053C">
        <w:rPr>
          <w:rFonts w:ascii="Calibri" w:hAnsi="Calibri" w:cs="Arial"/>
          <w:b/>
          <w:sz w:val="22"/>
          <w:szCs w:val="22"/>
          <w:highlight w:val="yellow"/>
        </w:rPr>
        <w:t>min</w:t>
      </w:r>
      <w:r>
        <w:rPr>
          <w:rFonts w:ascii="Calibri" w:hAnsi="Calibri" w:cs="Arial"/>
          <w:b/>
          <w:sz w:val="22"/>
          <w:szCs w:val="22"/>
          <w:highlight w:val="yellow"/>
        </w:rPr>
        <w:t>.</w:t>
      </w:r>
      <w:r w:rsidRPr="004D053C">
        <w:rPr>
          <w:rFonts w:ascii="Calibri" w:hAnsi="Calibri" w:cs="Arial"/>
          <w:b/>
          <w:sz w:val="22"/>
          <w:szCs w:val="22"/>
          <w:highlight w:val="yellow"/>
        </w:rPr>
        <w:t xml:space="preserve"> </w:t>
      </w:r>
      <w:smartTag w:uri="urn:schemas-microsoft-com:office:smarttags" w:element="metricconverter">
        <w:smartTagPr>
          <w:attr w:name="ProductID" w:val="23”"/>
        </w:smartTagPr>
        <w:r w:rsidRPr="004D053C">
          <w:rPr>
            <w:rFonts w:ascii="Calibri" w:hAnsi="Calibri" w:cs="Arial"/>
            <w:b/>
            <w:sz w:val="22"/>
            <w:szCs w:val="22"/>
            <w:highlight w:val="yellow"/>
          </w:rPr>
          <w:t>23”</w:t>
        </w:r>
      </w:smartTag>
      <w:r w:rsidRPr="004D053C">
        <w:rPr>
          <w:rFonts w:ascii="Calibri" w:hAnsi="Calibri" w:cs="Arial"/>
          <w:sz w:val="22"/>
          <w:szCs w:val="22"/>
          <w:highlight w:val="yellow"/>
        </w:rPr>
        <w:t xml:space="preserve"> z możliwością podłączenia nagranych materiałów reklamowych z zewnętrznych pamięci. Panele o par</w:t>
      </w:r>
      <w:r>
        <w:rPr>
          <w:rFonts w:ascii="Calibri" w:hAnsi="Calibri" w:cs="Arial"/>
          <w:sz w:val="22"/>
          <w:szCs w:val="22"/>
          <w:highlight w:val="yellow"/>
        </w:rPr>
        <w:t>ametrach nie gorszych niż j.n:</w:t>
      </w:r>
      <w:r w:rsidRPr="004D053C">
        <w:rPr>
          <w:rFonts w:ascii="Calibri" w:hAnsi="Calibri" w:cs="Arial"/>
          <w:sz w:val="22"/>
          <w:szCs w:val="22"/>
          <w:highlight w:val="yellow"/>
        </w:rPr>
        <w:t>”</w:t>
      </w:r>
    </w:p>
    <w:p w:rsidR="00F21F23" w:rsidRPr="00532195" w:rsidRDefault="00F21F23" w:rsidP="00494030">
      <w:pPr>
        <w:ind w:left="567"/>
        <w:jc w:val="both"/>
        <w:rPr>
          <w:rFonts w:ascii="Calibri" w:hAnsi="Calibri"/>
          <w:i/>
          <w:color w:val="333399"/>
          <w:sz w:val="22"/>
          <w:szCs w:val="22"/>
        </w:rPr>
      </w:pPr>
    </w:p>
    <w:p w:rsidR="00F21F23" w:rsidRPr="006A39EB" w:rsidRDefault="00F21F23" w:rsidP="00C17308">
      <w:pPr>
        <w:tabs>
          <w:tab w:val="left" w:pos="567"/>
        </w:tabs>
        <w:spacing w:before="60" w:after="60"/>
        <w:ind w:firstLine="567"/>
        <w:jc w:val="both"/>
        <w:rPr>
          <w:rFonts w:ascii="Calibri" w:hAnsi="Calibri"/>
          <w:b/>
          <w:sz w:val="22"/>
          <w:szCs w:val="22"/>
        </w:rPr>
      </w:pPr>
      <w:r w:rsidRPr="004D053C">
        <w:rPr>
          <w:rFonts w:ascii="Calibri" w:hAnsi="Calibri"/>
          <w:b/>
          <w:sz w:val="22"/>
          <w:szCs w:val="22"/>
        </w:rPr>
        <w:t>Pytanie nr II/2</w:t>
      </w:r>
    </w:p>
    <w:p w:rsidR="00F21F23" w:rsidRPr="00494030" w:rsidRDefault="00F21F23" w:rsidP="00494030">
      <w:pPr>
        <w:shd w:val="clear" w:color="auto" w:fill="FFFFFF"/>
        <w:tabs>
          <w:tab w:val="left" w:pos="-5103"/>
        </w:tabs>
        <w:ind w:left="567"/>
        <w:jc w:val="both"/>
        <w:rPr>
          <w:rFonts w:ascii="Calibri" w:hAnsi="Calibri"/>
          <w:b/>
          <w:sz w:val="22"/>
          <w:szCs w:val="22"/>
        </w:rPr>
      </w:pPr>
      <w:r w:rsidRPr="00494030">
        <w:rPr>
          <w:rFonts w:ascii="Calibri" w:hAnsi="Calibri"/>
          <w:b/>
          <w:sz w:val="22"/>
          <w:szCs w:val="22"/>
        </w:rPr>
        <w:t>Załącznik nr 1 do wymagań T-E, wyposażenie dodatkowe tramwajów; Punkt nr 7, otablicowanie i oznakowanie pojazdu</w:t>
      </w:r>
    </w:p>
    <w:p w:rsidR="00F21F23" w:rsidRPr="00494030" w:rsidRDefault="00F21F23" w:rsidP="00494030">
      <w:pPr>
        <w:shd w:val="clear" w:color="auto" w:fill="FFFFFF"/>
        <w:tabs>
          <w:tab w:val="left" w:pos="-5103"/>
        </w:tabs>
        <w:ind w:left="567"/>
        <w:jc w:val="both"/>
        <w:rPr>
          <w:rFonts w:ascii="Calibri" w:hAnsi="Calibri"/>
          <w:sz w:val="22"/>
          <w:szCs w:val="22"/>
        </w:rPr>
      </w:pPr>
      <w:r w:rsidRPr="00494030">
        <w:rPr>
          <w:rFonts w:ascii="Calibri" w:hAnsi="Calibri"/>
          <w:sz w:val="22"/>
          <w:szCs w:val="22"/>
        </w:rPr>
        <w:t>Biorąc pod uwagę zakup taboru szynowego i nieaktualność przywoływanych norm R.10.02 prosimy o wykreślenie bądź modyfikację zapisu?</w:t>
      </w:r>
    </w:p>
    <w:p w:rsidR="00F21F23" w:rsidRPr="00914DA4" w:rsidRDefault="00F21F23" w:rsidP="00494030">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4D053C" w:rsidRDefault="00F21F23" w:rsidP="00532195">
      <w:pPr>
        <w:ind w:left="567"/>
        <w:jc w:val="both"/>
        <w:rPr>
          <w:rFonts w:ascii="Calibri" w:hAnsi="Calibri" w:cs="Arial"/>
          <w:sz w:val="22"/>
          <w:szCs w:val="22"/>
        </w:rPr>
      </w:pPr>
      <w:r>
        <w:rPr>
          <w:rFonts w:ascii="Calibri" w:hAnsi="Calibri" w:cs="Arial"/>
          <w:sz w:val="22"/>
          <w:szCs w:val="22"/>
          <w:highlight w:val="yellow"/>
        </w:rPr>
        <w:t>Zamawiający wykreśla w Załączniku nr 1 do Wymagań T-E, w</w:t>
      </w:r>
      <w:r w:rsidRPr="004D053C">
        <w:rPr>
          <w:rFonts w:ascii="Calibri" w:hAnsi="Calibri" w:cs="Arial"/>
          <w:sz w:val="22"/>
          <w:szCs w:val="22"/>
          <w:highlight w:val="yellow"/>
        </w:rPr>
        <w:t xml:space="preserve"> §</w:t>
      </w:r>
      <w:r>
        <w:rPr>
          <w:rFonts w:ascii="Calibri" w:hAnsi="Calibri" w:cs="Arial"/>
          <w:sz w:val="22"/>
          <w:szCs w:val="22"/>
          <w:highlight w:val="yellow"/>
        </w:rPr>
        <w:t xml:space="preserve"> </w:t>
      </w:r>
      <w:r w:rsidRPr="004D053C">
        <w:rPr>
          <w:rFonts w:ascii="Calibri" w:hAnsi="Calibri" w:cs="Arial"/>
          <w:sz w:val="22"/>
          <w:szCs w:val="22"/>
          <w:highlight w:val="yellow"/>
        </w:rPr>
        <w:t xml:space="preserve">7 w pozycji „Tablice (panele LCD) </w:t>
      </w:r>
      <w:r>
        <w:rPr>
          <w:rFonts w:ascii="Calibri" w:hAnsi="Calibri" w:cs="Arial"/>
          <w:sz w:val="22"/>
          <w:szCs w:val="22"/>
          <w:highlight w:val="yellow"/>
        </w:rPr>
        <w:t xml:space="preserve">wewnętrzne górne </w:t>
      </w:r>
      <w:r w:rsidRPr="004D053C">
        <w:rPr>
          <w:rFonts w:ascii="Calibri" w:hAnsi="Calibri" w:cs="Arial"/>
          <w:sz w:val="22"/>
          <w:szCs w:val="22"/>
          <w:highlight w:val="yellow"/>
        </w:rPr>
        <w:t>(pp</w:t>
      </w:r>
      <w:r>
        <w:rPr>
          <w:rFonts w:ascii="Calibri" w:hAnsi="Calibri" w:cs="Arial"/>
          <w:sz w:val="22"/>
          <w:szCs w:val="22"/>
          <w:highlight w:val="yellow"/>
        </w:rPr>
        <w:t>kt. e)</w:t>
      </w:r>
      <w:r w:rsidRPr="004D053C">
        <w:rPr>
          <w:rFonts w:ascii="Calibri" w:hAnsi="Calibri" w:cs="Arial"/>
          <w:sz w:val="22"/>
          <w:szCs w:val="22"/>
          <w:highlight w:val="yellow"/>
        </w:rPr>
        <w:t xml:space="preserve">” </w:t>
      </w:r>
      <w:r>
        <w:rPr>
          <w:rFonts w:ascii="Calibri" w:hAnsi="Calibri" w:cs="Arial"/>
          <w:sz w:val="22"/>
          <w:szCs w:val="22"/>
          <w:highlight w:val="yellow"/>
        </w:rPr>
        <w:t>muszą spełniać następujące wymagania techniczne:</w:t>
      </w:r>
      <w:r w:rsidRPr="004D053C">
        <w:rPr>
          <w:rFonts w:ascii="Calibri" w:hAnsi="Calibri" w:cs="Arial"/>
          <w:sz w:val="22"/>
          <w:szCs w:val="22"/>
          <w:highlight w:val="yellow"/>
        </w:rPr>
        <w:t xml:space="preserve"> „Wszystkie tablice elektroniczne muszą spełniać wymagania regulaminu EKG ONZ minimum R.10.02, mówiącego o homologacji typu podzespołu elektronicznego pod względem kompatybilności elektromagnetycznej, potwierdzonego certyfikatem Ministra Infrastruktury”.</w:t>
      </w:r>
    </w:p>
    <w:p w:rsidR="00F21F23" w:rsidRPr="00914DA4" w:rsidRDefault="00F21F23" w:rsidP="00494030">
      <w:pPr>
        <w:ind w:left="567"/>
        <w:jc w:val="both"/>
        <w:rPr>
          <w:rFonts w:ascii="Calibri" w:hAnsi="Calibri"/>
          <w:i/>
          <w:color w:val="0000CC"/>
          <w:sz w:val="22"/>
          <w:szCs w:val="22"/>
        </w:rPr>
      </w:pPr>
    </w:p>
    <w:p w:rsidR="00F21F23" w:rsidRPr="00C17308" w:rsidRDefault="00F21F23" w:rsidP="00494030">
      <w:pPr>
        <w:tabs>
          <w:tab w:val="left" w:pos="567"/>
        </w:tabs>
        <w:spacing w:before="60" w:after="60"/>
        <w:ind w:firstLine="567"/>
        <w:jc w:val="both"/>
        <w:rPr>
          <w:rFonts w:ascii="Calibri" w:hAnsi="Calibri"/>
          <w:b/>
          <w:sz w:val="22"/>
          <w:szCs w:val="22"/>
        </w:rPr>
      </w:pPr>
      <w:r w:rsidRPr="00C17308">
        <w:rPr>
          <w:rFonts w:ascii="Calibri" w:hAnsi="Calibri"/>
          <w:b/>
          <w:sz w:val="22"/>
          <w:szCs w:val="22"/>
        </w:rPr>
        <w:t>Pytanie nr II/</w:t>
      </w:r>
      <w:r>
        <w:rPr>
          <w:rFonts w:ascii="Calibri" w:hAnsi="Calibri"/>
          <w:b/>
          <w:sz w:val="22"/>
          <w:szCs w:val="22"/>
        </w:rPr>
        <w:t>3</w:t>
      </w:r>
    </w:p>
    <w:p w:rsidR="00F21F23" w:rsidRPr="00494030" w:rsidRDefault="00F21F23" w:rsidP="00494030">
      <w:pPr>
        <w:shd w:val="clear" w:color="auto" w:fill="FFFFFF"/>
        <w:tabs>
          <w:tab w:val="left" w:pos="-5103"/>
        </w:tabs>
        <w:ind w:left="567"/>
        <w:jc w:val="both"/>
        <w:rPr>
          <w:rFonts w:ascii="Calibri" w:hAnsi="Calibri"/>
          <w:b/>
          <w:sz w:val="22"/>
          <w:szCs w:val="22"/>
        </w:rPr>
      </w:pPr>
      <w:r w:rsidRPr="00494030">
        <w:rPr>
          <w:rFonts w:ascii="Calibri" w:hAnsi="Calibri"/>
          <w:b/>
          <w:sz w:val="22"/>
          <w:szCs w:val="22"/>
        </w:rPr>
        <w:t>Załącznik nr 1 do wymagań T-E, wyposażenie dodatkowe tramwajów; Punkt nr 9, monitoring wizyjny</w:t>
      </w:r>
    </w:p>
    <w:p w:rsidR="00F21F23" w:rsidRPr="00494030" w:rsidRDefault="00F21F23" w:rsidP="00494030">
      <w:pPr>
        <w:shd w:val="clear" w:color="auto" w:fill="FFFFFF"/>
        <w:tabs>
          <w:tab w:val="left" w:pos="-5103"/>
        </w:tabs>
        <w:ind w:left="567"/>
        <w:jc w:val="both"/>
        <w:rPr>
          <w:rFonts w:ascii="Calibri" w:hAnsi="Calibri"/>
          <w:sz w:val="22"/>
          <w:szCs w:val="22"/>
        </w:rPr>
      </w:pPr>
      <w:r w:rsidRPr="00494030">
        <w:rPr>
          <w:rFonts w:ascii="Calibri" w:hAnsi="Calibri"/>
          <w:sz w:val="22"/>
          <w:szCs w:val="22"/>
        </w:rPr>
        <w:t xml:space="preserve">Czy Zamawiający dopuści zastosowanie jednego monitora np. </w:t>
      </w:r>
      <w:smartTag w:uri="urn:schemas-microsoft-com:office:smarttags" w:element="metricconverter">
        <w:smartTagPr>
          <w:attr w:name="ProductID" w:val="10 cali"/>
        </w:smartTagPr>
        <w:r w:rsidRPr="00494030">
          <w:rPr>
            <w:rFonts w:ascii="Calibri" w:hAnsi="Calibri"/>
            <w:sz w:val="22"/>
            <w:szCs w:val="22"/>
          </w:rPr>
          <w:t>10 cali</w:t>
        </w:r>
      </w:smartTag>
      <w:r w:rsidRPr="00494030">
        <w:rPr>
          <w:rFonts w:ascii="Calibri" w:hAnsi="Calibri"/>
          <w:sz w:val="22"/>
          <w:szCs w:val="22"/>
        </w:rPr>
        <w:t xml:space="preserve"> do jednoczesnego sterowania systemem informacji pasażerskiej jak również systemu monitoringu?</w:t>
      </w:r>
    </w:p>
    <w:p w:rsidR="00F21F23" w:rsidRPr="00914DA4" w:rsidRDefault="00F21F23" w:rsidP="00494030">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532195" w:rsidRDefault="00F21F23" w:rsidP="00532195">
      <w:pPr>
        <w:ind w:firstLine="567"/>
        <w:jc w:val="both"/>
        <w:rPr>
          <w:rFonts w:ascii="Calibri" w:hAnsi="Calibri" w:cs="Arial"/>
          <w:color w:val="0000FF"/>
          <w:sz w:val="22"/>
          <w:szCs w:val="22"/>
        </w:rPr>
      </w:pPr>
      <w:r>
        <w:rPr>
          <w:rFonts w:ascii="Calibri" w:hAnsi="Calibri" w:cs="Arial"/>
          <w:color w:val="0000FF"/>
          <w:sz w:val="22"/>
          <w:szCs w:val="22"/>
        </w:rPr>
        <w:t xml:space="preserve">Tak, Zamawiający dopuszcza </w:t>
      </w:r>
      <w:r w:rsidRPr="00532195">
        <w:rPr>
          <w:rFonts w:ascii="Calibri" w:hAnsi="Calibri" w:cs="Arial"/>
          <w:color w:val="0000FF"/>
          <w:sz w:val="22"/>
          <w:szCs w:val="22"/>
        </w:rPr>
        <w:t xml:space="preserve">takie rozwiązanie. </w:t>
      </w:r>
    </w:p>
    <w:p w:rsidR="00F21F23" w:rsidRPr="00914DA4" w:rsidRDefault="00F21F23" w:rsidP="00494030">
      <w:pPr>
        <w:ind w:left="567"/>
        <w:jc w:val="both"/>
        <w:rPr>
          <w:rFonts w:ascii="Calibri" w:hAnsi="Calibri"/>
          <w:i/>
          <w:color w:val="0000CC"/>
          <w:sz w:val="22"/>
          <w:szCs w:val="22"/>
        </w:rPr>
      </w:pPr>
    </w:p>
    <w:p w:rsidR="00F21F23" w:rsidRPr="00C17308" w:rsidRDefault="00F21F23" w:rsidP="00494030">
      <w:pPr>
        <w:tabs>
          <w:tab w:val="left" w:pos="567"/>
        </w:tabs>
        <w:spacing w:before="60" w:after="60"/>
        <w:ind w:firstLine="567"/>
        <w:jc w:val="both"/>
        <w:rPr>
          <w:rFonts w:ascii="Calibri" w:hAnsi="Calibri"/>
          <w:b/>
          <w:sz w:val="22"/>
          <w:szCs w:val="22"/>
        </w:rPr>
      </w:pPr>
      <w:r w:rsidRPr="00C17308">
        <w:rPr>
          <w:rFonts w:ascii="Calibri" w:hAnsi="Calibri"/>
          <w:b/>
          <w:sz w:val="22"/>
          <w:szCs w:val="22"/>
        </w:rPr>
        <w:t>Pytanie nr II/</w:t>
      </w:r>
      <w:r>
        <w:rPr>
          <w:rFonts w:ascii="Calibri" w:hAnsi="Calibri"/>
          <w:b/>
          <w:sz w:val="22"/>
          <w:szCs w:val="22"/>
        </w:rPr>
        <w:t>4</w:t>
      </w:r>
    </w:p>
    <w:p w:rsidR="00F21F23" w:rsidRPr="00494030" w:rsidRDefault="00F21F23" w:rsidP="00494030">
      <w:pPr>
        <w:shd w:val="clear" w:color="auto" w:fill="FFFFFF"/>
        <w:tabs>
          <w:tab w:val="left" w:pos="-5103"/>
        </w:tabs>
        <w:ind w:left="567"/>
        <w:jc w:val="both"/>
        <w:rPr>
          <w:rFonts w:ascii="Calibri" w:hAnsi="Calibri"/>
          <w:b/>
          <w:sz w:val="22"/>
          <w:szCs w:val="22"/>
        </w:rPr>
      </w:pPr>
      <w:r w:rsidRPr="00494030">
        <w:rPr>
          <w:rFonts w:ascii="Calibri" w:hAnsi="Calibri"/>
          <w:b/>
          <w:sz w:val="22"/>
          <w:szCs w:val="22"/>
        </w:rPr>
        <w:t>Załącznik nr 1 do wymagań T-E, wyposażenie dodatkowe tramwajów; Punkt nr 9, monitoring wizyjny</w:t>
      </w:r>
    </w:p>
    <w:p w:rsidR="00F21F23" w:rsidRPr="00494030" w:rsidRDefault="00F21F23" w:rsidP="00494030">
      <w:pPr>
        <w:shd w:val="clear" w:color="auto" w:fill="FFFFFF"/>
        <w:tabs>
          <w:tab w:val="left" w:pos="-5103"/>
        </w:tabs>
        <w:ind w:left="567"/>
        <w:jc w:val="both"/>
        <w:rPr>
          <w:rFonts w:ascii="Calibri" w:hAnsi="Calibri"/>
          <w:sz w:val="22"/>
          <w:szCs w:val="22"/>
        </w:rPr>
      </w:pPr>
      <w:r w:rsidRPr="00494030">
        <w:rPr>
          <w:rFonts w:ascii="Calibri" w:hAnsi="Calibri"/>
          <w:sz w:val="22"/>
          <w:szCs w:val="22"/>
        </w:rPr>
        <w:t>Czy Zamawiający dopuści rozwiązanie techniczne polegające na zastosowaniu komputera pokładowego do obsługi tablic informacyjnych oraz kasowników sterowanych z rejestratora nagrań monitoringu?</w:t>
      </w:r>
    </w:p>
    <w:p w:rsidR="00F21F23" w:rsidRPr="00914DA4" w:rsidRDefault="00F21F23" w:rsidP="00494030">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532195" w:rsidRDefault="00F21F23" w:rsidP="00532195">
      <w:pPr>
        <w:ind w:firstLine="567"/>
        <w:jc w:val="both"/>
        <w:rPr>
          <w:rFonts w:ascii="Calibri" w:hAnsi="Calibri" w:cs="Arial"/>
          <w:color w:val="0000FF"/>
          <w:sz w:val="22"/>
          <w:szCs w:val="22"/>
        </w:rPr>
      </w:pPr>
      <w:r>
        <w:rPr>
          <w:rFonts w:ascii="Calibri" w:hAnsi="Calibri" w:cs="Arial"/>
          <w:color w:val="0000FF"/>
          <w:sz w:val="22"/>
          <w:szCs w:val="22"/>
        </w:rPr>
        <w:t>Tak, Zamawiający dopuszcza</w:t>
      </w:r>
      <w:r w:rsidRPr="00532195">
        <w:rPr>
          <w:rFonts w:ascii="Calibri" w:hAnsi="Calibri" w:cs="Arial"/>
          <w:color w:val="0000FF"/>
          <w:sz w:val="22"/>
          <w:szCs w:val="22"/>
        </w:rPr>
        <w:t xml:space="preserve"> takie rozwiązanie. </w:t>
      </w:r>
    </w:p>
    <w:p w:rsidR="00F21F23" w:rsidRPr="00914DA4" w:rsidRDefault="00F21F23" w:rsidP="00494030">
      <w:pPr>
        <w:ind w:left="567"/>
        <w:jc w:val="both"/>
        <w:rPr>
          <w:rFonts w:ascii="Calibri" w:hAnsi="Calibri"/>
          <w:i/>
          <w:color w:val="0000CC"/>
          <w:sz w:val="22"/>
          <w:szCs w:val="22"/>
        </w:rPr>
      </w:pPr>
    </w:p>
    <w:p w:rsidR="00F21F23" w:rsidRPr="00C17308" w:rsidRDefault="00F21F23" w:rsidP="00494030">
      <w:pPr>
        <w:tabs>
          <w:tab w:val="left" w:pos="567"/>
        </w:tabs>
        <w:spacing w:before="60" w:after="60"/>
        <w:ind w:firstLine="567"/>
        <w:jc w:val="both"/>
        <w:rPr>
          <w:rFonts w:ascii="Calibri" w:hAnsi="Calibri"/>
          <w:b/>
          <w:sz w:val="22"/>
          <w:szCs w:val="22"/>
        </w:rPr>
      </w:pPr>
      <w:r w:rsidRPr="00C17308">
        <w:rPr>
          <w:rFonts w:ascii="Calibri" w:hAnsi="Calibri"/>
          <w:b/>
          <w:sz w:val="22"/>
          <w:szCs w:val="22"/>
        </w:rPr>
        <w:t>Pytanie nr II/</w:t>
      </w:r>
      <w:r>
        <w:rPr>
          <w:rFonts w:ascii="Calibri" w:hAnsi="Calibri"/>
          <w:b/>
          <w:sz w:val="22"/>
          <w:szCs w:val="22"/>
        </w:rPr>
        <w:t>5</w:t>
      </w:r>
    </w:p>
    <w:p w:rsidR="00F21F23" w:rsidRPr="00494030" w:rsidRDefault="00F21F23" w:rsidP="00494030">
      <w:pPr>
        <w:shd w:val="clear" w:color="auto" w:fill="FFFFFF"/>
        <w:tabs>
          <w:tab w:val="left" w:pos="-5103"/>
        </w:tabs>
        <w:ind w:left="567"/>
        <w:jc w:val="both"/>
        <w:rPr>
          <w:rFonts w:ascii="Calibri" w:hAnsi="Calibri"/>
          <w:b/>
          <w:sz w:val="22"/>
          <w:szCs w:val="22"/>
        </w:rPr>
      </w:pPr>
      <w:r w:rsidRPr="00494030">
        <w:rPr>
          <w:rFonts w:ascii="Calibri" w:hAnsi="Calibri"/>
          <w:b/>
          <w:sz w:val="22"/>
          <w:szCs w:val="22"/>
        </w:rPr>
        <w:t>Załącznik nr 1 do wymagań T-E, wyposażenie dodatkowe tramwajów; Punkt nr 9, monitoring wizyjny</w:t>
      </w:r>
    </w:p>
    <w:p w:rsidR="00F21F23" w:rsidRPr="00494030" w:rsidRDefault="00F21F23" w:rsidP="00494030">
      <w:pPr>
        <w:shd w:val="clear" w:color="auto" w:fill="FFFFFF"/>
        <w:tabs>
          <w:tab w:val="left" w:pos="-5103"/>
        </w:tabs>
        <w:ind w:left="567"/>
        <w:jc w:val="both"/>
        <w:rPr>
          <w:rFonts w:ascii="Calibri" w:hAnsi="Calibri"/>
          <w:sz w:val="22"/>
          <w:szCs w:val="22"/>
        </w:rPr>
      </w:pPr>
      <w:r w:rsidRPr="00494030">
        <w:rPr>
          <w:rFonts w:ascii="Calibri" w:hAnsi="Calibri"/>
          <w:sz w:val="22"/>
          <w:szCs w:val="22"/>
        </w:rPr>
        <w:t>Proszę o dokładniejsze sprecyzowanie i wyjaśnienie terminu „Urządzenie powinno posiadać przyjazne w obsłudze menu z rozbudowaną opcją wyszukiwania i przeglądania nagrań”</w:t>
      </w:r>
    </w:p>
    <w:p w:rsidR="00F21F23" w:rsidRPr="00914DA4" w:rsidRDefault="00F21F23" w:rsidP="00494030">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532195" w:rsidRDefault="00F21F23" w:rsidP="00532195">
      <w:pPr>
        <w:ind w:left="567"/>
        <w:jc w:val="both"/>
        <w:rPr>
          <w:rFonts w:ascii="Calibri" w:hAnsi="Calibri" w:cs="Arial"/>
          <w:color w:val="0000FF"/>
          <w:sz w:val="22"/>
          <w:szCs w:val="22"/>
        </w:rPr>
      </w:pPr>
      <w:r w:rsidRPr="00532195">
        <w:rPr>
          <w:rFonts w:ascii="Calibri" w:hAnsi="Calibri" w:cs="Arial"/>
          <w:color w:val="0000FF"/>
          <w:sz w:val="22"/>
          <w:szCs w:val="22"/>
        </w:rPr>
        <w:t xml:space="preserve">Zamawiający wyjaśnia, że pod stwierdzeniem </w:t>
      </w:r>
      <w:r w:rsidRPr="00532195">
        <w:rPr>
          <w:rFonts w:ascii="Calibri" w:hAnsi="Calibri" w:cs="Arial"/>
          <w:i/>
          <w:color w:val="0000FF"/>
          <w:sz w:val="22"/>
          <w:szCs w:val="22"/>
        </w:rPr>
        <w:t>„Urządzenie powinno posiadać przyjazne w</w:t>
      </w:r>
      <w:r>
        <w:rPr>
          <w:rFonts w:ascii="Calibri" w:hAnsi="Calibri" w:cs="Arial"/>
          <w:i/>
          <w:color w:val="0000FF"/>
          <w:sz w:val="22"/>
          <w:szCs w:val="22"/>
        </w:rPr>
        <w:t> </w:t>
      </w:r>
      <w:r w:rsidRPr="00532195">
        <w:rPr>
          <w:rFonts w:ascii="Calibri" w:hAnsi="Calibri" w:cs="Arial"/>
          <w:i/>
          <w:color w:val="0000FF"/>
          <w:sz w:val="22"/>
          <w:szCs w:val="22"/>
        </w:rPr>
        <w:t>obsłudze menu z rozbudowaną opcją wyszukiwania i przeglądania nagrań”</w:t>
      </w:r>
      <w:r w:rsidRPr="00532195">
        <w:rPr>
          <w:rFonts w:ascii="Calibri" w:hAnsi="Calibri" w:cs="Arial"/>
          <w:color w:val="0000FF"/>
          <w:sz w:val="22"/>
          <w:szCs w:val="22"/>
        </w:rPr>
        <w:t xml:space="preserve"> rozumie możliwość dostępu do nagrań, możliwość ich przeglądania i pobierania offline bezpośrednio z</w:t>
      </w:r>
      <w:r>
        <w:rPr>
          <w:rFonts w:ascii="Calibri" w:hAnsi="Calibri" w:cs="Arial"/>
          <w:color w:val="0000FF"/>
          <w:sz w:val="22"/>
          <w:szCs w:val="22"/>
        </w:rPr>
        <w:t> </w:t>
      </w:r>
      <w:r w:rsidRPr="00532195">
        <w:rPr>
          <w:rFonts w:ascii="Calibri" w:hAnsi="Calibri" w:cs="Arial"/>
          <w:color w:val="0000FF"/>
          <w:sz w:val="22"/>
          <w:szCs w:val="22"/>
        </w:rPr>
        <w:t>pojazdów stacjonujących na bazie u Operatora.</w:t>
      </w:r>
    </w:p>
    <w:p w:rsidR="00F21F23" w:rsidRPr="00914DA4" w:rsidRDefault="00F21F23" w:rsidP="00494030">
      <w:pPr>
        <w:ind w:left="567"/>
        <w:jc w:val="both"/>
        <w:rPr>
          <w:rFonts w:ascii="Calibri" w:hAnsi="Calibri"/>
          <w:i/>
          <w:color w:val="0000CC"/>
          <w:sz w:val="22"/>
          <w:szCs w:val="22"/>
        </w:rPr>
      </w:pPr>
    </w:p>
    <w:p w:rsidR="00F21F23" w:rsidRPr="00C17308" w:rsidRDefault="00F21F23" w:rsidP="00494030">
      <w:pPr>
        <w:tabs>
          <w:tab w:val="left" w:pos="567"/>
        </w:tabs>
        <w:spacing w:before="60" w:after="60"/>
        <w:ind w:firstLine="567"/>
        <w:jc w:val="both"/>
        <w:rPr>
          <w:rFonts w:ascii="Calibri" w:hAnsi="Calibri"/>
          <w:b/>
          <w:sz w:val="22"/>
          <w:szCs w:val="22"/>
        </w:rPr>
      </w:pPr>
      <w:r w:rsidRPr="004D053C">
        <w:rPr>
          <w:rFonts w:ascii="Calibri" w:hAnsi="Calibri"/>
          <w:b/>
          <w:sz w:val="22"/>
          <w:szCs w:val="22"/>
        </w:rPr>
        <w:t>Pytanie nr II/6</w:t>
      </w:r>
    </w:p>
    <w:p w:rsidR="00F21F23" w:rsidRPr="00494030" w:rsidRDefault="00F21F23" w:rsidP="00494030">
      <w:pPr>
        <w:shd w:val="clear" w:color="auto" w:fill="FFFFFF"/>
        <w:tabs>
          <w:tab w:val="left" w:pos="-5103"/>
        </w:tabs>
        <w:ind w:left="567"/>
        <w:jc w:val="both"/>
        <w:rPr>
          <w:rFonts w:ascii="Calibri" w:hAnsi="Calibri"/>
          <w:b/>
          <w:sz w:val="22"/>
          <w:szCs w:val="22"/>
        </w:rPr>
      </w:pPr>
      <w:r w:rsidRPr="00494030">
        <w:rPr>
          <w:rFonts w:ascii="Calibri" w:hAnsi="Calibri"/>
          <w:b/>
          <w:sz w:val="22"/>
          <w:szCs w:val="22"/>
        </w:rPr>
        <w:t>Załącznik nr 1 do wymagań T-E, wyposażenie dodatkowe tramwajów; Punkt nr 9, monitoring wizyjny</w:t>
      </w:r>
    </w:p>
    <w:p w:rsidR="00F21F23" w:rsidRPr="00494030" w:rsidRDefault="00F21F23" w:rsidP="00494030">
      <w:pPr>
        <w:shd w:val="clear" w:color="auto" w:fill="FFFFFF"/>
        <w:tabs>
          <w:tab w:val="left" w:pos="-5103"/>
        </w:tabs>
        <w:ind w:left="567"/>
        <w:jc w:val="both"/>
        <w:rPr>
          <w:rFonts w:ascii="Calibri" w:hAnsi="Calibri"/>
          <w:sz w:val="22"/>
          <w:szCs w:val="22"/>
        </w:rPr>
      </w:pPr>
      <w:r w:rsidRPr="00494030">
        <w:rPr>
          <w:rFonts w:ascii="Calibri" w:hAnsi="Calibri"/>
          <w:sz w:val="22"/>
          <w:szCs w:val="22"/>
        </w:rPr>
        <w:t>Zamawiający opisując parametry kamer opisał ich minimalną rozdzielczość przy zachowaniu 1</w:t>
      </w:r>
      <w:r>
        <w:rPr>
          <w:rFonts w:ascii="Calibri" w:hAnsi="Calibri"/>
          <w:sz w:val="22"/>
          <w:szCs w:val="22"/>
        </w:rPr>
        <w:t> </w:t>
      </w:r>
      <w:r w:rsidRPr="00494030">
        <w:rPr>
          <w:rFonts w:ascii="Calibri" w:hAnsi="Calibri"/>
          <w:sz w:val="22"/>
          <w:szCs w:val="22"/>
        </w:rPr>
        <w:t>kl/s. Czy opisany parametr jest dla Zamawiającego wystarczający i poprawny?</w:t>
      </w:r>
    </w:p>
    <w:p w:rsidR="00F21F23" w:rsidRPr="00914DA4" w:rsidRDefault="00F21F23" w:rsidP="00494030">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4D053C" w:rsidRDefault="00F21F23" w:rsidP="00532195">
      <w:pPr>
        <w:ind w:left="567"/>
        <w:jc w:val="both"/>
        <w:rPr>
          <w:rFonts w:ascii="Calibri" w:hAnsi="Calibri" w:cs="Arial"/>
          <w:sz w:val="22"/>
          <w:szCs w:val="22"/>
          <w:highlight w:val="yellow"/>
        </w:rPr>
      </w:pPr>
      <w:r w:rsidRPr="004D053C">
        <w:rPr>
          <w:rFonts w:ascii="Calibri" w:hAnsi="Calibri" w:cs="Arial"/>
          <w:sz w:val="22"/>
          <w:szCs w:val="22"/>
          <w:highlight w:val="yellow"/>
        </w:rPr>
        <w:t>Zamawiający wyjaśnia, że zapisy dotyczące kamer wewnętrznych, kamery tylnej (i bocznej) o</w:t>
      </w:r>
      <w:r>
        <w:rPr>
          <w:rFonts w:ascii="Calibri" w:hAnsi="Calibri" w:cs="Arial"/>
          <w:sz w:val="22"/>
          <w:szCs w:val="22"/>
          <w:highlight w:val="yellow"/>
        </w:rPr>
        <w:t> </w:t>
      </w:r>
      <w:r w:rsidRPr="004D053C">
        <w:rPr>
          <w:rFonts w:ascii="Calibri" w:hAnsi="Calibri" w:cs="Arial"/>
          <w:sz w:val="22"/>
          <w:szCs w:val="22"/>
          <w:highlight w:val="yellow"/>
        </w:rPr>
        <w:t>1</w:t>
      </w:r>
      <w:r>
        <w:rPr>
          <w:rFonts w:ascii="Calibri" w:hAnsi="Calibri" w:cs="Arial"/>
          <w:sz w:val="22"/>
          <w:szCs w:val="22"/>
          <w:highlight w:val="yellow"/>
        </w:rPr>
        <w:t> </w:t>
      </w:r>
      <w:r w:rsidRPr="004D053C">
        <w:rPr>
          <w:rFonts w:ascii="Calibri" w:hAnsi="Calibri" w:cs="Arial"/>
          <w:sz w:val="22"/>
          <w:szCs w:val="22"/>
          <w:highlight w:val="yellow"/>
        </w:rPr>
        <w:t xml:space="preserve">kl/s są omyłką pisarską. </w:t>
      </w:r>
      <w:r>
        <w:rPr>
          <w:rFonts w:ascii="Calibri" w:hAnsi="Calibri" w:cs="Arial"/>
          <w:sz w:val="22"/>
          <w:szCs w:val="22"/>
          <w:highlight w:val="yellow"/>
        </w:rPr>
        <w:t>Powinno być</w:t>
      </w:r>
      <w:r w:rsidRPr="004D053C">
        <w:rPr>
          <w:rFonts w:ascii="Calibri" w:hAnsi="Calibri" w:cs="Arial"/>
          <w:sz w:val="22"/>
          <w:szCs w:val="22"/>
          <w:highlight w:val="yellow"/>
        </w:rPr>
        <w:t xml:space="preserve"> </w:t>
      </w:r>
      <w:r>
        <w:rPr>
          <w:rFonts w:ascii="Calibri" w:hAnsi="Calibri" w:cs="Arial"/>
          <w:sz w:val="22"/>
          <w:szCs w:val="22"/>
          <w:highlight w:val="yellow"/>
        </w:rPr>
        <w:t>„</w:t>
      </w:r>
      <w:r w:rsidRPr="004D053C">
        <w:rPr>
          <w:rFonts w:ascii="Calibri" w:hAnsi="Calibri" w:cs="Arial"/>
          <w:sz w:val="22"/>
          <w:szCs w:val="22"/>
          <w:highlight w:val="yellow"/>
        </w:rPr>
        <w:t>min. 25 kl/s</w:t>
      </w:r>
      <w:r>
        <w:rPr>
          <w:rFonts w:ascii="Calibri" w:hAnsi="Calibri" w:cs="Arial"/>
          <w:sz w:val="22"/>
          <w:szCs w:val="22"/>
          <w:highlight w:val="yellow"/>
        </w:rPr>
        <w:t>”</w:t>
      </w:r>
      <w:r w:rsidRPr="004D053C">
        <w:rPr>
          <w:rFonts w:ascii="Calibri" w:hAnsi="Calibri" w:cs="Arial"/>
          <w:sz w:val="22"/>
          <w:szCs w:val="22"/>
          <w:highlight w:val="yellow"/>
        </w:rPr>
        <w:t>. W związku z powyższym Zamawiający</w:t>
      </w:r>
      <w:r>
        <w:rPr>
          <w:rFonts w:ascii="Calibri" w:hAnsi="Calibri" w:cs="Arial"/>
          <w:sz w:val="22"/>
          <w:szCs w:val="22"/>
          <w:highlight w:val="yellow"/>
        </w:rPr>
        <w:t xml:space="preserve"> w załączniku nr 1 do Wymagań T-E w punkcie 9, monitoring wizyjny,</w:t>
      </w:r>
      <w:r w:rsidRPr="004D053C">
        <w:rPr>
          <w:rFonts w:ascii="Calibri" w:hAnsi="Calibri" w:cs="Arial"/>
          <w:sz w:val="22"/>
          <w:szCs w:val="22"/>
          <w:highlight w:val="yellow"/>
        </w:rPr>
        <w:t xml:space="preserve"> zmienia:</w:t>
      </w:r>
    </w:p>
    <w:p w:rsidR="00F21F23" w:rsidRPr="004D053C" w:rsidRDefault="00F21F23" w:rsidP="00532195">
      <w:pPr>
        <w:pStyle w:val="ListParagraph"/>
        <w:numPr>
          <w:ilvl w:val="0"/>
          <w:numId w:val="8"/>
        </w:numPr>
        <w:ind w:left="1260" w:hanging="540"/>
        <w:contextualSpacing/>
        <w:jc w:val="both"/>
        <w:rPr>
          <w:rFonts w:ascii="Calibri" w:hAnsi="Calibri" w:cs="Arial"/>
          <w:sz w:val="22"/>
          <w:szCs w:val="22"/>
          <w:highlight w:val="yellow"/>
        </w:rPr>
      </w:pPr>
      <w:r>
        <w:rPr>
          <w:rFonts w:ascii="Calibri" w:hAnsi="Calibri" w:cs="Arial"/>
          <w:sz w:val="22"/>
          <w:szCs w:val="22"/>
          <w:highlight w:val="yellow"/>
        </w:rPr>
        <w:t xml:space="preserve">w </w:t>
      </w:r>
      <w:r w:rsidRPr="004D053C">
        <w:rPr>
          <w:rFonts w:ascii="Calibri" w:hAnsi="Calibri" w:cs="Arial"/>
          <w:sz w:val="22"/>
          <w:szCs w:val="22"/>
          <w:highlight w:val="yellow"/>
        </w:rPr>
        <w:t>§</w:t>
      </w:r>
      <w:r>
        <w:rPr>
          <w:rFonts w:ascii="Calibri" w:hAnsi="Calibri" w:cs="Arial"/>
          <w:sz w:val="22"/>
          <w:szCs w:val="22"/>
          <w:highlight w:val="yellow"/>
        </w:rPr>
        <w:t xml:space="preserve"> </w:t>
      </w:r>
      <w:r w:rsidRPr="004D053C">
        <w:rPr>
          <w:rFonts w:ascii="Calibri" w:hAnsi="Calibri" w:cs="Arial"/>
          <w:sz w:val="22"/>
          <w:szCs w:val="22"/>
          <w:highlight w:val="yellow"/>
        </w:rPr>
        <w:t xml:space="preserve">9 w pozycji „Podstawowe parametry techniczne, pkt a) kamery wewnętrzne” </w:t>
      </w:r>
      <w:r>
        <w:rPr>
          <w:rFonts w:ascii="Calibri" w:hAnsi="Calibri" w:cs="Arial"/>
          <w:sz w:val="22"/>
          <w:szCs w:val="22"/>
          <w:highlight w:val="yellow"/>
        </w:rPr>
        <w:t xml:space="preserve">zapis </w:t>
      </w:r>
      <w:r w:rsidRPr="004D053C">
        <w:rPr>
          <w:rFonts w:ascii="Calibri" w:hAnsi="Calibri" w:cs="Arial"/>
          <w:sz w:val="22"/>
          <w:szCs w:val="22"/>
          <w:highlight w:val="yellow"/>
        </w:rPr>
        <w:t>o</w:t>
      </w:r>
      <w:r>
        <w:rPr>
          <w:rFonts w:ascii="Calibri" w:hAnsi="Calibri" w:cs="Arial"/>
          <w:sz w:val="22"/>
          <w:szCs w:val="22"/>
          <w:highlight w:val="yellow"/>
        </w:rPr>
        <w:t> </w:t>
      </w:r>
      <w:r w:rsidRPr="004D053C">
        <w:rPr>
          <w:rFonts w:ascii="Calibri" w:hAnsi="Calibri" w:cs="Arial"/>
          <w:sz w:val="22"/>
          <w:szCs w:val="22"/>
          <w:highlight w:val="yellow"/>
        </w:rPr>
        <w:t>treści: „ - rozdzielczość min. 1.3MPix (min.1280x960) przy 1 kl/s w kompresji H.264” na zapis</w:t>
      </w:r>
      <w:r>
        <w:rPr>
          <w:rFonts w:ascii="Calibri" w:hAnsi="Calibri" w:cs="Arial"/>
          <w:sz w:val="22"/>
          <w:szCs w:val="22"/>
          <w:highlight w:val="yellow"/>
        </w:rPr>
        <w:t xml:space="preserve"> </w:t>
      </w:r>
      <w:r w:rsidRPr="004D053C">
        <w:rPr>
          <w:rFonts w:ascii="Calibri" w:hAnsi="Calibri" w:cs="Arial"/>
          <w:sz w:val="22"/>
          <w:szCs w:val="22"/>
          <w:highlight w:val="yellow"/>
        </w:rPr>
        <w:t xml:space="preserve">o treści: „- rozdzielczość min. 1280x960 przy </w:t>
      </w:r>
      <w:r w:rsidRPr="004D053C">
        <w:rPr>
          <w:rFonts w:ascii="Calibri" w:hAnsi="Calibri" w:cs="Arial"/>
          <w:b/>
          <w:sz w:val="22"/>
          <w:szCs w:val="22"/>
          <w:highlight w:val="yellow"/>
        </w:rPr>
        <w:t>min.25 kl/s</w:t>
      </w:r>
      <w:r w:rsidRPr="004D053C">
        <w:rPr>
          <w:rFonts w:ascii="Calibri" w:hAnsi="Calibri" w:cs="Arial"/>
          <w:sz w:val="22"/>
          <w:szCs w:val="22"/>
          <w:highlight w:val="yellow"/>
        </w:rPr>
        <w:t xml:space="preserve"> w kompresji H.264”;</w:t>
      </w:r>
    </w:p>
    <w:p w:rsidR="00F21F23" w:rsidRPr="004D053C" w:rsidRDefault="00F21F23" w:rsidP="00532195">
      <w:pPr>
        <w:pStyle w:val="ListParagraph"/>
        <w:numPr>
          <w:ilvl w:val="0"/>
          <w:numId w:val="8"/>
        </w:numPr>
        <w:ind w:left="1260" w:hanging="540"/>
        <w:contextualSpacing/>
        <w:jc w:val="both"/>
        <w:rPr>
          <w:rFonts w:ascii="Calibri" w:hAnsi="Calibri" w:cs="Arial"/>
          <w:sz w:val="22"/>
          <w:szCs w:val="22"/>
          <w:highlight w:val="yellow"/>
        </w:rPr>
      </w:pPr>
      <w:r>
        <w:rPr>
          <w:rFonts w:ascii="Calibri" w:hAnsi="Calibri" w:cs="Arial"/>
          <w:sz w:val="22"/>
          <w:szCs w:val="22"/>
          <w:highlight w:val="yellow"/>
        </w:rPr>
        <w:t>w</w:t>
      </w:r>
      <w:r w:rsidRPr="004D053C">
        <w:rPr>
          <w:rFonts w:ascii="Calibri" w:hAnsi="Calibri" w:cs="Arial"/>
          <w:sz w:val="22"/>
          <w:szCs w:val="22"/>
          <w:highlight w:val="yellow"/>
        </w:rPr>
        <w:t xml:space="preserve"> §</w:t>
      </w:r>
      <w:r>
        <w:rPr>
          <w:rFonts w:ascii="Calibri" w:hAnsi="Calibri" w:cs="Arial"/>
          <w:sz w:val="22"/>
          <w:szCs w:val="22"/>
          <w:highlight w:val="yellow"/>
        </w:rPr>
        <w:t xml:space="preserve"> </w:t>
      </w:r>
      <w:r w:rsidRPr="004D053C">
        <w:rPr>
          <w:rFonts w:ascii="Calibri" w:hAnsi="Calibri" w:cs="Arial"/>
          <w:sz w:val="22"/>
          <w:szCs w:val="22"/>
          <w:highlight w:val="yellow"/>
        </w:rPr>
        <w:t xml:space="preserve">9 w pozycji „Podstawowe parametry techniczne, pkt b) kamera tylna (i boczna)” </w:t>
      </w:r>
      <w:r w:rsidRPr="004D053C">
        <w:rPr>
          <w:rFonts w:ascii="Calibri" w:hAnsi="Calibri" w:cs="Arial"/>
          <w:sz w:val="22"/>
          <w:szCs w:val="22"/>
          <w:highlight w:val="yellow"/>
        </w:rPr>
        <w:br/>
      </w:r>
      <w:r>
        <w:rPr>
          <w:rFonts w:ascii="Calibri" w:hAnsi="Calibri" w:cs="Arial"/>
          <w:sz w:val="22"/>
          <w:szCs w:val="22"/>
          <w:highlight w:val="yellow"/>
        </w:rPr>
        <w:t xml:space="preserve">zapis </w:t>
      </w:r>
      <w:r w:rsidRPr="004D053C">
        <w:rPr>
          <w:rFonts w:ascii="Calibri" w:hAnsi="Calibri" w:cs="Arial"/>
          <w:sz w:val="22"/>
          <w:szCs w:val="22"/>
          <w:highlight w:val="yellow"/>
        </w:rPr>
        <w:t xml:space="preserve">o treści: „- rozdzielczość min. 1.3MPix (min.1280x960) przy 1 kl/s w kompresji H.264” </w:t>
      </w:r>
      <w:r w:rsidRPr="004D053C">
        <w:rPr>
          <w:rFonts w:ascii="Calibri" w:hAnsi="Calibri" w:cs="Arial"/>
          <w:sz w:val="22"/>
          <w:szCs w:val="22"/>
          <w:highlight w:val="yellow"/>
        </w:rPr>
        <w:br/>
        <w:t xml:space="preserve">na zapis o treści: „- rozdzielczość min. 1280x960 przy </w:t>
      </w:r>
      <w:r w:rsidRPr="004D053C">
        <w:rPr>
          <w:rFonts w:ascii="Calibri" w:hAnsi="Calibri" w:cs="Arial"/>
          <w:b/>
          <w:sz w:val="22"/>
          <w:szCs w:val="22"/>
          <w:highlight w:val="yellow"/>
        </w:rPr>
        <w:t>min</w:t>
      </w:r>
      <w:r w:rsidRPr="004D053C">
        <w:rPr>
          <w:rFonts w:ascii="Calibri" w:hAnsi="Calibri" w:cs="Arial"/>
          <w:sz w:val="22"/>
          <w:szCs w:val="22"/>
          <w:highlight w:val="yellow"/>
        </w:rPr>
        <w:t xml:space="preserve">. </w:t>
      </w:r>
      <w:r w:rsidRPr="004D053C">
        <w:rPr>
          <w:rFonts w:ascii="Calibri" w:hAnsi="Calibri" w:cs="Arial"/>
          <w:b/>
          <w:sz w:val="22"/>
          <w:szCs w:val="22"/>
          <w:highlight w:val="yellow"/>
        </w:rPr>
        <w:t>25 kl/s</w:t>
      </w:r>
      <w:r w:rsidRPr="004D053C">
        <w:rPr>
          <w:rFonts w:ascii="Calibri" w:hAnsi="Calibri" w:cs="Arial"/>
          <w:sz w:val="22"/>
          <w:szCs w:val="22"/>
          <w:highlight w:val="yellow"/>
        </w:rPr>
        <w:t xml:space="preserve"> w kompresji H.264”;</w:t>
      </w:r>
    </w:p>
    <w:p w:rsidR="00F21F23" w:rsidRPr="004D053C" w:rsidRDefault="00F21F23" w:rsidP="00532195">
      <w:pPr>
        <w:pStyle w:val="ListParagraph"/>
        <w:numPr>
          <w:ilvl w:val="0"/>
          <w:numId w:val="8"/>
        </w:numPr>
        <w:ind w:left="1260" w:hanging="540"/>
        <w:contextualSpacing/>
        <w:jc w:val="both"/>
        <w:rPr>
          <w:rFonts w:ascii="Calibri" w:hAnsi="Calibri" w:cs="Arial"/>
          <w:sz w:val="22"/>
          <w:szCs w:val="22"/>
          <w:highlight w:val="yellow"/>
        </w:rPr>
      </w:pPr>
      <w:r>
        <w:rPr>
          <w:rFonts w:ascii="Calibri" w:hAnsi="Calibri" w:cs="Arial"/>
          <w:sz w:val="22"/>
          <w:szCs w:val="22"/>
          <w:highlight w:val="yellow"/>
        </w:rPr>
        <w:t>w</w:t>
      </w:r>
      <w:r w:rsidRPr="004D053C">
        <w:rPr>
          <w:rFonts w:ascii="Calibri" w:hAnsi="Calibri" w:cs="Arial"/>
          <w:sz w:val="22"/>
          <w:szCs w:val="22"/>
          <w:highlight w:val="yellow"/>
        </w:rPr>
        <w:t xml:space="preserve"> §</w:t>
      </w:r>
      <w:r>
        <w:rPr>
          <w:rFonts w:ascii="Calibri" w:hAnsi="Calibri" w:cs="Arial"/>
          <w:sz w:val="22"/>
          <w:szCs w:val="22"/>
          <w:highlight w:val="yellow"/>
        </w:rPr>
        <w:t xml:space="preserve"> </w:t>
      </w:r>
      <w:r w:rsidRPr="004D053C">
        <w:rPr>
          <w:rFonts w:ascii="Calibri" w:hAnsi="Calibri" w:cs="Arial"/>
          <w:sz w:val="22"/>
          <w:szCs w:val="22"/>
          <w:highlight w:val="yellow"/>
        </w:rPr>
        <w:t xml:space="preserve">9 w pozycji „Podstawowe parametry techniczne pkt c) kamera przednia” </w:t>
      </w:r>
      <w:r>
        <w:rPr>
          <w:rFonts w:ascii="Calibri" w:hAnsi="Calibri" w:cs="Arial"/>
          <w:sz w:val="22"/>
          <w:szCs w:val="22"/>
          <w:highlight w:val="yellow"/>
        </w:rPr>
        <w:t xml:space="preserve">zapis </w:t>
      </w:r>
      <w:r w:rsidRPr="004D053C">
        <w:rPr>
          <w:rFonts w:ascii="Calibri" w:hAnsi="Calibri" w:cs="Arial"/>
          <w:sz w:val="22"/>
          <w:szCs w:val="22"/>
          <w:highlight w:val="yellow"/>
        </w:rPr>
        <w:t>o</w:t>
      </w:r>
      <w:r>
        <w:rPr>
          <w:rFonts w:ascii="Calibri" w:hAnsi="Calibri" w:cs="Arial"/>
          <w:sz w:val="22"/>
          <w:szCs w:val="22"/>
          <w:highlight w:val="yellow"/>
        </w:rPr>
        <w:t> </w:t>
      </w:r>
      <w:r w:rsidRPr="004D053C">
        <w:rPr>
          <w:rFonts w:ascii="Calibri" w:hAnsi="Calibri" w:cs="Arial"/>
          <w:sz w:val="22"/>
          <w:szCs w:val="22"/>
          <w:highlight w:val="yellow"/>
        </w:rPr>
        <w:t>treści: „- rozdzielczość min. 1.3MPix (min. 1280x1024) przy 20 kl/s w kompresji H.264” na zapis o treści: „- rozdzielczość min. 1280x1024 przy 20 kl/s w kompresji H.264”;</w:t>
      </w:r>
    </w:p>
    <w:p w:rsidR="00F21F23" w:rsidRPr="004D053C" w:rsidRDefault="00F21F23" w:rsidP="00532195">
      <w:pPr>
        <w:pStyle w:val="ListParagraph"/>
        <w:numPr>
          <w:ilvl w:val="0"/>
          <w:numId w:val="8"/>
        </w:numPr>
        <w:ind w:left="1260" w:hanging="540"/>
        <w:contextualSpacing/>
        <w:jc w:val="both"/>
        <w:rPr>
          <w:rFonts w:ascii="Calibri" w:hAnsi="Calibri" w:cs="Arial"/>
          <w:sz w:val="22"/>
          <w:szCs w:val="22"/>
          <w:highlight w:val="yellow"/>
        </w:rPr>
      </w:pPr>
      <w:r>
        <w:rPr>
          <w:rFonts w:ascii="Calibri" w:hAnsi="Calibri" w:cs="Arial"/>
          <w:sz w:val="22"/>
          <w:szCs w:val="22"/>
          <w:highlight w:val="yellow"/>
        </w:rPr>
        <w:t>w</w:t>
      </w:r>
      <w:r w:rsidRPr="004D053C">
        <w:rPr>
          <w:rFonts w:ascii="Calibri" w:hAnsi="Calibri" w:cs="Arial"/>
          <w:sz w:val="22"/>
          <w:szCs w:val="22"/>
          <w:highlight w:val="yellow"/>
        </w:rPr>
        <w:t xml:space="preserve"> §</w:t>
      </w:r>
      <w:r>
        <w:rPr>
          <w:rFonts w:ascii="Calibri" w:hAnsi="Calibri" w:cs="Arial"/>
          <w:sz w:val="22"/>
          <w:szCs w:val="22"/>
          <w:highlight w:val="yellow"/>
        </w:rPr>
        <w:t xml:space="preserve"> </w:t>
      </w:r>
      <w:r w:rsidRPr="004D053C">
        <w:rPr>
          <w:rFonts w:ascii="Calibri" w:hAnsi="Calibri" w:cs="Arial"/>
          <w:sz w:val="22"/>
          <w:szCs w:val="22"/>
          <w:highlight w:val="yellow"/>
        </w:rPr>
        <w:t xml:space="preserve">9 w pozycji „Podstawowe parametry techniczne  pkt d) rejestrator cyfrowy” </w:t>
      </w:r>
      <w:r>
        <w:rPr>
          <w:rFonts w:ascii="Calibri" w:hAnsi="Calibri" w:cs="Arial"/>
          <w:sz w:val="22"/>
          <w:szCs w:val="22"/>
          <w:highlight w:val="yellow"/>
        </w:rPr>
        <w:t xml:space="preserve">zapis </w:t>
      </w:r>
      <w:r w:rsidRPr="004D053C">
        <w:rPr>
          <w:rFonts w:ascii="Calibri" w:hAnsi="Calibri" w:cs="Arial"/>
          <w:sz w:val="22"/>
          <w:szCs w:val="22"/>
          <w:highlight w:val="yellow"/>
        </w:rPr>
        <w:t>o</w:t>
      </w:r>
      <w:r>
        <w:rPr>
          <w:rFonts w:ascii="Calibri" w:hAnsi="Calibri" w:cs="Arial"/>
          <w:sz w:val="22"/>
          <w:szCs w:val="22"/>
          <w:highlight w:val="yellow"/>
        </w:rPr>
        <w:t> </w:t>
      </w:r>
      <w:r w:rsidRPr="004D053C">
        <w:rPr>
          <w:rFonts w:ascii="Calibri" w:hAnsi="Calibri" w:cs="Arial"/>
          <w:sz w:val="22"/>
          <w:szCs w:val="22"/>
          <w:highlight w:val="yellow"/>
        </w:rPr>
        <w:t xml:space="preserve">treści „min. dwa dyski twarde o pojemności co najmniej 1TB każdy (możliwość rejestracji obrazu z ok. 21 dni pracy pojazdu po zastosowaniu kompresji obrazu H.264)” na zapis o treści: „min. dwa dyski twarde o pojemności co najmniej </w:t>
      </w:r>
      <w:r w:rsidRPr="004D053C">
        <w:rPr>
          <w:rFonts w:ascii="Calibri" w:hAnsi="Calibri" w:cs="Arial"/>
          <w:b/>
          <w:sz w:val="22"/>
          <w:szCs w:val="22"/>
          <w:highlight w:val="yellow"/>
        </w:rPr>
        <w:t>2TB</w:t>
      </w:r>
      <w:r w:rsidRPr="004D053C">
        <w:rPr>
          <w:rFonts w:ascii="Calibri" w:hAnsi="Calibri" w:cs="Arial"/>
          <w:sz w:val="22"/>
          <w:szCs w:val="22"/>
          <w:highlight w:val="yellow"/>
        </w:rPr>
        <w:t xml:space="preserve"> każdy (możliwość rejestracji obrazu z ok. 21 dni pracy pojazdu po zastosowaniu kompresji obrazu H.264)”;</w:t>
      </w:r>
    </w:p>
    <w:p w:rsidR="00F21F23" w:rsidRPr="004D053C" w:rsidRDefault="00F21F23" w:rsidP="00532195">
      <w:pPr>
        <w:pStyle w:val="ListParagraph"/>
        <w:numPr>
          <w:ilvl w:val="0"/>
          <w:numId w:val="8"/>
        </w:numPr>
        <w:ind w:left="1260" w:hanging="540"/>
        <w:contextualSpacing/>
        <w:jc w:val="both"/>
        <w:rPr>
          <w:rFonts w:ascii="Calibri" w:hAnsi="Calibri" w:cs="Arial"/>
          <w:sz w:val="22"/>
          <w:szCs w:val="22"/>
          <w:highlight w:val="yellow"/>
        </w:rPr>
      </w:pPr>
      <w:r>
        <w:rPr>
          <w:rFonts w:ascii="Calibri" w:hAnsi="Calibri" w:cs="Arial"/>
          <w:sz w:val="22"/>
          <w:szCs w:val="22"/>
          <w:highlight w:val="yellow"/>
        </w:rPr>
        <w:t>w</w:t>
      </w:r>
      <w:r w:rsidRPr="004D053C">
        <w:rPr>
          <w:rFonts w:ascii="Calibri" w:hAnsi="Calibri" w:cs="Arial"/>
          <w:sz w:val="22"/>
          <w:szCs w:val="22"/>
          <w:highlight w:val="yellow"/>
        </w:rPr>
        <w:t xml:space="preserve"> § 9 w pozycji „Wymagania funkcjonalne pkt b) rejestrator cyfrowy” </w:t>
      </w:r>
      <w:r>
        <w:rPr>
          <w:rFonts w:ascii="Calibri" w:hAnsi="Calibri" w:cs="Arial"/>
          <w:sz w:val="22"/>
          <w:szCs w:val="22"/>
          <w:highlight w:val="yellow"/>
        </w:rPr>
        <w:t xml:space="preserve">zapis </w:t>
      </w:r>
      <w:r w:rsidRPr="004D053C">
        <w:rPr>
          <w:rFonts w:ascii="Calibri" w:hAnsi="Calibri" w:cs="Arial"/>
          <w:sz w:val="22"/>
          <w:szCs w:val="22"/>
          <w:highlight w:val="yellow"/>
        </w:rPr>
        <w:t xml:space="preserve">o treści „Urządzenie powinno być wyposażone w minimum dwa dyski twarde. Możliwa powinna być szybka wymiana dysków. Urządzenie musi być przystosowane do możliwości jednoczesnego zamontowania 4 dysków twardych o pojemności min. 1TB każdy” na zapis o treści: „Urządzenie powinno być wyposażone w minimum dwa dyski twarde </w:t>
      </w:r>
      <w:r w:rsidRPr="004D053C">
        <w:rPr>
          <w:rFonts w:ascii="Calibri" w:hAnsi="Calibri" w:cs="Arial"/>
          <w:b/>
          <w:sz w:val="22"/>
          <w:szCs w:val="22"/>
          <w:highlight w:val="yellow"/>
        </w:rPr>
        <w:t>o pojemności min. 2TB każdy</w:t>
      </w:r>
      <w:r w:rsidRPr="004D053C">
        <w:rPr>
          <w:rFonts w:ascii="Calibri" w:hAnsi="Calibri" w:cs="Arial"/>
          <w:sz w:val="22"/>
          <w:szCs w:val="22"/>
          <w:highlight w:val="yellow"/>
        </w:rPr>
        <w:t>. Możliwa powinna być szybka wymiana dysków. Urządzenie musi być przystosowane do możliwości jednoczesnego zamontowania 4</w:t>
      </w:r>
      <w:r>
        <w:rPr>
          <w:rFonts w:ascii="Calibri" w:hAnsi="Calibri" w:cs="Arial"/>
          <w:sz w:val="22"/>
          <w:szCs w:val="22"/>
          <w:highlight w:val="yellow"/>
        </w:rPr>
        <w:t> </w:t>
      </w:r>
      <w:r w:rsidRPr="004D053C">
        <w:rPr>
          <w:rFonts w:ascii="Calibri" w:hAnsi="Calibri" w:cs="Arial"/>
          <w:sz w:val="22"/>
          <w:szCs w:val="22"/>
          <w:highlight w:val="yellow"/>
        </w:rPr>
        <w:t xml:space="preserve">dysków twardych o pojemności min. </w:t>
      </w:r>
      <w:r w:rsidRPr="004D053C">
        <w:rPr>
          <w:rFonts w:ascii="Calibri" w:hAnsi="Calibri" w:cs="Arial"/>
          <w:b/>
          <w:sz w:val="22"/>
          <w:szCs w:val="22"/>
          <w:highlight w:val="yellow"/>
        </w:rPr>
        <w:t>2TB</w:t>
      </w:r>
      <w:r w:rsidRPr="004D053C">
        <w:rPr>
          <w:rFonts w:ascii="Calibri" w:hAnsi="Calibri" w:cs="Arial"/>
          <w:sz w:val="22"/>
          <w:szCs w:val="22"/>
          <w:highlight w:val="yellow"/>
        </w:rPr>
        <w:t xml:space="preserve"> każdy”.</w:t>
      </w:r>
    </w:p>
    <w:p w:rsidR="00F21F23" w:rsidRPr="005C0A4B" w:rsidRDefault="00F21F23" w:rsidP="00494030">
      <w:pPr>
        <w:ind w:left="567"/>
        <w:jc w:val="both"/>
        <w:rPr>
          <w:rFonts w:ascii="Calibri" w:hAnsi="Calibri"/>
          <w:i/>
          <w:color w:val="0000FF"/>
          <w:sz w:val="22"/>
          <w:szCs w:val="22"/>
        </w:rPr>
      </w:pPr>
    </w:p>
    <w:p w:rsidR="00F21F23" w:rsidRPr="00C17308" w:rsidRDefault="00F21F23" w:rsidP="00494030">
      <w:pPr>
        <w:tabs>
          <w:tab w:val="left" w:pos="567"/>
        </w:tabs>
        <w:spacing w:before="60" w:after="60"/>
        <w:ind w:firstLine="567"/>
        <w:jc w:val="both"/>
        <w:rPr>
          <w:rFonts w:ascii="Calibri" w:hAnsi="Calibri"/>
          <w:b/>
          <w:sz w:val="22"/>
          <w:szCs w:val="22"/>
        </w:rPr>
      </w:pPr>
      <w:r w:rsidRPr="004D053C">
        <w:rPr>
          <w:rFonts w:ascii="Calibri" w:hAnsi="Calibri"/>
          <w:b/>
          <w:sz w:val="22"/>
          <w:szCs w:val="22"/>
        </w:rPr>
        <w:t>Pytanie nr II/7</w:t>
      </w:r>
    </w:p>
    <w:p w:rsidR="00F21F23" w:rsidRPr="00494030" w:rsidRDefault="00F21F23" w:rsidP="00494030">
      <w:pPr>
        <w:shd w:val="clear" w:color="auto" w:fill="FFFFFF"/>
        <w:tabs>
          <w:tab w:val="left" w:pos="-5103"/>
        </w:tabs>
        <w:ind w:left="567"/>
        <w:jc w:val="both"/>
        <w:rPr>
          <w:rFonts w:ascii="Calibri" w:hAnsi="Calibri"/>
          <w:b/>
          <w:sz w:val="22"/>
          <w:szCs w:val="22"/>
        </w:rPr>
      </w:pPr>
      <w:r w:rsidRPr="00494030">
        <w:rPr>
          <w:rFonts w:ascii="Calibri" w:hAnsi="Calibri"/>
          <w:b/>
          <w:sz w:val="22"/>
          <w:szCs w:val="22"/>
        </w:rPr>
        <w:t>Załącznik nr 1 do wymagań T-E, wyposażenie dodatkowe tramwajów; Punkt nr 13, system automatycznego zliczania pasażerów</w:t>
      </w:r>
    </w:p>
    <w:p w:rsidR="00F21F23" w:rsidRPr="00494030" w:rsidRDefault="00F21F23" w:rsidP="00494030">
      <w:pPr>
        <w:shd w:val="clear" w:color="auto" w:fill="FFFFFF"/>
        <w:tabs>
          <w:tab w:val="left" w:pos="-5103"/>
        </w:tabs>
        <w:ind w:left="567"/>
        <w:jc w:val="both"/>
        <w:rPr>
          <w:rFonts w:ascii="Calibri" w:hAnsi="Calibri"/>
          <w:sz w:val="22"/>
          <w:szCs w:val="22"/>
        </w:rPr>
      </w:pPr>
      <w:r w:rsidRPr="00494030">
        <w:rPr>
          <w:rFonts w:ascii="Calibri" w:hAnsi="Calibri"/>
          <w:sz w:val="22"/>
          <w:szCs w:val="22"/>
        </w:rPr>
        <w:t>Zamawiający, opisując system zliczania pasażerów wymaga kompatybilności z posiadanym już oprogramowaniem. Prosimy o udostępnienie nazewnictwa programu</w:t>
      </w:r>
      <w:r>
        <w:rPr>
          <w:rFonts w:ascii="Calibri" w:hAnsi="Calibri"/>
          <w:sz w:val="22"/>
          <w:szCs w:val="22"/>
        </w:rPr>
        <w:t>,</w:t>
      </w:r>
      <w:r w:rsidRPr="00494030">
        <w:rPr>
          <w:rFonts w:ascii="Calibri" w:hAnsi="Calibri"/>
          <w:sz w:val="22"/>
          <w:szCs w:val="22"/>
        </w:rPr>
        <w:t xml:space="preserve"> z którego korzysta Zamawiający.</w:t>
      </w:r>
    </w:p>
    <w:p w:rsidR="00F21F23" w:rsidRPr="00914DA4" w:rsidRDefault="00F21F23" w:rsidP="00C17308">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4D053C" w:rsidRDefault="00F21F23" w:rsidP="005C0A4B">
      <w:pPr>
        <w:ind w:left="567"/>
        <w:jc w:val="both"/>
        <w:rPr>
          <w:rFonts w:ascii="Calibri" w:hAnsi="Calibri" w:cs="Arial"/>
          <w:sz w:val="22"/>
          <w:szCs w:val="22"/>
        </w:rPr>
      </w:pPr>
      <w:r w:rsidRPr="004D053C">
        <w:rPr>
          <w:rFonts w:ascii="Calibri" w:hAnsi="Calibri" w:cs="Arial"/>
          <w:sz w:val="22"/>
          <w:szCs w:val="22"/>
          <w:highlight w:val="yellow"/>
        </w:rPr>
        <w:t>Zamawiający zmienia treść punktu 6 w §13 na: „Wykonawca musi dostarczyć Zamawiającemu serwer do gromadzenia i odczytu danych z pomiaru napełnień, które będą przesyłane do serwera bezprzewodowo, w sposób automatyczny, po zakończeniu zadania przewozowego, przy każdym zjeździe do zajezdni. Serwer musi posiadać możliwość instalowania na nim oprogramowania dedykowanego dla systemu zliczania pasażerów i gromadzenia zbiorów danych. Wymiana danych pomiędzy tramwajami, a serwerem odbywać się musi minimum w</w:t>
      </w:r>
      <w:r>
        <w:rPr>
          <w:rFonts w:ascii="Calibri" w:hAnsi="Calibri" w:cs="Arial"/>
          <w:sz w:val="22"/>
          <w:szCs w:val="22"/>
          <w:highlight w:val="yellow"/>
        </w:rPr>
        <w:t> </w:t>
      </w:r>
      <w:r w:rsidRPr="004D053C">
        <w:rPr>
          <w:rFonts w:ascii="Calibri" w:hAnsi="Calibri" w:cs="Arial"/>
          <w:sz w:val="22"/>
          <w:szCs w:val="22"/>
          <w:highlight w:val="yellow"/>
        </w:rPr>
        <w:t>dwóch lokalizacjach wskazanych przez Zamawiającego na terenie miasta Bydgoszczy. Serwer dodatkowo musi posiadać oprogramowanie do zdalnej, automatycznej aktualizacji rozkładów jazdy Systemu Informacji Pasażerskiej, materiałów w Systemie Emisji Reklam oraz diagnostyki w tramwajach wraz z wdrożeniem. Serwer zlokalizowany zostanie na terenie miasta Bydgoszczy, w miejscu wskazanym przez Zamawiającego. Oprogramowanie do aktualizacji rozkładów jazdy musi umożliwiać pobranie aktualizacji przez tramwaje na minimum 3 dni przed terminem obowiązywania zmian. Baza danych z programu BUSMAN. Aktualizacja rozkładów jazdy Systemu Informacji Pasażerskiej, materiałóww Systemie Emisji Reklam oraz diagnostyki w tramwajach musi być możliwa niezależnie od siebie, w minimum dwóch lokalizacjach na terenie miasta Bydgoszczy wskazanych przez Zamawiającego”.</w:t>
      </w:r>
    </w:p>
    <w:p w:rsidR="00F21F23" w:rsidRPr="00774FB1" w:rsidRDefault="00F21F23" w:rsidP="00C17308">
      <w:pPr>
        <w:tabs>
          <w:tab w:val="left" w:pos="567"/>
        </w:tabs>
        <w:spacing w:before="360" w:after="120"/>
        <w:ind w:left="284"/>
        <w:rPr>
          <w:rFonts w:ascii="Calibri" w:hAnsi="Calibri"/>
          <w:color w:val="FF0000"/>
          <w:sz w:val="22"/>
          <w:szCs w:val="22"/>
          <w:u w:val="single"/>
        </w:rPr>
      </w:pPr>
      <w:r>
        <w:rPr>
          <w:rFonts w:ascii="Calibri" w:hAnsi="Calibri"/>
          <w:b/>
          <w:color w:val="FF0000"/>
          <w:sz w:val="22"/>
          <w:szCs w:val="22"/>
        </w:rPr>
        <w:t>2</w:t>
      </w:r>
      <w:r w:rsidRPr="00774FB1">
        <w:rPr>
          <w:rFonts w:ascii="Calibri" w:hAnsi="Calibri"/>
          <w:b/>
          <w:color w:val="FF0000"/>
          <w:sz w:val="22"/>
          <w:szCs w:val="22"/>
        </w:rPr>
        <w:t>.</w:t>
      </w:r>
      <w:r w:rsidRPr="00774FB1">
        <w:rPr>
          <w:rFonts w:ascii="Calibri" w:hAnsi="Calibri"/>
          <w:b/>
          <w:color w:val="FF0000"/>
          <w:sz w:val="22"/>
          <w:szCs w:val="22"/>
        </w:rPr>
        <w:tab/>
      </w:r>
      <w:r w:rsidRPr="00774FB1">
        <w:rPr>
          <w:rFonts w:ascii="Calibri" w:hAnsi="Calibri"/>
          <w:b/>
          <w:color w:val="FF0000"/>
          <w:sz w:val="22"/>
          <w:szCs w:val="22"/>
          <w:u w:val="single"/>
        </w:rPr>
        <w:t>Pytani</w:t>
      </w:r>
      <w:r>
        <w:rPr>
          <w:rFonts w:ascii="Calibri" w:hAnsi="Calibri"/>
          <w:b/>
          <w:color w:val="FF0000"/>
          <w:sz w:val="22"/>
          <w:szCs w:val="22"/>
          <w:u w:val="single"/>
        </w:rPr>
        <w:t>a - zestaw</w:t>
      </w:r>
      <w:r w:rsidRPr="00774FB1">
        <w:rPr>
          <w:rFonts w:ascii="Calibri" w:hAnsi="Calibri"/>
          <w:b/>
          <w:color w:val="FF0000"/>
          <w:sz w:val="22"/>
          <w:szCs w:val="22"/>
          <w:u w:val="single"/>
        </w:rPr>
        <w:t xml:space="preserve"> I</w:t>
      </w:r>
      <w:r>
        <w:rPr>
          <w:rFonts w:ascii="Calibri" w:hAnsi="Calibri"/>
          <w:b/>
          <w:color w:val="FF0000"/>
          <w:sz w:val="22"/>
          <w:szCs w:val="22"/>
          <w:u w:val="single"/>
        </w:rPr>
        <w:t>II</w:t>
      </w:r>
      <w:r w:rsidRPr="00774FB1">
        <w:rPr>
          <w:rFonts w:ascii="Calibri" w:hAnsi="Calibri"/>
          <w:b/>
          <w:color w:val="FF0000"/>
          <w:sz w:val="22"/>
          <w:szCs w:val="22"/>
          <w:u w:val="single"/>
        </w:rPr>
        <w:t>,</w:t>
      </w:r>
      <w:r w:rsidRPr="00774FB1">
        <w:rPr>
          <w:rFonts w:ascii="Calibri" w:hAnsi="Calibri" w:cs="Arial"/>
          <w:b/>
          <w:color w:val="FF0000"/>
          <w:sz w:val="22"/>
          <w:szCs w:val="22"/>
        </w:rPr>
        <w:t xml:space="preserve"> z dnia </w:t>
      </w:r>
      <w:r>
        <w:rPr>
          <w:rFonts w:ascii="Calibri" w:hAnsi="Calibri" w:cs="Arial"/>
          <w:b/>
          <w:color w:val="FF0000"/>
          <w:sz w:val="22"/>
          <w:szCs w:val="22"/>
        </w:rPr>
        <w:t>14</w:t>
      </w:r>
      <w:r w:rsidRPr="00774FB1">
        <w:rPr>
          <w:rFonts w:ascii="Calibri" w:hAnsi="Calibri" w:cs="Arial"/>
          <w:b/>
          <w:color w:val="FF0000"/>
          <w:sz w:val="22"/>
          <w:szCs w:val="22"/>
        </w:rPr>
        <w:t>.</w:t>
      </w:r>
      <w:r>
        <w:rPr>
          <w:rFonts w:ascii="Calibri" w:hAnsi="Calibri" w:cs="Arial"/>
          <w:b/>
          <w:color w:val="FF0000"/>
          <w:sz w:val="22"/>
          <w:szCs w:val="22"/>
        </w:rPr>
        <w:t>10</w:t>
      </w:r>
      <w:r w:rsidRPr="00774FB1">
        <w:rPr>
          <w:rFonts w:ascii="Calibri" w:hAnsi="Calibri" w:cs="Arial"/>
          <w:b/>
          <w:color w:val="FF0000"/>
          <w:sz w:val="22"/>
          <w:szCs w:val="22"/>
        </w:rPr>
        <w:t>.201</w:t>
      </w:r>
      <w:r>
        <w:rPr>
          <w:rFonts w:ascii="Calibri" w:hAnsi="Calibri" w:cs="Arial"/>
          <w:b/>
          <w:color w:val="FF0000"/>
          <w:sz w:val="22"/>
          <w:szCs w:val="22"/>
        </w:rPr>
        <w:t>6</w:t>
      </w:r>
      <w:r w:rsidRPr="00774FB1">
        <w:rPr>
          <w:rFonts w:ascii="Calibri" w:hAnsi="Calibri" w:cs="Arial"/>
          <w:b/>
          <w:color w:val="FF0000"/>
          <w:sz w:val="22"/>
          <w:szCs w:val="22"/>
        </w:rPr>
        <w:t xml:space="preserve"> r.</w:t>
      </w:r>
    </w:p>
    <w:p w:rsidR="00F21F23" w:rsidRPr="006A39EB" w:rsidRDefault="00F21F23" w:rsidP="005A00A3">
      <w:pPr>
        <w:tabs>
          <w:tab w:val="left" w:pos="567"/>
        </w:tabs>
        <w:spacing w:before="60" w:after="60"/>
        <w:ind w:firstLine="567"/>
        <w:jc w:val="both"/>
        <w:rPr>
          <w:rFonts w:ascii="Calibri" w:hAnsi="Calibri"/>
          <w:b/>
          <w:sz w:val="22"/>
          <w:szCs w:val="22"/>
        </w:rPr>
      </w:pPr>
      <w:r>
        <w:rPr>
          <w:rFonts w:ascii="Calibri" w:hAnsi="Calibri"/>
          <w:b/>
          <w:sz w:val="22"/>
          <w:szCs w:val="22"/>
        </w:rPr>
        <w:t>Pytanie nr III/</w:t>
      </w:r>
      <w:r w:rsidRPr="006A39EB">
        <w:rPr>
          <w:rFonts w:ascii="Calibri" w:hAnsi="Calibri"/>
          <w:b/>
          <w:sz w:val="22"/>
          <w:szCs w:val="22"/>
        </w:rPr>
        <w:t>1</w:t>
      </w:r>
    </w:p>
    <w:p w:rsidR="00F21F23" w:rsidRPr="008F077B" w:rsidRDefault="00F21F23" w:rsidP="008F077B">
      <w:pPr>
        <w:pStyle w:val="ListParagraph"/>
        <w:spacing w:after="200" w:line="276" w:lineRule="auto"/>
        <w:ind w:left="360" w:firstLine="207"/>
        <w:contextualSpacing/>
        <w:jc w:val="both"/>
        <w:rPr>
          <w:rFonts w:ascii="Calibri" w:hAnsi="Calibri" w:cs="Arial"/>
          <w:b/>
          <w:sz w:val="22"/>
          <w:szCs w:val="22"/>
        </w:rPr>
      </w:pPr>
      <w:r w:rsidRPr="008F077B">
        <w:rPr>
          <w:rFonts w:ascii="Calibri" w:hAnsi="Calibri" w:cs="Arial"/>
          <w:b/>
          <w:sz w:val="22"/>
          <w:szCs w:val="22"/>
        </w:rPr>
        <w:t xml:space="preserve">Dotyczy: </w:t>
      </w:r>
      <w:r w:rsidRPr="008F077B">
        <w:rPr>
          <w:rFonts w:ascii="Calibri" w:hAnsi="Calibri" w:cs="Arial"/>
          <w:b/>
          <w:i/>
          <w:sz w:val="22"/>
          <w:szCs w:val="22"/>
        </w:rPr>
        <w:t>SIWZ punkt 20.2.2 – opis kryterium unifikacji podzespołów.</w:t>
      </w:r>
    </w:p>
    <w:p w:rsidR="00F21F23" w:rsidRPr="008F077B" w:rsidRDefault="00F21F23" w:rsidP="008F077B">
      <w:pPr>
        <w:pStyle w:val="ListParagraph"/>
        <w:ind w:left="567"/>
        <w:jc w:val="both"/>
        <w:rPr>
          <w:rFonts w:ascii="Calibri" w:hAnsi="Calibri" w:cs="Arial"/>
          <w:b/>
          <w:i/>
          <w:sz w:val="22"/>
          <w:szCs w:val="22"/>
        </w:rPr>
      </w:pPr>
      <w:r w:rsidRPr="008F077B">
        <w:rPr>
          <w:rFonts w:ascii="Calibri" w:hAnsi="Calibri" w:cs="Arial"/>
          <w:b/>
          <w:i/>
          <w:sz w:val="22"/>
          <w:szCs w:val="22"/>
        </w:rPr>
        <w:t>„Kryterium rozpatrywane będzie na podstawie deklaracji wykonawcy złożonej w formularzu ofertowym...”</w:t>
      </w:r>
    </w:p>
    <w:p w:rsidR="00F21F23" w:rsidRPr="008F077B" w:rsidRDefault="00F21F23" w:rsidP="008F077B">
      <w:pPr>
        <w:pStyle w:val="ListParagraph"/>
        <w:ind w:left="567"/>
        <w:jc w:val="both"/>
        <w:rPr>
          <w:rFonts w:ascii="Calibri" w:hAnsi="Calibri" w:cs="Arial"/>
          <w:sz w:val="22"/>
          <w:szCs w:val="22"/>
        </w:rPr>
      </w:pPr>
      <w:r w:rsidRPr="008F077B">
        <w:rPr>
          <w:rFonts w:ascii="Calibri" w:hAnsi="Calibri"/>
          <w:sz w:val="22"/>
          <w:szCs w:val="22"/>
        </w:rPr>
        <w:t>Zwracamy się do Zamawiającego z prośb</w:t>
      </w:r>
      <w:r>
        <w:rPr>
          <w:rFonts w:ascii="Calibri" w:hAnsi="Calibri"/>
          <w:sz w:val="22"/>
          <w:szCs w:val="22"/>
        </w:rPr>
        <w:t>ą</w:t>
      </w:r>
      <w:r w:rsidRPr="008F077B">
        <w:rPr>
          <w:rFonts w:ascii="Calibri" w:hAnsi="Calibri"/>
          <w:sz w:val="22"/>
          <w:szCs w:val="22"/>
        </w:rPr>
        <w:t xml:space="preserve"> o podanie modelów, typów, parametrów oraz producentów komponentów, które stanowią kryterium unifikacji podzespołów zawartych w</w:t>
      </w:r>
      <w:r>
        <w:rPr>
          <w:rFonts w:ascii="Calibri" w:hAnsi="Calibri"/>
          <w:sz w:val="22"/>
          <w:szCs w:val="22"/>
        </w:rPr>
        <w:t> </w:t>
      </w:r>
      <w:r w:rsidRPr="008F077B">
        <w:rPr>
          <w:rFonts w:ascii="Calibri" w:hAnsi="Calibri"/>
          <w:sz w:val="22"/>
          <w:szCs w:val="22"/>
        </w:rPr>
        <w:t>SIWZ, w celu wytypowania potencjalnych dostawców, których podzespoły mogłyby zostać dopuszczone jako zamienniki rozwiązań, obecnie stosowanych u Zamawiającego.</w:t>
      </w:r>
    </w:p>
    <w:p w:rsidR="00F21F23" w:rsidRPr="008F077B" w:rsidRDefault="00F21F23" w:rsidP="005A00A3">
      <w:pPr>
        <w:tabs>
          <w:tab w:val="left" w:pos="567"/>
        </w:tabs>
        <w:spacing w:before="60" w:after="60"/>
        <w:ind w:firstLine="567"/>
        <w:jc w:val="both"/>
        <w:rPr>
          <w:rFonts w:ascii="Calibri" w:hAnsi="Calibri"/>
          <w:b/>
          <w:color w:val="0000CC"/>
          <w:sz w:val="22"/>
          <w:szCs w:val="22"/>
        </w:rPr>
      </w:pPr>
      <w:r w:rsidRPr="008F077B">
        <w:rPr>
          <w:rFonts w:ascii="Calibri" w:hAnsi="Calibri"/>
          <w:b/>
          <w:color w:val="0000CC"/>
          <w:sz w:val="22"/>
          <w:szCs w:val="22"/>
        </w:rPr>
        <w:t>Wyjaśnienia Zamawiającego:</w:t>
      </w:r>
    </w:p>
    <w:p w:rsidR="00F21F23" w:rsidRPr="008F077B" w:rsidRDefault="00F21F23" w:rsidP="008F077B">
      <w:pPr>
        <w:ind w:left="567"/>
        <w:jc w:val="both"/>
        <w:rPr>
          <w:rFonts w:ascii="Calibri" w:hAnsi="Calibri" w:cs="Arial"/>
          <w:color w:val="0000FF"/>
          <w:sz w:val="22"/>
          <w:szCs w:val="22"/>
        </w:rPr>
      </w:pPr>
      <w:r w:rsidRPr="008F077B">
        <w:rPr>
          <w:rFonts w:ascii="Calibri" w:hAnsi="Calibri" w:cs="Arial"/>
          <w:color w:val="0000FF"/>
          <w:sz w:val="22"/>
          <w:szCs w:val="22"/>
        </w:rPr>
        <w:t>W tramwajach niskopodłogowych nowej generacji wprowadzonych do eksploatacji w</w:t>
      </w:r>
      <w:r>
        <w:rPr>
          <w:rFonts w:ascii="Calibri" w:hAnsi="Calibri" w:cs="Arial"/>
          <w:color w:val="0000FF"/>
          <w:sz w:val="22"/>
          <w:szCs w:val="22"/>
        </w:rPr>
        <w:t> </w:t>
      </w:r>
      <w:r w:rsidRPr="008F077B">
        <w:rPr>
          <w:rFonts w:ascii="Calibri" w:hAnsi="Calibri" w:cs="Arial"/>
          <w:color w:val="0000FF"/>
          <w:sz w:val="22"/>
          <w:szCs w:val="22"/>
        </w:rPr>
        <w:t>Bydgoszczy po 2015</w:t>
      </w:r>
      <w:r>
        <w:rPr>
          <w:rFonts w:ascii="Calibri" w:hAnsi="Calibri" w:cs="Arial"/>
          <w:color w:val="0000FF"/>
          <w:sz w:val="22"/>
          <w:szCs w:val="22"/>
        </w:rPr>
        <w:t>r. stosowane są podzespoły o niżej wymienionych</w:t>
      </w:r>
      <w:r w:rsidRPr="008F077B">
        <w:rPr>
          <w:rFonts w:ascii="Calibri" w:hAnsi="Calibri" w:cs="Arial"/>
          <w:color w:val="0000FF"/>
          <w:sz w:val="22"/>
          <w:szCs w:val="22"/>
        </w:rPr>
        <w:t xml:space="preserve"> typach i</w:t>
      </w:r>
      <w:r>
        <w:rPr>
          <w:rFonts w:ascii="Calibri" w:hAnsi="Calibri" w:cs="Arial"/>
          <w:color w:val="0000FF"/>
          <w:sz w:val="22"/>
          <w:szCs w:val="22"/>
        </w:rPr>
        <w:t> </w:t>
      </w:r>
      <w:r w:rsidRPr="008F077B">
        <w:rPr>
          <w:rFonts w:ascii="Calibri" w:hAnsi="Calibri" w:cs="Arial"/>
          <w:color w:val="0000FF"/>
          <w:sz w:val="22"/>
          <w:szCs w:val="22"/>
        </w:rPr>
        <w:t>podstawowych parametrach technicznych:</w:t>
      </w:r>
    </w:p>
    <w:p w:rsidR="00F21F23" w:rsidRPr="008F077B" w:rsidRDefault="00F21F23" w:rsidP="008F077B">
      <w:pPr>
        <w:ind w:firstLine="567"/>
        <w:jc w:val="both"/>
        <w:rPr>
          <w:rFonts w:ascii="Calibri" w:hAnsi="Calibri" w:cs="Arial"/>
          <w:b/>
          <w:color w:val="0000FF"/>
          <w:sz w:val="22"/>
          <w:szCs w:val="22"/>
          <w:u w:val="single"/>
        </w:rPr>
      </w:pPr>
      <w:r w:rsidRPr="008F077B">
        <w:rPr>
          <w:rFonts w:ascii="Calibri" w:hAnsi="Calibri" w:cs="Arial"/>
          <w:b/>
          <w:color w:val="0000FF"/>
          <w:sz w:val="22"/>
          <w:szCs w:val="22"/>
          <w:u w:val="single"/>
        </w:rPr>
        <w:t xml:space="preserve">Silnik trakcyjny </w:t>
      </w:r>
      <w:r w:rsidRPr="008F077B">
        <w:rPr>
          <w:rFonts w:ascii="Calibri" w:hAnsi="Calibri" w:cs="Arial"/>
          <w:b/>
          <w:noProof/>
          <w:color w:val="0000FF"/>
          <w:sz w:val="22"/>
          <w:szCs w:val="22"/>
          <w:u w:val="single"/>
        </w:rPr>
        <w:t xml:space="preserve">(producent: </w:t>
      </w:r>
      <w:r w:rsidRPr="008F077B">
        <w:rPr>
          <w:rFonts w:ascii="Calibri" w:hAnsi="Calibri" w:cs="Arial"/>
          <w:b/>
          <w:color w:val="0000FF"/>
          <w:sz w:val="22"/>
          <w:szCs w:val="22"/>
          <w:u w:val="single"/>
        </w:rPr>
        <w:t>VEM Sachsenwerk GmbH)</w:t>
      </w:r>
    </w:p>
    <w:p w:rsidR="00F21F23" w:rsidRPr="008F077B" w:rsidRDefault="00F21F23" w:rsidP="008F077B">
      <w:pPr>
        <w:ind w:firstLine="567"/>
        <w:jc w:val="both"/>
        <w:rPr>
          <w:rFonts w:ascii="Calibri" w:hAnsi="Calibri" w:cs="Arial"/>
          <w:b/>
          <w:color w:val="0000FF"/>
          <w:sz w:val="22"/>
          <w:szCs w:val="22"/>
        </w:rPr>
      </w:pPr>
      <w:r w:rsidRPr="008F077B">
        <w:rPr>
          <w:rFonts w:ascii="Calibri" w:hAnsi="Calibri" w:cs="Arial"/>
          <w:b/>
          <w:color w:val="0000FF"/>
          <w:sz w:val="22"/>
          <w:szCs w:val="22"/>
        </w:rPr>
        <w:t>Podstawowe dane techniczne:</w:t>
      </w:r>
    </w:p>
    <w:p w:rsidR="00F21F23" w:rsidRPr="008F077B" w:rsidRDefault="00F21F23" w:rsidP="008F077B">
      <w:pPr>
        <w:ind w:left="540"/>
        <w:jc w:val="both"/>
        <w:rPr>
          <w:rFonts w:ascii="Calibri" w:hAnsi="Calibri" w:cs="Arial"/>
          <w:b/>
          <w:color w:val="0000FF"/>
          <w:sz w:val="22"/>
          <w:szCs w:val="22"/>
        </w:rPr>
      </w:pPr>
      <w:r w:rsidRPr="00AA16B5">
        <w:rPr>
          <w:rFonts w:ascii="Calibri" w:hAnsi="Calibri" w:cs="Arial"/>
          <w:noProof/>
          <w:color w:val="0000F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7" o:spid="_x0000_i1029" type="#_x0000_t75" style="width:460.5pt;height:623.25pt;visibility:visible">
            <v:imagedata r:id="rId7" o:title=""/>
          </v:shape>
        </w:pict>
      </w:r>
    </w:p>
    <w:p w:rsidR="00F21F23" w:rsidRPr="008F077B" w:rsidRDefault="00F21F23" w:rsidP="008F077B">
      <w:pPr>
        <w:ind w:firstLine="540"/>
        <w:jc w:val="both"/>
        <w:rPr>
          <w:rFonts w:ascii="Calibri" w:hAnsi="Calibri" w:cs="Arial"/>
          <w:b/>
          <w:color w:val="0000FF"/>
          <w:sz w:val="22"/>
          <w:szCs w:val="22"/>
          <w:u w:val="single"/>
        </w:rPr>
      </w:pPr>
      <w:r w:rsidRPr="008F077B">
        <w:rPr>
          <w:rFonts w:ascii="Calibri" w:hAnsi="Calibri" w:cs="Arial"/>
          <w:b/>
          <w:noProof/>
          <w:color w:val="0000FF"/>
          <w:sz w:val="22"/>
          <w:szCs w:val="22"/>
          <w:u w:val="single"/>
        </w:rPr>
        <w:t xml:space="preserve">Przekładnia osiowa (producent: </w:t>
      </w:r>
      <w:r w:rsidRPr="008F077B">
        <w:rPr>
          <w:rFonts w:ascii="Calibri" w:hAnsi="Calibri" w:cs="Arial"/>
          <w:b/>
          <w:bCs/>
          <w:color w:val="0000FF"/>
          <w:sz w:val="22"/>
          <w:szCs w:val="22"/>
          <w:u w:val="single"/>
        </w:rPr>
        <w:t>Siemens Industriegetriebe GmbH</w:t>
      </w:r>
      <w:r w:rsidRPr="008F077B">
        <w:rPr>
          <w:rFonts w:ascii="Calibri" w:hAnsi="Calibri" w:cs="Arial"/>
          <w:b/>
          <w:color w:val="0000FF"/>
          <w:sz w:val="22"/>
          <w:szCs w:val="22"/>
          <w:u w:val="single"/>
        </w:rPr>
        <w:t>)</w:t>
      </w:r>
    </w:p>
    <w:p w:rsidR="00F21F23" w:rsidRPr="008F077B" w:rsidRDefault="00F21F23" w:rsidP="008F077B">
      <w:pPr>
        <w:ind w:firstLine="540"/>
        <w:jc w:val="both"/>
        <w:rPr>
          <w:rFonts w:ascii="Calibri" w:hAnsi="Calibri" w:cs="Arial"/>
          <w:b/>
          <w:noProof/>
          <w:color w:val="0000FF"/>
          <w:sz w:val="22"/>
          <w:szCs w:val="22"/>
        </w:rPr>
      </w:pPr>
      <w:r w:rsidRPr="008F077B">
        <w:rPr>
          <w:rFonts w:ascii="Calibri" w:hAnsi="Calibri" w:cs="Arial"/>
          <w:b/>
          <w:color w:val="0000FF"/>
          <w:sz w:val="22"/>
          <w:szCs w:val="22"/>
        </w:rPr>
        <w:t>Podstawowe dane techniczne:</w:t>
      </w:r>
    </w:p>
    <w:p w:rsidR="00F21F23" w:rsidRPr="008F077B" w:rsidRDefault="00F21F23" w:rsidP="008F077B">
      <w:pPr>
        <w:autoSpaceDE w:val="0"/>
        <w:autoSpaceDN w:val="0"/>
        <w:adjustRightInd w:val="0"/>
        <w:ind w:firstLine="540"/>
        <w:jc w:val="both"/>
        <w:rPr>
          <w:rFonts w:ascii="Calibri" w:eastAsia="HelveticaWorld-Regular" w:hAnsi="Calibri" w:cs="Arial"/>
          <w:color w:val="0000FF"/>
          <w:sz w:val="22"/>
          <w:szCs w:val="22"/>
        </w:rPr>
      </w:pPr>
      <w:r w:rsidRPr="008F077B">
        <w:rPr>
          <w:rFonts w:ascii="Calibri" w:eastAsia="HelveticaWorld-Regular" w:hAnsi="Calibri" w:cs="Arial"/>
          <w:color w:val="0000FF"/>
          <w:sz w:val="22"/>
          <w:szCs w:val="22"/>
        </w:rPr>
        <w:t>Typ konstrukcyjny : AKEA</w:t>
      </w:r>
    </w:p>
    <w:p w:rsidR="00F21F23" w:rsidRPr="008F077B" w:rsidRDefault="00F21F23" w:rsidP="008F077B">
      <w:pPr>
        <w:autoSpaceDE w:val="0"/>
        <w:autoSpaceDN w:val="0"/>
        <w:adjustRightInd w:val="0"/>
        <w:ind w:firstLine="540"/>
        <w:jc w:val="both"/>
        <w:rPr>
          <w:rFonts w:ascii="Calibri" w:eastAsia="HelveticaWorld-Regular" w:hAnsi="Calibri" w:cs="Arial"/>
          <w:color w:val="0000FF"/>
          <w:sz w:val="22"/>
          <w:szCs w:val="22"/>
        </w:rPr>
      </w:pPr>
      <w:r w:rsidRPr="008F077B">
        <w:rPr>
          <w:rFonts w:ascii="Calibri" w:eastAsia="HelveticaWorld-Regular" w:hAnsi="Calibri" w:cs="Arial"/>
          <w:color w:val="0000FF"/>
          <w:sz w:val="22"/>
          <w:szCs w:val="22"/>
        </w:rPr>
        <w:t>Wielkość : 326</w:t>
      </w:r>
    </w:p>
    <w:p w:rsidR="00F21F23" w:rsidRPr="008F077B" w:rsidRDefault="00F21F23" w:rsidP="008F077B">
      <w:pPr>
        <w:autoSpaceDE w:val="0"/>
        <w:autoSpaceDN w:val="0"/>
        <w:adjustRightInd w:val="0"/>
        <w:ind w:firstLine="540"/>
        <w:jc w:val="both"/>
        <w:rPr>
          <w:rFonts w:ascii="Calibri" w:eastAsia="HelveticaWorld-Regular" w:hAnsi="Calibri" w:cs="Arial"/>
          <w:color w:val="0000FF"/>
          <w:sz w:val="22"/>
          <w:szCs w:val="22"/>
        </w:rPr>
      </w:pPr>
      <w:r w:rsidRPr="008F077B">
        <w:rPr>
          <w:rFonts w:ascii="Calibri" w:eastAsia="HelveticaWorld-Regular" w:hAnsi="Calibri" w:cs="Arial"/>
          <w:color w:val="0000FF"/>
          <w:sz w:val="22"/>
          <w:szCs w:val="22"/>
        </w:rPr>
        <w:t>Przełożenie rzeczywiste irzeczywiste : 6,032</w:t>
      </w:r>
    </w:p>
    <w:p w:rsidR="00F21F23" w:rsidRPr="008F077B" w:rsidRDefault="00F21F23" w:rsidP="008F077B">
      <w:pPr>
        <w:autoSpaceDE w:val="0"/>
        <w:autoSpaceDN w:val="0"/>
        <w:adjustRightInd w:val="0"/>
        <w:ind w:firstLine="540"/>
        <w:jc w:val="both"/>
        <w:rPr>
          <w:rFonts w:ascii="Calibri" w:eastAsia="HelveticaWorld-Regular" w:hAnsi="Calibri" w:cs="Arial"/>
          <w:color w:val="0000FF"/>
          <w:sz w:val="22"/>
          <w:szCs w:val="22"/>
        </w:rPr>
      </w:pPr>
      <w:r w:rsidRPr="008F077B">
        <w:rPr>
          <w:rFonts w:ascii="Calibri" w:eastAsia="HelveticaWorld-Regular" w:hAnsi="Calibri" w:cs="Arial"/>
          <w:color w:val="0000FF"/>
          <w:sz w:val="22"/>
          <w:szCs w:val="22"/>
        </w:rPr>
        <w:t>Maks. prędkość obrotowa wyjściowa n2 maks. : 714 1/min</w:t>
      </w:r>
    </w:p>
    <w:p w:rsidR="00F21F23" w:rsidRPr="008F077B" w:rsidRDefault="00F21F23" w:rsidP="008F077B">
      <w:pPr>
        <w:autoSpaceDE w:val="0"/>
        <w:autoSpaceDN w:val="0"/>
        <w:adjustRightInd w:val="0"/>
        <w:ind w:left="540"/>
        <w:jc w:val="both"/>
        <w:rPr>
          <w:rFonts w:ascii="Calibri" w:eastAsia="HelveticaWorld-Regular" w:hAnsi="Calibri" w:cs="Arial"/>
          <w:color w:val="0000FF"/>
          <w:sz w:val="22"/>
          <w:szCs w:val="22"/>
        </w:rPr>
      </w:pPr>
      <w:r w:rsidRPr="008F077B">
        <w:rPr>
          <w:rFonts w:ascii="Calibri" w:eastAsia="HelveticaWorld-Regular" w:hAnsi="Calibri" w:cs="Arial"/>
          <w:color w:val="0000FF"/>
          <w:sz w:val="22"/>
          <w:szCs w:val="22"/>
        </w:rPr>
        <w:t>Maks. moment poślizgowy/oś T2 poślizg/oś : 9906 Nm/oś, μ = 0,33 i średnica koło toczne O (nowe) 600 mm</w:t>
      </w:r>
    </w:p>
    <w:p w:rsidR="00F21F23" w:rsidRPr="008F077B" w:rsidRDefault="00F21F23" w:rsidP="008F077B">
      <w:pPr>
        <w:autoSpaceDE w:val="0"/>
        <w:autoSpaceDN w:val="0"/>
        <w:adjustRightInd w:val="0"/>
        <w:ind w:firstLine="540"/>
        <w:jc w:val="both"/>
        <w:rPr>
          <w:rFonts w:ascii="Calibri" w:eastAsia="HelveticaWorld-Regular" w:hAnsi="Calibri" w:cs="Arial"/>
          <w:color w:val="0000FF"/>
          <w:sz w:val="22"/>
          <w:szCs w:val="22"/>
        </w:rPr>
      </w:pPr>
      <w:r w:rsidRPr="008F077B">
        <w:rPr>
          <w:rFonts w:ascii="Calibri" w:eastAsia="HelveticaWorld-Regular" w:hAnsi="Calibri" w:cs="Arial"/>
          <w:color w:val="0000FF"/>
          <w:sz w:val="22"/>
          <w:szCs w:val="22"/>
        </w:rPr>
        <w:t>Masa (bez oleju) : 225 kg</w:t>
      </w:r>
    </w:p>
    <w:p w:rsidR="00F21F23" w:rsidRPr="008F077B" w:rsidRDefault="00F21F23" w:rsidP="008F077B">
      <w:pPr>
        <w:autoSpaceDE w:val="0"/>
        <w:autoSpaceDN w:val="0"/>
        <w:adjustRightInd w:val="0"/>
        <w:ind w:firstLine="540"/>
        <w:jc w:val="both"/>
        <w:rPr>
          <w:rFonts w:ascii="Calibri" w:eastAsia="HelveticaWorld-Regular" w:hAnsi="Calibri" w:cs="Arial"/>
          <w:color w:val="0000FF"/>
          <w:sz w:val="22"/>
          <w:szCs w:val="22"/>
        </w:rPr>
      </w:pPr>
      <w:r w:rsidRPr="008F077B">
        <w:rPr>
          <w:rFonts w:ascii="Calibri" w:eastAsia="HelveticaWorld-Regular" w:hAnsi="Calibri" w:cs="Arial"/>
          <w:color w:val="0000FF"/>
          <w:sz w:val="22"/>
          <w:szCs w:val="22"/>
        </w:rPr>
        <w:t>Wymiary łączne dł</w:t>
      </w:r>
      <w:r>
        <w:rPr>
          <w:rFonts w:ascii="Calibri" w:eastAsia="HelveticaWorld-Regular" w:hAnsi="Calibri" w:cs="Arial"/>
          <w:color w:val="0000FF"/>
          <w:sz w:val="22"/>
          <w:szCs w:val="22"/>
        </w:rPr>
        <w:t>.</w:t>
      </w:r>
      <w:r w:rsidRPr="008F077B">
        <w:rPr>
          <w:rFonts w:ascii="Calibri" w:eastAsia="HelveticaWorld-Regular" w:hAnsi="Calibri" w:cs="Arial"/>
          <w:color w:val="0000FF"/>
          <w:sz w:val="22"/>
          <w:szCs w:val="22"/>
        </w:rPr>
        <w:t xml:space="preserve"> x sz</w:t>
      </w:r>
      <w:r>
        <w:rPr>
          <w:rFonts w:ascii="Calibri" w:eastAsia="HelveticaWorld-Regular" w:hAnsi="Calibri" w:cs="Arial"/>
          <w:color w:val="0000FF"/>
          <w:sz w:val="22"/>
          <w:szCs w:val="22"/>
        </w:rPr>
        <w:t>er.</w:t>
      </w:r>
      <w:r w:rsidRPr="008F077B">
        <w:rPr>
          <w:rFonts w:ascii="Calibri" w:eastAsia="HelveticaWorld-Regular" w:hAnsi="Calibri" w:cs="Arial"/>
          <w:color w:val="0000FF"/>
          <w:sz w:val="22"/>
          <w:szCs w:val="22"/>
        </w:rPr>
        <w:t xml:space="preserve"> x wy</w:t>
      </w:r>
      <w:r>
        <w:rPr>
          <w:rFonts w:ascii="Calibri" w:eastAsia="HelveticaWorld-Regular" w:hAnsi="Calibri" w:cs="Arial"/>
          <w:color w:val="0000FF"/>
          <w:sz w:val="22"/>
          <w:szCs w:val="22"/>
        </w:rPr>
        <w:t>s.</w:t>
      </w:r>
      <w:r w:rsidRPr="008F077B">
        <w:rPr>
          <w:rFonts w:ascii="Calibri" w:eastAsia="HelveticaWorld-Regular" w:hAnsi="Calibri" w:cs="Arial"/>
          <w:color w:val="0000FF"/>
          <w:sz w:val="22"/>
          <w:szCs w:val="22"/>
        </w:rPr>
        <w:t xml:space="preserve"> : 815 x 410 x 455 mm</w:t>
      </w:r>
    </w:p>
    <w:p w:rsidR="00F21F23" w:rsidRPr="008F077B" w:rsidRDefault="00F21F23" w:rsidP="008F077B">
      <w:pPr>
        <w:autoSpaceDE w:val="0"/>
        <w:autoSpaceDN w:val="0"/>
        <w:adjustRightInd w:val="0"/>
        <w:ind w:firstLine="540"/>
        <w:jc w:val="both"/>
        <w:rPr>
          <w:rFonts w:ascii="Calibri" w:eastAsia="HelveticaWorld-Regular" w:hAnsi="Calibri" w:cs="Arial"/>
          <w:color w:val="0000FF"/>
          <w:sz w:val="22"/>
          <w:szCs w:val="22"/>
        </w:rPr>
      </w:pPr>
      <w:r w:rsidRPr="008F077B">
        <w:rPr>
          <w:rFonts w:ascii="Calibri" w:eastAsia="HelveticaWorld-Regular" w:hAnsi="Calibri" w:cs="Arial"/>
          <w:color w:val="0000FF"/>
          <w:sz w:val="22"/>
          <w:szCs w:val="22"/>
        </w:rPr>
        <w:t>Ilość oleju : ~ 3l</w:t>
      </w:r>
    </w:p>
    <w:p w:rsidR="00F21F23" w:rsidRPr="008F077B" w:rsidRDefault="00F21F23" w:rsidP="008F077B">
      <w:pPr>
        <w:jc w:val="both"/>
        <w:rPr>
          <w:rFonts w:ascii="Calibri" w:hAnsi="Calibri" w:cs="Arial"/>
          <w:b/>
          <w:noProof/>
          <w:color w:val="0000FF"/>
          <w:sz w:val="22"/>
          <w:szCs w:val="22"/>
          <w:u w:val="single"/>
        </w:rPr>
      </w:pPr>
    </w:p>
    <w:p w:rsidR="00F21F23" w:rsidRPr="008F077B" w:rsidRDefault="00F21F23" w:rsidP="008F077B">
      <w:pPr>
        <w:ind w:firstLine="540"/>
        <w:jc w:val="both"/>
        <w:rPr>
          <w:rFonts w:ascii="Calibri" w:hAnsi="Calibri" w:cs="Arial"/>
          <w:b/>
          <w:color w:val="0000FF"/>
          <w:sz w:val="22"/>
          <w:szCs w:val="22"/>
          <w:u w:val="single"/>
        </w:rPr>
      </w:pPr>
      <w:r w:rsidRPr="008F077B">
        <w:rPr>
          <w:rFonts w:ascii="Calibri" w:hAnsi="Calibri" w:cs="Arial"/>
          <w:b/>
          <w:noProof/>
          <w:color w:val="0000FF"/>
          <w:sz w:val="22"/>
          <w:szCs w:val="22"/>
          <w:u w:val="single"/>
        </w:rPr>
        <w:t xml:space="preserve">Przetwornica trakcyjna (producent: </w:t>
      </w:r>
      <w:r w:rsidRPr="008F077B">
        <w:rPr>
          <w:rFonts w:ascii="Calibri" w:hAnsi="Calibri" w:cs="Arial"/>
          <w:b/>
          <w:bCs/>
          <w:color w:val="0000FF"/>
          <w:sz w:val="22"/>
          <w:szCs w:val="22"/>
          <w:u w:val="single"/>
        </w:rPr>
        <w:t>Medcom Sp. z o.o.</w:t>
      </w:r>
      <w:r w:rsidRPr="008F077B">
        <w:rPr>
          <w:rFonts w:ascii="Calibri" w:hAnsi="Calibri" w:cs="Arial"/>
          <w:b/>
          <w:color w:val="0000FF"/>
          <w:sz w:val="22"/>
          <w:szCs w:val="22"/>
          <w:u w:val="single"/>
        </w:rPr>
        <w:t>)</w:t>
      </w:r>
    </w:p>
    <w:p w:rsidR="00F21F23" w:rsidRPr="008F077B" w:rsidRDefault="00F21F23" w:rsidP="008F077B">
      <w:pPr>
        <w:ind w:firstLine="540"/>
        <w:jc w:val="both"/>
        <w:rPr>
          <w:rFonts w:ascii="Calibri" w:hAnsi="Calibri" w:cs="Arial"/>
          <w:b/>
          <w:color w:val="0000FF"/>
          <w:sz w:val="22"/>
          <w:szCs w:val="22"/>
        </w:rPr>
      </w:pPr>
      <w:r w:rsidRPr="008F077B">
        <w:rPr>
          <w:rFonts w:ascii="Calibri" w:hAnsi="Calibri" w:cs="Arial"/>
          <w:b/>
          <w:color w:val="0000FF"/>
          <w:sz w:val="22"/>
          <w:szCs w:val="22"/>
        </w:rPr>
        <w:t>Podstawowe dane techniczne:</w:t>
      </w:r>
    </w:p>
    <w:tbl>
      <w:tblPr>
        <w:tblW w:w="910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7"/>
        <w:gridCol w:w="5881"/>
      </w:tblGrid>
      <w:tr w:rsidR="00F21F23" w:rsidRPr="008F077B" w:rsidTr="008F077B">
        <w:tc>
          <w:tcPr>
            <w:tcW w:w="3227" w:type="dxa"/>
            <w:vAlign w:val="center"/>
          </w:tcPr>
          <w:p w:rsidR="00F21F23" w:rsidRPr="008F077B" w:rsidRDefault="00F21F23" w:rsidP="00210EE7">
            <w:pPr>
              <w:rPr>
                <w:rFonts w:ascii="Calibri" w:hAnsi="Calibri" w:cs="Arial"/>
                <w:b/>
                <w:noProof/>
                <w:color w:val="0000FF"/>
              </w:rPr>
            </w:pPr>
            <w:r w:rsidRPr="008F077B">
              <w:rPr>
                <w:rFonts w:ascii="Calibri" w:hAnsi="Calibri" w:cs="Arial"/>
                <w:b/>
                <w:noProof/>
                <w:color w:val="0000FF"/>
                <w:sz w:val="22"/>
                <w:szCs w:val="22"/>
              </w:rPr>
              <w:t>Parametr</w:t>
            </w:r>
          </w:p>
        </w:tc>
        <w:tc>
          <w:tcPr>
            <w:tcW w:w="5881" w:type="dxa"/>
            <w:vAlign w:val="center"/>
          </w:tcPr>
          <w:p w:rsidR="00F21F23" w:rsidRPr="008F077B" w:rsidRDefault="00F21F23" w:rsidP="00210EE7">
            <w:pPr>
              <w:rPr>
                <w:rFonts w:ascii="Calibri" w:hAnsi="Calibri" w:cs="Arial"/>
                <w:b/>
                <w:noProof/>
                <w:color w:val="0000FF"/>
              </w:rPr>
            </w:pPr>
            <w:r w:rsidRPr="008F077B">
              <w:rPr>
                <w:rFonts w:ascii="Calibri" w:hAnsi="Calibri" w:cs="Arial"/>
                <w:b/>
                <w:noProof/>
                <w:color w:val="0000FF"/>
                <w:sz w:val="22"/>
                <w:szCs w:val="22"/>
              </w:rPr>
              <w:t>Wartość</w:t>
            </w:r>
          </w:p>
        </w:tc>
      </w:tr>
      <w:tr w:rsidR="00F21F23" w:rsidRPr="008F077B" w:rsidTr="008F077B">
        <w:trPr>
          <w:trHeight w:hRule="exact" w:val="397"/>
        </w:trPr>
        <w:tc>
          <w:tcPr>
            <w:tcW w:w="3227" w:type="dxa"/>
            <w:vAlign w:val="center"/>
          </w:tcPr>
          <w:p w:rsidR="00F21F23" w:rsidRPr="008F077B" w:rsidRDefault="00F21F23" w:rsidP="00210EE7">
            <w:pPr>
              <w:rPr>
                <w:rFonts w:ascii="Calibri" w:hAnsi="Calibri" w:cs="Arial"/>
                <w:noProof/>
                <w:color w:val="0000FF"/>
              </w:rPr>
            </w:pPr>
            <w:r w:rsidRPr="008F077B">
              <w:rPr>
                <w:rFonts w:ascii="Calibri" w:hAnsi="Calibri" w:cs="Arial"/>
                <w:noProof/>
                <w:color w:val="0000FF"/>
                <w:sz w:val="22"/>
                <w:szCs w:val="22"/>
              </w:rPr>
              <w:t>Typ</w:t>
            </w:r>
          </w:p>
        </w:tc>
        <w:tc>
          <w:tcPr>
            <w:tcW w:w="5881" w:type="dxa"/>
            <w:vAlign w:val="center"/>
          </w:tcPr>
          <w:p w:rsidR="00F21F23" w:rsidRPr="008F077B" w:rsidRDefault="00F21F23" w:rsidP="00210EE7">
            <w:pPr>
              <w:rPr>
                <w:rFonts w:ascii="Calibri" w:hAnsi="Calibri" w:cs="Arial"/>
                <w:noProof/>
                <w:color w:val="0000FF"/>
              </w:rPr>
            </w:pPr>
            <w:r w:rsidRPr="008F077B">
              <w:rPr>
                <w:rFonts w:ascii="Calibri" w:hAnsi="Calibri" w:cs="Arial"/>
                <w:noProof/>
                <w:color w:val="0000FF"/>
                <w:sz w:val="22"/>
                <w:szCs w:val="22"/>
              </w:rPr>
              <w:t>PSM-30T</w:t>
            </w:r>
          </w:p>
        </w:tc>
      </w:tr>
      <w:tr w:rsidR="00F21F23" w:rsidRPr="008F077B" w:rsidTr="008F077B">
        <w:trPr>
          <w:trHeight w:hRule="exact" w:val="397"/>
        </w:trPr>
        <w:tc>
          <w:tcPr>
            <w:tcW w:w="3227" w:type="dxa"/>
            <w:vAlign w:val="center"/>
          </w:tcPr>
          <w:p w:rsidR="00F21F23" w:rsidRPr="008F077B" w:rsidRDefault="00F21F23" w:rsidP="00210EE7">
            <w:pPr>
              <w:rPr>
                <w:rFonts w:ascii="Calibri" w:hAnsi="Calibri" w:cs="Arial"/>
                <w:noProof/>
                <w:color w:val="0000FF"/>
              </w:rPr>
            </w:pPr>
            <w:r w:rsidRPr="008F077B">
              <w:rPr>
                <w:rFonts w:ascii="Calibri" w:hAnsi="Calibri" w:cs="Arial"/>
                <w:noProof/>
                <w:color w:val="0000FF"/>
                <w:sz w:val="22"/>
                <w:szCs w:val="22"/>
              </w:rPr>
              <w:t>Napięcie wejściowe</w:t>
            </w:r>
          </w:p>
        </w:tc>
        <w:tc>
          <w:tcPr>
            <w:tcW w:w="5881" w:type="dxa"/>
            <w:vAlign w:val="center"/>
          </w:tcPr>
          <w:p w:rsidR="00F21F23" w:rsidRPr="008F077B" w:rsidRDefault="00F21F23" w:rsidP="00210EE7">
            <w:pPr>
              <w:rPr>
                <w:rFonts w:ascii="Calibri" w:hAnsi="Calibri" w:cs="Arial"/>
                <w:noProof/>
                <w:color w:val="0000FF"/>
              </w:rPr>
            </w:pPr>
            <w:r w:rsidRPr="008F077B">
              <w:rPr>
                <w:rFonts w:ascii="Calibri" w:hAnsi="Calibri" w:cs="Arial"/>
                <w:noProof/>
                <w:color w:val="0000FF"/>
                <w:sz w:val="22"/>
                <w:szCs w:val="22"/>
              </w:rPr>
              <w:t>400 ÷ 900 VDC</w:t>
            </w:r>
          </w:p>
        </w:tc>
      </w:tr>
      <w:tr w:rsidR="00F21F23" w:rsidRPr="008F077B" w:rsidTr="008F077B">
        <w:trPr>
          <w:trHeight w:hRule="exact" w:val="397"/>
        </w:trPr>
        <w:tc>
          <w:tcPr>
            <w:tcW w:w="3227" w:type="dxa"/>
            <w:vAlign w:val="center"/>
          </w:tcPr>
          <w:p w:rsidR="00F21F23" w:rsidRPr="008F077B" w:rsidRDefault="00F21F23" w:rsidP="00210EE7">
            <w:pPr>
              <w:rPr>
                <w:rFonts w:ascii="Calibri" w:hAnsi="Calibri" w:cs="Arial"/>
                <w:noProof/>
                <w:color w:val="0000FF"/>
              </w:rPr>
            </w:pPr>
            <w:r w:rsidRPr="008F077B">
              <w:rPr>
                <w:rFonts w:ascii="Calibri" w:hAnsi="Calibri" w:cs="Arial"/>
                <w:noProof/>
                <w:color w:val="0000FF"/>
                <w:sz w:val="22"/>
                <w:szCs w:val="22"/>
              </w:rPr>
              <w:t>Zakres funkcjonalności</w:t>
            </w:r>
          </w:p>
        </w:tc>
        <w:tc>
          <w:tcPr>
            <w:tcW w:w="5881" w:type="dxa"/>
            <w:vAlign w:val="center"/>
          </w:tcPr>
          <w:p w:rsidR="00F21F23" w:rsidRPr="008F077B" w:rsidRDefault="00F21F23" w:rsidP="00210EE7">
            <w:pPr>
              <w:rPr>
                <w:rFonts w:ascii="Calibri" w:hAnsi="Calibri" w:cs="Arial"/>
                <w:noProof/>
                <w:color w:val="0000FF"/>
              </w:rPr>
            </w:pPr>
            <w:r w:rsidRPr="008F077B">
              <w:rPr>
                <w:rFonts w:ascii="Calibri" w:hAnsi="Calibri" w:cs="Arial"/>
                <w:noProof/>
                <w:color w:val="0000FF"/>
                <w:sz w:val="22"/>
                <w:szCs w:val="22"/>
              </w:rPr>
              <w:t>360 ÷ 1000 VDC</w:t>
            </w:r>
          </w:p>
        </w:tc>
      </w:tr>
      <w:tr w:rsidR="00F21F23" w:rsidRPr="008F077B" w:rsidTr="008F077B">
        <w:trPr>
          <w:trHeight w:hRule="exact" w:val="397"/>
        </w:trPr>
        <w:tc>
          <w:tcPr>
            <w:tcW w:w="3227" w:type="dxa"/>
            <w:vAlign w:val="center"/>
          </w:tcPr>
          <w:p w:rsidR="00F21F23" w:rsidRPr="008F077B" w:rsidRDefault="00F21F23" w:rsidP="00210EE7">
            <w:pPr>
              <w:rPr>
                <w:rFonts w:ascii="Calibri" w:hAnsi="Calibri" w:cs="Arial"/>
                <w:noProof/>
                <w:color w:val="0000FF"/>
              </w:rPr>
            </w:pPr>
            <w:r w:rsidRPr="008F077B">
              <w:rPr>
                <w:rFonts w:ascii="Calibri" w:hAnsi="Calibri" w:cs="Arial"/>
                <w:noProof/>
                <w:color w:val="0000FF"/>
                <w:sz w:val="22"/>
                <w:szCs w:val="22"/>
              </w:rPr>
              <w:t>Moc całkowita</w:t>
            </w:r>
          </w:p>
        </w:tc>
        <w:tc>
          <w:tcPr>
            <w:tcW w:w="5881" w:type="dxa"/>
            <w:vAlign w:val="center"/>
          </w:tcPr>
          <w:p w:rsidR="00F21F23" w:rsidRPr="008F077B" w:rsidRDefault="00F21F23" w:rsidP="00210EE7">
            <w:pPr>
              <w:rPr>
                <w:rFonts w:ascii="Calibri" w:hAnsi="Calibri" w:cs="Arial"/>
                <w:noProof/>
                <w:color w:val="0000FF"/>
              </w:rPr>
            </w:pPr>
            <w:r w:rsidRPr="008F077B">
              <w:rPr>
                <w:rFonts w:ascii="Calibri" w:hAnsi="Calibri" w:cs="Arial"/>
                <w:noProof/>
                <w:color w:val="0000FF"/>
                <w:sz w:val="22"/>
                <w:szCs w:val="22"/>
              </w:rPr>
              <w:t>30 kVA</w:t>
            </w:r>
          </w:p>
        </w:tc>
      </w:tr>
      <w:tr w:rsidR="00F21F23" w:rsidRPr="008F077B" w:rsidTr="008F077B">
        <w:trPr>
          <w:trHeight w:hRule="exact" w:val="1204"/>
        </w:trPr>
        <w:tc>
          <w:tcPr>
            <w:tcW w:w="3227" w:type="dxa"/>
            <w:vAlign w:val="center"/>
          </w:tcPr>
          <w:p w:rsidR="00F21F23" w:rsidRPr="008F077B" w:rsidRDefault="00F21F23" w:rsidP="00210EE7">
            <w:pPr>
              <w:rPr>
                <w:rFonts w:ascii="Calibri" w:hAnsi="Calibri" w:cs="Arial"/>
                <w:noProof/>
                <w:color w:val="0000FF"/>
              </w:rPr>
            </w:pPr>
            <w:r w:rsidRPr="008F077B">
              <w:rPr>
                <w:rFonts w:ascii="Calibri" w:hAnsi="Calibri" w:cs="Arial"/>
                <w:noProof/>
                <w:color w:val="0000FF"/>
                <w:sz w:val="22"/>
                <w:szCs w:val="22"/>
              </w:rPr>
              <w:t>Wyjście DC</w:t>
            </w:r>
          </w:p>
        </w:tc>
        <w:tc>
          <w:tcPr>
            <w:tcW w:w="5881" w:type="dxa"/>
            <w:vAlign w:val="center"/>
          </w:tcPr>
          <w:p w:rsidR="00F21F23" w:rsidRPr="008F077B" w:rsidRDefault="00F21F23" w:rsidP="00210EE7">
            <w:pPr>
              <w:rPr>
                <w:rFonts w:ascii="Calibri" w:hAnsi="Calibri" w:cs="Arial"/>
                <w:noProof/>
                <w:color w:val="0000FF"/>
              </w:rPr>
            </w:pPr>
            <w:r w:rsidRPr="008F077B">
              <w:rPr>
                <w:rFonts w:ascii="Calibri" w:hAnsi="Calibri" w:cs="Arial"/>
                <w:noProof/>
                <w:color w:val="0000FF"/>
                <w:sz w:val="22"/>
                <w:szCs w:val="22"/>
              </w:rPr>
              <w:t>26V/10kW</w:t>
            </w:r>
          </w:p>
          <w:p w:rsidR="00F21F23" w:rsidRPr="008F077B" w:rsidRDefault="00F21F23" w:rsidP="00210EE7">
            <w:pPr>
              <w:rPr>
                <w:rFonts w:ascii="Calibri" w:hAnsi="Calibri" w:cs="Arial"/>
                <w:noProof/>
                <w:color w:val="0000FF"/>
              </w:rPr>
            </w:pPr>
            <w:r w:rsidRPr="008F077B">
              <w:rPr>
                <w:rFonts w:ascii="Calibri" w:hAnsi="Calibri" w:cs="Arial"/>
                <w:noProof/>
                <w:color w:val="0000FF"/>
                <w:sz w:val="22"/>
                <w:szCs w:val="22"/>
              </w:rPr>
              <w:t>In=390A; termiczna kompensacja napięcia; elektroniczne zabezpieczenie (przeciążenie, zwarcie)</w:t>
            </w:r>
          </w:p>
        </w:tc>
      </w:tr>
      <w:tr w:rsidR="00F21F23" w:rsidRPr="008F077B" w:rsidTr="008F077B">
        <w:trPr>
          <w:trHeight w:hRule="exact" w:val="397"/>
        </w:trPr>
        <w:tc>
          <w:tcPr>
            <w:tcW w:w="3227" w:type="dxa"/>
            <w:vAlign w:val="center"/>
          </w:tcPr>
          <w:p w:rsidR="00F21F23" w:rsidRPr="008F077B" w:rsidRDefault="00F21F23" w:rsidP="00210EE7">
            <w:pPr>
              <w:rPr>
                <w:rFonts w:ascii="Calibri" w:hAnsi="Calibri" w:cs="Arial"/>
                <w:noProof/>
                <w:color w:val="0000FF"/>
              </w:rPr>
            </w:pPr>
            <w:r w:rsidRPr="008F077B">
              <w:rPr>
                <w:rFonts w:ascii="Calibri" w:hAnsi="Calibri" w:cs="Arial"/>
                <w:noProof/>
                <w:color w:val="0000FF"/>
                <w:sz w:val="22"/>
                <w:szCs w:val="22"/>
              </w:rPr>
              <w:t>Stabilność napięcia DC</w:t>
            </w:r>
          </w:p>
        </w:tc>
        <w:tc>
          <w:tcPr>
            <w:tcW w:w="5881" w:type="dxa"/>
            <w:vAlign w:val="center"/>
          </w:tcPr>
          <w:p w:rsidR="00F21F23" w:rsidRPr="008F077B" w:rsidRDefault="00F21F23" w:rsidP="00210EE7">
            <w:pPr>
              <w:rPr>
                <w:rFonts w:ascii="Calibri" w:hAnsi="Calibri" w:cs="Arial"/>
                <w:noProof/>
                <w:color w:val="0000FF"/>
              </w:rPr>
            </w:pPr>
            <w:r w:rsidRPr="008F077B">
              <w:rPr>
                <w:rFonts w:ascii="Calibri" w:hAnsi="Calibri" w:cs="Arial"/>
                <w:noProof/>
                <w:color w:val="0000FF"/>
                <w:sz w:val="22"/>
                <w:szCs w:val="22"/>
              </w:rPr>
              <w:t>&lt; 1%</w:t>
            </w:r>
          </w:p>
        </w:tc>
      </w:tr>
      <w:tr w:rsidR="00F21F23" w:rsidRPr="008F077B" w:rsidTr="008F077B">
        <w:trPr>
          <w:trHeight w:hRule="exact" w:val="397"/>
        </w:trPr>
        <w:tc>
          <w:tcPr>
            <w:tcW w:w="3227" w:type="dxa"/>
            <w:vAlign w:val="center"/>
          </w:tcPr>
          <w:p w:rsidR="00F21F23" w:rsidRPr="008F077B" w:rsidRDefault="00F21F23" w:rsidP="00210EE7">
            <w:pPr>
              <w:rPr>
                <w:rFonts w:ascii="Calibri" w:hAnsi="Calibri" w:cs="Arial"/>
                <w:noProof/>
                <w:color w:val="0000FF"/>
              </w:rPr>
            </w:pPr>
            <w:r w:rsidRPr="008F077B">
              <w:rPr>
                <w:rFonts w:ascii="Calibri" w:hAnsi="Calibri" w:cs="Arial"/>
                <w:noProof/>
                <w:color w:val="0000FF"/>
                <w:sz w:val="22"/>
                <w:szCs w:val="22"/>
              </w:rPr>
              <w:t>Tętnienie napięcia DC</w:t>
            </w:r>
          </w:p>
        </w:tc>
        <w:tc>
          <w:tcPr>
            <w:tcW w:w="5881" w:type="dxa"/>
            <w:vAlign w:val="center"/>
          </w:tcPr>
          <w:p w:rsidR="00F21F23" w:rsidRPr="008F077B" w:rsidRDefault="00F21F23" w:rsidP="00210EE7">
            <w:pPr>
              <w:rPr>
                <w:rFonts w:ascii="Calibri" w:hAnsi="Calibri" w:cs="Arial"/>
                <w:noProof/>
                <w:color w:val="0000FF"/>
              </w:rPr>
            </w:pPr>
            <w:r w:rsidRPr="008F077B">
              <w:rPr>
                <w:rFonts w:ascii="Calibri" w:hAnsi="Calibri" w:cs="Arial"/>
                <w:noProof/>
                <w:color w:val="0000FF"/>
                <w:sz w:val="22"/>
                <w:szCs w:val="22"/>
              </w:rPr>
              <w:t>&lt; 1Vpp (przy obciążeniu znamionowym)</w:t>
            </w:r>
          </w:p>
        </w:tc>
      </w:tr>
      <w:tr w:rsidR="00F21F23" w:rsidRPr="008F077B" w:rsidTr="008F077B">
        <w:trPr>
          <w:trHeight w:hRule="exact" w:val="397"/>
        </w:trPr>
        <w:tc>
          <w:tcPr>
            <w:tcW w:w="3227" w:type="dxa"/>
            <w:vAlign w:val="center"/>
          </w:tcPr>
          <w:p w:rsidR="00F21F23" w:rsidRPr="008F077B" w:rsidRDefault="00F21F23" w:rsidP="00210EE7">
            <w:pPr>
              <w:rPr>
                <w:rFonts w:ascii="Calibri" w:hAnsi="Calibri" w:cs="Arial"/>
                <w:noProof/>
                <w:color w:val="0000FF"/>
              </w:rPr>
            </w:pPr>
            <w:r w:rsidRPr="008F077B">
              <w:rPr>
                <w:rFonts w:ascii="Calibri" w:hAnsi="Calibri" w:cs="Arial"/>
                <w:noProof/>
                <w:color w:val="0000FF"/>
                <w:sz w:val="22"/>
                <w:szCs w:val="22"/>
              </w:rPr>
              <w:t>Wyjście AC</w:t>
            </w:r>
          </w:p>
        </w:tc>
        <w:tc>
          <w:tcPr>
            <w:tcW w:w="5881" w:type="dxa"/>
            <w:vAlign w:val="center"/>
          </w:tcPr>
          <w:p w:rsidR="00F21F23" w:rsidRPr="008F077B" w:rsidRDefault="00F21F23" w:rsidP="00210EE7">
            <w:pPr>
              <w:rPr>
                <w:rFonts w:ascii="Calibri" w:hAnsi="Calibri" w:cs="Arial"/>
                <w:noProof/>
                <w:color w:val="0000FF"/>
              </w:rPr>
            </w:pPr>
            <w:r w:rsidRPr="008F077B">
              <w:rPr>
                <w:rFonts w:ascii="Calibri" w:hAnsi="Calibri" w:cs="Arial"/>
                <w:noProof/>
                <w:color w:val="0000FF"/>
                <w:sz w:val="22"/>
                <w:szCs w:val="22"/>
              </w:rPr>
              <w:t>3 x 400v / 25kVA</w:t>
            </w:r>
          </w:p>
        </w:tc>
      </w:tr>
      <w:tr w:rsidR="00F21F23" w:rsidRPr="008F077B" w:rsidTr="008F077B">
        <w:trPr>
          <w:trHeight w:hRule="exact" w:val="397"/>
        </w:trPr>
        <w:tc>
          <w:tcPr>
            <w:tcW w:w="3227" w:type="dxa"/>
            <w:vAlign w:val="center"/>
          </w:tcPr>
          <w:p w:rsidR="00F21F23" w:rsidRPr="008F077B" w:rsidRDefault="00F21F23" w:rsidP="00210EE7">
            <w:pPr>
              <w:rPr>
                <w:rFonts w:ascii="Calibri" w:hAnsi="Calibri" w:cs="Arial"/>
                <w:noProof/>
                <w:color w:val="0000FF"/>
              </w:rPr>
            </w:pPr>
            <w:r w:rsidRPr="008F077B">
              <w:rPr>
                <w:rFonts w:ascii="Calibri" w:hAnsi="Calibri" w:cs="Arial"/>
                <w:noProof/>
                <w:color w:val="0000FF"/>
                <w:sz w:val="22"/>
                <w:szCs w:val="22"/>
              </w:rPr>
              <w:t>Stabilizacja napięcia AC</w:t>
            </w:r>
          </w:p>
        </w:tc>
        <w:tc>
          <w:tcPr>
            <w:tcW w:w="5881" w:type="dxa"/>
            <w:vAlign w:val="center"/>
          </w:tcPr>
          <w:p w:rsidR="00F21F23" w:rsidRPr="008F077B" w:rsidRDefault="00F21F23" w:rsidP="00210EE7">
            <w:pPr>
              <w:rPr>
                <w:rFonts w:ascii="Calibri" w:hAnsi="Calibri" w:cs="Arial"/>
                <w:noProof/>
                <w:color w:val="0000FF"/>
              </w:rPr>
            </w:pPr>
            <w:r w:rsidRPr="008F077B">
              <w:rPr>
                <w:rFonts w:ascii="Calibri" w:hAnsi="Calibri" w:cs="Arial"/>
                <w:noProof/>
                <w:color w:val="0000FF"/>
                <w:sz w:val="22"/>
                <w:szCs w:val="22"/>
              </w:rPr>
              <w:t>≤±5%</w:t>
            </w:r>
          </w:p>
        </w:tc>
      </w:tr>
      <w:tr w:rsidR="00F21F23" w:rsidRPr="008F077B" w:rsidTr="008F077B">
        <w:trPr>
          <w:trHeight w:hRule="exact" w:val="599"/>
        </w:trPr>
        <w:tc>
          <w:tcPr>
            <w:tcW w:w="3227" w:type="dxa"/>
            <w:vAlign w:val="center"/>
          </w:tcPr>
          <w:p w:rsidR="00F21F23" w:rsidRPr="008F077B" w:rsidRDefault="00F21F23" w:rsidP="00210EE7">
            <w:pPr>
              <w:rPr>
                <w:rFonts w:ascii="Calibri" w:hAnsi="Calibri" w:cs="Arial"/>
                <w:noProof/>
                <w:color w:val="0000FF"/>
              </w:rPr>
            </w:pPr>
            <w:r w:rsidRPr="008F077B">
              <w:rPr>
                <w:rFonts w:ascii="Calibri" w:hAnsi="Calibri" w:cs="Arial"/>
                <w:noProof/>
                <w:color w:val="0000FF"/>
                <w:sz w:val="22"/>
                <w:szCs w:val="22"/>
              </w:rPr>
              <w:t>Max. prąd przewodu neutralnego</w:t>
            </w:r>
          </w:p>
        </w:tc>
        <w:tc>
          <w:tcPr>
            <w:tcW w:w="5881" w:type="dxa"/>
            <w:vAlign w:val="center"/>
          </w:tcPr>
          <w:p w:rsidR="00F21F23" w:rsidRPr="008F077B" w:rsidRDefault="00F21F23" w:rsidP="00210EE7">
            <w:pPr>
              <w:rPr>
                <w:rFonts w:ascii="Calibri" w:hAnsi="Calibri" w:cs="Arial"/>
                <w:noProof/>
                <w:color w:val="0000FF"/>
              </w:rPr>
            </w:pPr>
            <w:r w:rsidRPr="008F077B">
              <w:rPr>
                <w:rFonts w:ascii="Calibri" w:hAnsi="Calibri" w:cs="Arial"/>
                <w:noProof/>
                <w:color w:val="0000FF"/>
                <w:sz w:val="22"/>
                <w:szCs w:val="22"/>
              </w:rPr>
              <w:t>29A</w:t>
            </w:r>
          </w:p>
        </w:tc>
      </w:tr>
      <w:tr w:rsidR="00F21F23" w:rsidRPr="008F077B" w:rsidTr="008F077B">
        <w:trPr>
          <w:trHeight w:hRule="exact" w:val="397"/>
        </w:trPr>
        <w:tc>
          <w:tcPr>
            <w:tcW w:w="3227" w:type="dxa"/>
            <w:vAlign w:val="center"/>
          </w:tcPr>
          <w:p w:rsidR="00F21F23" w:rsidRPr="008F077B" w:rsidRDefault="00F21F23" w:rsidP="00210EE7">
            <w:pPr>
              <w:rPr>
                <w:rFonts w:ascii="Calibri" w:hAnsi="Calibri" w:cs="Arial"/>
                <w:noProof/>
                <w:color w:val="0000FF"/>
              </w:rPr>
            </w:pPr>
            <w:r w:rsidRPr="008F077B">
              <w:rPr>
                <w:rFonts w:ascii="Calibri" w:hAnsi="Calibri" w:cs="Arial"/>
                <w:noProof/>
                <w:color w:val="0000FF"/>
                <w:sz w:val="22"/>
                <w:szCs w:val="22"/>
              </w:rPr>
              <w:t>Sprawność ogólna</w:t>
            </w:r>
          </w:p>
        </w:tc>
        <w:tc>
          <w:tcPr>
            <w:tcW w:w="5881" w:type="dxa"/>
            <w:vAlign w:val="center"/>
          </w:tcPr>
          <w:p w:rsidR="00F21F23" w:rsidRPr="008F077B" w:rsidRDefault="00F21F23" w:rsidP="00210EE7">
            <w:pPr>
              <w:rPr>
                <w:rFonts w:ascii="Calibri" w:hAnsi="Calibri" w:cs="Arial"/>
                <w:noProof/>
                <w:color w:val="0000FF"/>
              </w:rPr>
            </w:pPr>
            <w:r w:rsidRPr="008F077B">
              <w:rPr>
                <w:rFonts w:ascii="Calibri" w:hAnsi="Calibri" w:cs="Arial"/>
                <w:noProof/>
                <w:color w:val="0000FF"/>
                <w:sz w:val="22"/>
                <w:szCs w:val="22"/>
              </w:rPr>
              <w:t>&gt;92%</w:t>
            </w:r>
          </w:p>
        </w:tc>
      </w:tr>
      <w:tr w:rsidR="00F21F23" w:rsidRPr="008F077B" w:rsidTr="008F077B">
        <w:trPr>
          <w:trHeight w:hRule="exact" w:val="397"/>
        </w:trPr>
        <w:tc>
          <w:tcPr>
            <w:tcW w:w="3227" w:type="dxa"/>
            <w:vAlign w:val="center"/>
          </w:tcPr>
          <w:p w:rsidR="00F21F23" w:rsidRPr="008F077B" w:rsidRDefault="00F21F23" w:rsidP="00210EE7">
            <w:pPr>
              <w:rPr>
                <w:rFonts w:ascii="Calibri" w:hAnsi="Calibri" w:cs="Arial"/>
                <w:noProof/>
                <w:color w:val="0000FF"/>
              </w:rPr>
            </w:pPr>
            <w:r w:rsidRPr="008F077B">
              <w:rPr>
                <w:rFonts w:ascii="Calibri" w:hAnsi="Calibri" w:cs="Arial"/>
                <w:noProof/>
                <w:color w:val="0000FF"/>
                <w:sz w:val="22"/>
                <w:szCs w:val="22"/>
              </w:rPr>
              <w:t>Temperatura otoczenia</w:t>
            </w:r>
          </w:p>
        </w:tc>
        <w:tc>
          <w:tcPr>
            <w:tcW w:w="5881" w:type="dxa"/>
            <w:vAlign w:val="center"/>
          </w:tcPr>
          <w:p w:rsidR="00F21F23" w:rsidRPr="008F077B" w:rsidRDefault="00F21F23" w:rsidP="00210EE7">
            <w:pPr>
              <w:rPr>
                <w:rFonts w:ascii="Calibri" w:hAnsi="Calibri" w:cs="Arial"/>
                <w:noProof/>
                <w:color w:val="0000FF"/>
              </w:rPr>
            </w:pPr>
            <w:r w:rsidRPr="008F077B">
              <w:rPr>
                <w:rFonts w:ascii="Calibri" w:hAnsi="Calibri" w:cs="Arial"/>
                <w:noProof/>
                <w:color w:val="0000FF"/>
                <w:sz w:val="22"/>
                <w:szCs w:val="22"/>
              </w:rPr>
              <w:t>-30°C ÷ +40°C</w:t>
            </w:r>
          </w:p>
        </w:tc>
      </w:tr>
      <w:tr w:rsidR="00F21F23" w:rsidRPr="008F077B" w:rsidTr="008F077B">
        <w:trPr>
          <w:trHeight w:hRule="exact" w:val="397"/>
        </w:trPr>
        <w:tc>
          <w:tcPr>
            <w:tcW w:w="3227" w:type="dxa"/>
            <w:vAlign w:val="center"/>
          </w:tcPr>
          <w:p w:rsidR="00F21F23" w:rsidRPr="008F077B" w:rsidRDefault="00F21F23" w:rsidP="00210EE7">
            <w:pPr>
              <w:rPr>
                <w:rFonts w:ascii="Calibri" w:hAnsi="Calibri" w:cs="Arial"/>
                <w:noProof/>
                <w:color w:val="0000FF"/>
              </w:rPr>
            </w:pPr>
            <w:r w:rsidRPr="008F077B">
              <w:rPr>
                <w:rFonts w:ascii="Calibri" w:hAnsi="Calibri" w:cs="Arial"/>
                <w:noProof/>
                <w:color w:val="0000FF"/>
                <w:sz w:val="22"/>
                <w:szCs w:val="22"/>
              </w:rPr>
              <w:t>Typ obudowy</w:t>
            </w:r>
          </w:p>
        </w:tc>
        <w:tc>
          <w:tcPr>
            <w:tcW w:w="5881" w:type="dxa"/>
            <w:vAlign w:val="center"/>
          </w:tcPr>
          <w:p w:rsidR="00F21F23" w:rsidRPr="008F077B" w:rsidRDefault="00F21F23" w:rsidP="00210EE7">
            <w:pPr>
              <w:rPr>
                <w:rFonts w:ascii="Calibri" w:hAnsi="Calibri" w:cs="Arial"/>
                <w:noProof/>
                <w:color w:val="0000FF"/>
              </w:rPr>
            </w:pPr>
            <w:r w:rsidRPr="008F077B">
              <w:rPr>
                <w:rFonts w:ascii="Calibri" w:hAnsi="Calibri" w:cs="Arial"/>
                <w:noProof/>
                <w:color w:val="0000FF"/>
                <w:sz w:val="22"/>
                <w:szCs w:val="22"/>
              </w:rPr>
              <w:t>IP56</w:t>
            </w:r>
          </w:p>
        </w:tc>
      </w:tr>
      <w:tr w:rsidR="00F21F23" w:rsidRPr="008F077B" w:rsidTr="008F077B">
        <w:trPr>
          <w:trHeight w:hRule="exact" w:val="397"/>
        </w:trPr>
        <w:tc>
          <w:tcPr>
            <w:tcW w:w="3227" w:type="dxa"/>
            <w:vAlign w:val="center"/>
          </w:tcPr>
          <w:p w:rsidR="00F21F23" w:rsidRPr="008F077B" w:rsidRDefault="00F21F23" w:rsidP="00210EE7">
            <w:pPr>
              <w:rPr>
                <w:rFonts w:ascii="Calibri" w:hAnsi="Calibri" w:cs="Arial"/>
                <w:noProof/>
                <w:color w:val="0000FF"/>
              </w:rPr>
            </w:pPr>
            <w:r w:rsidRPr="008F077B">
              <w:rPr>
                <w:rFonts w:ascii="Calibri" w:hAnsi="Calibri" w:cs="Arial"/>
                <w:noProof/>
                <w:color w:val="0000FF"/>
                <w:sz w:val="22"/>
                <w:szCs w:val="22"/>
              </w:rPr>
              <w:t>Masa</w:t>
            </w:r>
          </w:p>
        </w:tc>
        <w:tc>
          <w:tcPr>
            <w:tcW w:w="5881" w:type="dxa"/>
            <w:vAlign w:val="center"/>
          </w:tcPr>
          <w:p w:rsidR="00F21F23" w:rsidRPr="008F077B" w:rsidRDefault="00F21F23" w:rsidP="00210EE7">
            <w:pPr>
              <w:rPr>
                <w:rFonts w:ascii="Calibri" w:hAnsi="Calibri" w:cs="Arial"/>
                <w:noProof/>
                <w:color w:val="0000FF"/>
              </w:rPr>
            </w:pPr>
            <w:r w:rsidRPr="008F077B">
              <w:rPr>
                <w:rFonts w:ascii="Calibri" w:hAnsi="Calibri" w:cs="Arial"/>
                <w:noProof/>
                <w:color w:val="0000FF"/>
                <w:sz w:val="22"/>
                <w:szCs w:val="22"/>
              </w:rPr>
              <w:t>310kg (±10%)</w:t>
            </w:r>
          </w:p>
        </w:tc>
      </w:tr>
      <w:tr w:rsidR="00F21F23" w:rsidRPr="008F077B" w:rsidTr="008F077B">
        <w:trPr>
          <w:trHeight w:hRule="exact" w:val="397"/>
        </w:trPr>
        <w:tc>
          <w:tcPr>
            <w:tcW w:w="3227" w:type="dxa"/>
            <w:vAlign w:val="center"/>
          </w:tcPr>
          <w:p w:rsidR="00F21F23" w:rsidRPr="008F077B" w:rsidRDefault="00F21F23" w:rsidP="00210EE7">
            <w:pPr>
              <w:rPr>
                <w:rFonts w:ascii="Calibri" w:hAnsi="Calibri" w:cs="Arial"/>
                <w:noProof/>
                <w:color w:val="0000FF"/>
              </w:rPr>
            </w:pPr>
            <w:r w:rsidRPr="008F077B">
              <w:rPr>
                <w:rFonts w:ascii="Calibri" w:hAnsi="Calibri" w:cs="Arial"/>
                <w:noProof/>
                <w:color w:val="0000FF"/>
                <w:sz w:val="22"/>
                <w:szCs w:val="22"/>
              </w:rPr>
              <w:t>Wymiary (wys. x szer. x gł.)</w:t>
            </w:r>
          </w:p>
        </w:tc>
        <w:tc>
          <w:tcPr>
            <w:tcW w:w="5881" w:type="dxa"/>
            <w:vAlign w:val="center"/>
          </w:tcPr>
          <w:p w:rsidR="00F21F23" w:rsidRPr="008F077B" w:rsidRDefault="00F21F23" w:rsidP="00210EE7">
            <w:pPr>
              <w:rPr>
                <w:rFonts w:ascii="Calibri" w:hAnsi="Calibri" w:cs="Arial"/>
                <w:noProof/>
                <w:color w:val="0000FF"/>
              </w:rPr>
            </w:pPr>
            <w:r w:rsidRPr="008F077B">
              <w:rPr>
                <w:rFonts w:ascii="Calibri" w:hAnsi="Calibri" w:cs="Arial"/>
                <w:noProof/>
                <w:color w:val="0000FF"/>
                <w:sz w:val="22"/>
                <w:szCs w:val="22"/>
              </w:rPr>
              <w:t>357x1322x1066</w:t>
            </w:r>
          </w:p>
        </w:tc>
      </w:tr>
    </w:tbl>
    <w:p w:rsidR="00F21F23" w:rsidRPr="008F077B" w:rsidRDefault="00F21F23" w:rsidP="008F077B">
      <w:pPr>
        <w:pStyle w:val="Standard"/>
        <w:jc w:val="both"/>
        <w:rPr>
          <w:rFonts w:ascii="Calibri" w:hAnsi="Calibri"/>
          <w:color w:val="0000FF"/>
          <w:sz w:val="22"/>
          <w:szCs w:val="22"/>
        </w:rPr>
      </w:pPr>
    </w:p>
    <w:p w:rsidR="00F21F23" w:rsidRPr="008F077B" w:rsidRDefault="00F21F23" w:rsidP="008F077B">
      <w:pPr>
        <w:ind w:left="567"/>
        <w:jc w:val="both"/>
        <w:rPr>
          <w:rFonts w:ascii="Calibri" w:hAnsi="Calibri" w:cs="Arial"/>
          <w:noProof/>
          <w:color w:val="0000FF"/>
          <w:sz w:val="22"/>
          <w:szCs w:val="22"/>
        </w:rPr>
      </w:pPr>
      <w:r w:rsidRPr="008F077B">
        <w:rPr>
          <w:rFonts w:ascii="Calibri" w:hAnsi="Calibri" w:cs="Arial"/>
          <w:noProof/>
          <w:color w:val="0000FF"/>
          <w:sz w:val="22"/>
          <w:szCs w:val="22"/>
        </w:rPr>
        <w:t>Zamawiający nie posiada praw do powielania i udostępniania szczegółówych opisów technicznych i rysunków technicznych w/w podzespołów. W tym celu należy zwrócić się bezpośrednio do producentów tych podzespołów.</w:t>
      </w:r>
    </w:p>
    <w:p w:rsidR="00F21F23" w:rsidRPr="00914DA4" w:rsidRDefault="00F21F23" w:rsidP="005A00A3">
      <w:pPr>
        <w:ind w:left="567"/>
        <w:jc w:val="both"/>
        <w:rPr>
          <w:rFonts w:ascii="Calibri" w:hAnsi="Calibri"/>
          <w:i/>
          <w:color w:val="0000CC"/>
          <w:sz w:val="22"/>
          <w:szCs w:val="22"/>
        </w:rPr>
      </w:pPr>
    </w:p>
    <w:p w:rsidR="00F21F23" w:rsidRPr="006A39EB" w:rsidRDefault="00F21F23" w:rsidP="005A00A3">
      <w:pPr>
        <w:tabs>
          <w:tab w:val="left" w:pos="567"/>
        </w:tabs>
        <w:spacing w:before="60" w:after="60"/>
        <w:ind w:firstLine="567"/>
        <w:jc w:val="both"/>
        <w:rPr>
          <w:rFonts w:ascii="Calibri" w:hAnsi="Calibri"/>
          <w:b/>
          <w:sz w:val="22"/>
          <w:szCs w:val="22"/>
        </w:rPr>
      </w:pPr>
      <w:r>
        <w:rPr>
          <w:rFonts w:ascii="Calibri" w:hAnsi="Calibri"/>
          <w:b/>
          <w:sz w:val="22"/>
          <w:szCs w:val="22"/>
        </w:rPr>
        <w:t>Pytanie nr III/2</w:t>
      </w:r>
    </w:p>
    <w:p w:rsidR="00F21F23" w:rsidRPr="008F077B" w:rsidRDefault="00F21F23" w:rsidP="008F077B">
      <w:pPr>
        <w:pStyle w:val="ListParagraph"/>
        <w:spacing w:after="200" w:line="276" w:lineRule="auto"/>
        <w:ind w:left="360" w:firstLine="207"/>
        <w:contextualSpacing/>
        <w:jc w:val="both"/>
        <w:rPr>
          <w:rFonts w:ascii="Calibri" w:hAnsi="Calibri" w:cs="Arial"/>
          <w:b/>
          <w:sz w:val="22"/>
          <w:szCs w:val="22"/>
        </w:rPr>
      </w:pPr>
      <w:r w:rsidRPr="008F077B">
        <w:rPr>
          <w:rFonts w:ascii="Calibri" w:hAnsi="Calibri" w:cs="Arial"/>
          <w:b/>
          <w:sz w:val="22"/>
          <w:szCs w:val="22"/>
        </w:rPr>
        <w:t xml:space="preserve">Dotyczy: </w:t>
      </w:r>
      <w:r w:rsidRPr="008F077B">
        <w:rPr>
          <w:rFonts w:ascii="Calibri" w:hAnsi="Calibri" w:cs="Arial"/>
          <w:b/>
          <w:i/>
          <w:sz w:val="22"/>
          <w:szCs w:val="22"/>
        </w:rPr>
        <w:t>Załącznik do SIWZ nr 1 - Umowa § 6 ust. 2</w:t>
      </w:r>
    </w:p>
    <w:p w:rsidR="00F21F23" w:rsidRPr="008F077B" w:rsidRDefault="00F21F23" w:rsidP="008F077B">
      <w:pPr>
        <w:pStyle w:val="ListParagraph"/>
        <w:jc w:val="both"/>
        <w:rPr>
          <w:rFonts w:ascii="Calibri" w:hAnsi="Calibri" w:cs="Arial"/>
          <w:b/>
          <w:i/>
          <w:sz w:val="22"/>
          <w:szCs w:val="22"/>
        </w:rPr>
      </w:pPr>
      <w:r w:rsidRPr="008F077B">
        <w:rPr>
          <w:rFonts w:ascii="Calibri" w:hAnsi="Calibri" w:cs="Arial"/>
          <w:b/>
          <w:i/>
          <w:sz w:val="22"/>
          <w:szCs w:val="22"/>
        </w:rPr>
        <w:t>„Harmonogram, o którym mowa w ust. 1 opracuje Wykonawca i dostarczy Zamawiającemu do zatwierdzenia w ciągu 60 dni od podpisania Umowy. Harmonogram musi uwzględniać:</w:t>
      </w:r>
    </w:p>
    <w:p w:rsidR="00F21F23" w:rsidRPr="008F077B" w:rsidRDefault="00F21F23" w:rsidP="008F077B">
      <w:pPr>
        <w:pStyle w:val="ListParagraph"/>
        <w:numPr>
          <w:ilvl w:val="0"/>
          <w:numId w:val="10"/>
        </w:numPr>
        <w:spacing w:after="200" w:line="276" w:lineRule="auto"/>
        <w:contextualSpacing/>
        <w:jc w:val="both"/>
        <w:rPr>
          <w:rFonts w:ascii="Calibri" w:hAnsi="Calibri" w:cs="Arial"/>
          <w:b/>
          <w:i/>
          <w:sz w:val="22"/>
          <w:szCs w:val="22"/>
        </w:rPr>
      </w:pPr>
      <w:r w:rsidRPr="008F077B">
        <w:rPr>
          <w:rFonts w:ascii="Calibri" w:hAnsi="Calibri" w:cs="Arial"/>
          <w:b/>
          <w:i/>
          <w:sz w:val="22"/>
          <w:szCs w:val="22"/>
        </w:rPr>
        <w:t xml:space="preserve">Dostawę i odbiory 3 szt. tramwajów krótkich w terminie 16 miesięcy od daty podpisania umowy realizacyjnej, </w:t>
      </w:r>
    </w:p>
    <w:p w:rsidR="00F21F23" w:rsidRPr="008F077B" w:rsidRDefault="00F21F23" w:rsidP="008F077B">
      <w:pPr>
        <w:pStyle w:val="ListParagraph"/>
        <w:numPr>
          <w:ilvl w:val="0"/>
          <w:numId w:val="10"/>
        </w:numPr>
        <w:spacing w:after="200" w:line="276" w:lineRule="auto"/>
        <w:contextualSpacing/>
        <w:jc w:val="both"/>
        <w:rPr>
          <w:rFonts w:ascii="Calibri" w:hAnsi="Calibri" w:cs="Arial"/>
          <w:b/>
          <w:i/>
          <w:sz w:val="22"/>
          <w:szCs w:val="22"/>
        </w:rPr>
      </w:pPr>
      <w:r w:rsidRPr="008F077B">
        <w:rPr>
          <w:rFonts w:ascii="Calibri" w:hAnsi="Calibri" w:cs="Arial"/>
          <w:b/>
          <w:i/>
          <w:sz w:val="22"/>
          <w:szCs w:val="22"/>
        </w:rPr>
        <w:t>Dostawę i odbiory 8 szt. tramwajów długich w terminie 18 miesięcy od daty podpisania umowy realizacyjnej,</w:t>
      </w:r>
    </w:p>
    <w:p w:rsidR="00F21F23" w:rsidRPr="008F077B" w:rsidRDefault="00F21F23" w:rsidP="008F077B">
      <w:pPr>
        <w:pStyle w:val="ListParagraph"/>
        <w:numPr>
          <w:ilvl w:val="0"/>
          <w:numId w:val="10"/>
        </w:numPr>
        <w:spacing w:after="200" w:line="276" w:lineRule="auto"/>
        <w:contextualSpacing/>
        <w:jc w:val="both"/>
        <w:rPr>
          <w:rFonts w:ascii="Calibri" w:hAnsi="Calibri" w:cs="Arial"/>
          <w:b/>
          <w:i/>
          <w:sz w:val="22"/>
          <w:szCs w:val="22"/>
        </w:rPr>
      </w:pPr>
      <w:r w:rsidRPr="008F077B">
        <w:rPr>
          <w:rFonts w:ascii="Calibri" w:hAnsi="Calibri" w:cs="Arial"/>
          <w:b/>
          <w:i/>
          <w:sz w:val="22"/>
          <w:szCs w:val="22"/>
        </w:rPr>
        <w:t>Dostawę i odbiory 7 szt. tramwajów długich w terminie 20 miesięcy od daty podpisania umowy realizacyjnej.”</w:t>
      </w:r>
    </w:p>
    <w:p w:rsidR="00F21F23" w:rsidRPr="008F077B" w:rsidRDefault="00F21F23" w:rsidP="008F077B">
      <w:pPr>
        <w:pStyle w:val="ListParagraph"/>
        <w:jc w:val="both"/>
        <w:rPr>
          <w:rFonts w:ascii="Calibri" w:hAnsi="Calibri" w:cs="Arial"/>
          <w:sz w:val="22"/>
          <w:szCs w:val="22"/>
        </w:rPr>
      </w:pPr>
      <w:r w:rsidRPr="008F077B">
        <w:rPr>
          <w:rFonts w:ascii="Calibri" w:hAnsi="Calibri"/>
          <w:sz w:val="22"/>
          <w:szCs w:val="22"/>
        </w:rPr>
        <w:t>Zwracamy się do Zamawiającego z prośba o zmianę terminu dostawy trzech pierwszych sztuk pojazdów krótkich do dnia 31.04.2018 r.</w:t>
      </w:r>
    </w:p>
    <w:p w:rsidR="00F21F23" w:rsidRPr="00914DA4" w:rsidRDefault="00F21F23" w:rsidP="005A00A3">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8F077B" w:rsidRDefault="00F21F23" w:rsidP="005A00A3">
      <w:pPr>
        <w:ind w:left="567"/>
        <w:jc w:val="both"/>
        <w:rPr>
          <w:rFonts w:ascii="Calibri" w:hAnsi="Calibri"/>
          <w:color w:val="0000FF"/>
          <w:sz w:val="22"/>
          <w:szCs w:val="22"/>
        </w:rPr>
      </w:pPr>
      <w:r w:rsidRPr="008F077B">
        <w:rPr>
          <w:rFonts w:ascii="Calibri" w:hAnsi="Calibri"/>
          <w:color w:val="0000FF"/>
          <w:sz w:val="22"/>
          <w:szCs w:val="22"/>
        </w:rPr>
        <w:t>Zamawiający podtrzymuje zapisy SIWZ.</w:t>
      </w:r>
    </w:p>
    <w:p w:rsidR="00F21F23" w:rsidRDefault="00F21F23" w:rsidP="005A00A3">
      <w:pPr>
        <w:ind w:left="567"/>
        <w:jc w:val="both"/>
        <w:rPr>
          <w:rFonts w:ascii="Calibri" w:hAnsi="Calibri"/>
          <w:i/>
          <w:color w:val="0000CC"/>
          <w:sz w:val="22"/>
          <w:szCs w:val="22"/>
        </w:rPr>
      </w:pPr>
    </w:p>
    <w:p w:rsidR="00F21F23" w:rsidRPr="00914DA4" w:rsidRDefault="00F21F23" w:rsidP="005A00A3">
      <w:pPr>
        <w:ind w:left="567"/>
        <w:jc w:val="both"/>
        <w:rPr>
          <w:rFonts w:ascii="Calibri" w:hAnsi="Calibri"/>
          <w:i/>
          <w:color w:val="0000CC"/>
          <w:sz w:val="22"/>
          <w:szCs w:val="22"/>
        </w:rPr>
      </w:pPr>
    </w:p>
    <w:p w:rsidR="00F21F23" w:rsidRPr="006A39EB" w:rsidRDefault="00F21F23" w:rsidP="005A00A3">
      <w:pPr>
        <w:tabs>
          <w:tab w:val="left" w:pos="567"/>
        </w:tabs>
        <w:spacing w:before="60" w:after="60"/>
        <w:ind w:firstLine="567"/>
        <w:jc w:val="both"/>
        <w:rPr>
          <w:rFonts w:ascii="Calibri" w:hAnsi="Calibri"/>
          <w:b/>
          <w:sz w:val="22"/>
          <w:szCs w:val="22"/>
        </w:rPr>
      </w:pPr>
      <w:r w:rsidRPr="004D053C">
        <w:rPr>
          <w:rFonts w:ascii="Calibri" w:hAnsi="Calibri"/>
          <w:b/>
          <w:sz w:val="22"/>
          <w:szCs w:val="22"/>
        </w:rPr>
        <w:t>Pytanie nr III/3</w:t>
      </w:r>
    </w:p>
    <w:p w:rsidR="00F21F23" w:rsidRPr="008F077B" w:rsidRDefault="00F21F23" w:rsidP="008F077B">
      <w:pPr>
        <w:pStyle w:val="ListParagraph"/>
        <w:spacing w:after="200" w:line="276" w:lineRule="auto"/>
        <w:ind w:left="360" w:firstLine="207"/>
        <w:contextualSpacing/>
        <w:jc w:val="both"/>
        <w:rPr>
          <w:rFonts w:ascii="Calibri" w:hAnsi="Calibri" w:cs="Arial"/>
          <w:b/>
          <w:sz w:val="22"/>
          <w:szCs w:val="22"/>
        </w:rPr>
      </w:pPr>
      <w:r w:rsidRPr="008F077B">
        <w:rPr>
          <w:rFonts w:ascii="Calibri" w:hAnsi="Calibri" w:cs="Arial"/>
          <w:b/>
          <w:sz w:val="22"/>
          <w:szCs w:val="22"/>
        </w:rPr>
        <w:t xml:space="preserve">Dotyczy: </w:t>
      </w:r>
      <w:r w:rsidRPr="008F077B">
        <w:rPr>
          <w:rFonts w:ascii="Calibri" w:hAnsi="Calibri" w:cs="Arial"/>
          <w:b/>
          <w:i/>
          <w:sz w:val="22"/>
          <w:szCs w:val="22"/>
        </w:rPr>
        <w:t>Załącznik do SIWZ nr 1 - Umowa § 12 ust. 1 pkt. 2 lit. a)</w:t>
      </w:r>
    </w:p>
    <w:p w:rsidR="00F21F23" w:rsidRPr="008F077B" w:rsidRDefault="00F21F23" w:rsidP="008F077B">
      <w:pPr>
        <w:pStyle w:val="ListParagraph"/>
        <w:jc w:val="both"/>
        <w:rPr>
          <w:rFonts w:ascii="Calibri" w:hAnsi="Calibri" w:cs="Arial"/>
          <w:b/>
          <w:i/>
          <w:sz w:val="22"/>
          <w:szCs w:val="22"/>
        </w:rPr>
      </w:pPr>
      <w:r>
        <w:rPr>
          <w:rFonts w:ascii="Calibri" w:hAnsi="Calibri" w:cs="Arial"/>
          <w:b/>
          <w:i/>
          <w:sz w:val="22"/>
          <w:szCs w:val="22"/>
        </w:rPr>
        <w:t>„Wykonawca zapła</w:t>
      </w:r>
      <w:r w:rsidRPr="008F077B">
        <w:rPr>
          <w:rFonts w:ascii="Calibri" w:hAnsi="Calibri" w:cs="Arial"/>
          <w:b/>
          <w:i/>
          <w:sz w:val="22"/>
          <w:szCs w:val="22"/>
        </w:rPr>
        <w:t>ci Zamawiającemu kary umowne za:</w:t>
      </w:r>
    </w:p>
    <w:p w:rsidR="00F21F23" w:rsidRPr="008F077B" w:rsidRDefault="00F21F23" w:rsidP="008F077B">
      <w:pPr>
        <w:pStyle w:val="ListParagraph"/>
        <w:numPr>
          <w:ilvl w:val="0"/>
          <w:numId w:val="11"/>
        </w:numPr>
        <w:spacing w:after="200" w:line="276" w:lineRule="auto"/>
        <w:contextualSpacing/>
        <w:jc w:val="both"/>
        <w:rPr>
          <w:rFonts w:ascii="Calibri" w:hAnsi="Calibri" w:cs="Arial"/>
          <w:b/>
          <w:i/>
          <w:sz w:val="22"/>
          <w:szCs w:val="22"/>
        </w:rPr>
      </w:pPr>
      <w:r w:rsidRPr="008F077B">
        <w:rPr>
          <w:rFonts w:ascii="Calibri" w:hAnsi="Calibri" w:cs="Arial"/>
          <w:b/>
          <w:i/>
          <w:sz w:val="22"/>
          <w:szCs w:val="22"/>
        </w:rPr>
        <w:t>Zwłokę w wykonaniu przedmiotu Umowy w stosunku do terminu określonego w § 6 ust. 1 Umowy, w wysokości 10% wynagrodzenia Wykonawcy brutto, o którym mowa w</w:t>
      </w:r>
      <w:r>
        <w:rPr>
          <w:rFonts w:ascii="Calibri" w:hAnsi="Calibri" w:cs="Arial"/>
          <w:b/>
          <w:i/>
          <w:sz w:val="22"/>
          <w:szCs w:val="22"/>
        </w:rPr>
        <w:t> </w:t>
      </w:r>
      <w:r w:rsidRPr="008F077B">
        <w:rPr>
          <w:rFonts w:ascii="Calibri" w:hAnsi="Calibri" w:cs="Arial"/>
          <w:b/>
          <w:i/>
          <w:sz w:val="22"/>
          <w:szCs w:val="22"/>
        </w:rPr>
        <w:t>§ 3 ust. 1 Umowy, za każdy rozpoczęty dzień zwłoki...”</w:t>
      </w:r>
    </w:p>
    <w:p w:rsidR="00F21F23" w:rsidRPr="008F077B" w:rsidRDefault="00F21F23" w:rsidP="008F077B">
      <w:pPr>
        <w:pStyle w:val="ListParagraph"/>
        <w:ind w:left="567"/>
        <w:jc w:val="both"/>
        <w:rPr>
          <w:rFonts w:ascii="Calibri" w:hAnsi="Calibri" w:cs="Arial"/>
          <w:sz w:val="22"/>
          <w:szCs w:val="22"/>
        </w:rPr>
      </w:pPr>
      <w:r w:rsidRPr="008F077B">
        <w:rPr>
          <w:rFonts w:ascii="Calibri" w:hAnsi="Calibri" w:cs="Arial"/>
          <w:sz w:val="22"/>
          <w:szCs w:val="22"/>
        </w:rPr>
        <w:t>Zwraca</w:t>
      </w:r>
      <w:r>
        <w:rPr>
          <w:rFonts w:ascii="Calibri" w:hAnsi="Calibri" w:cs="Arial"/>
          <w:sz w:val="22"/>
          <w:szCs w:val="22"/>
        </w:rPr>
        <w:t>my się do Zamawiającego z prośbą</w:t>
      </w:r>
      <w:r w:rsidRPr="008F077B">
        <w:rPr>
          <w:rFonts w:ascii="Calibri" w:hAnsi="Calibri" w:cs="Arial"/>
          <w:sz w:val="22"/>
          <w:szCs w:val="22"/>
        </w:rPr>
        <w:t xml:space="preserve"> o wyjaśnienie, czy kara opisana w § 12 ust. 1 pkt. 2 lit a), będzie miała zastosowanie w przypadku opóźnionej dostawy tramwaju, jeśli tak, to biorąc pod rozważania karę opisaną w literze b), czy Zamawiający przewiduje podwójne sankcjonowanie niedotrzymania zobowiązania kontraktowego</w:t>
      </w:r>
      <w:r>
        <w:rPr>
          <w:rFonts w:ascii="Calibri" w:hAnsi="Calibri" w:cs="Arial"/>
          <w:sz w:val="22"/>
          <w:szCs w:val="22"/>
        </w:rPr>
        <w:t xml:space="preserve"> tego samego rodzaju. Jeżeli ta</w:t>
      </w:r>
      <w:r w:rsidRPr="008F077B">
        <w:rPr>
          <w:rFonts w:ascii="Calibri" w:hAnsi="Calibri" w:cs="Arial"/>
          <w:sz w:val="22"/>
          <w:szCs w:val="22"/>
        </w:rPr>
        <w:t>k to zwracamy się do Zamawiającego z prośbą o wykreślenie kary umownej opisanej w § 12 ust. 1 pkt. 2 lit. a).</w:t>
      </w:r>
    </w:p>
    <w:p w:rsidR="00F21F23" w:rsidRPr="00914DA4" w:rsidRDefault="00F21F23" w:rsidP="005A00A3">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4D053C" w:rsidRDefault="00F21F23" w:rsidP="00460564">
      <w:pPr>
        <w:pStyle w:val="Standard"/>
        <w:ind w:firstLine="567"/>
        <w:jc w:val="both"/>
        <w:rPr>
          <w:rFonts w:ascii="Calibri" w:hAnsi="Calibri"/>
          <w:sz w:val="22"/>
          <w:szCs w:val="22"/>
          <w:highlight w:val="yellow"/>
        </w:rPr>
      </w:pPr>
      <w:r w:rsidRPr="004D053C">
        <w:rPr>
          <w:rFonts w:ascii="Calibri" w:hAnsi="Calibri"/>
          <w:sz w:val="22"/>
          <w:szCs w:val="22"/>
          <w:highlight w:val="yellow"/>
        </w:rPr>
        <w:t xml:space="preserve">Zamawiający </w:t>
      </w:r>
      <w:r w:rsidRPr="004D053C">
        <w:rPr>
          <w:rFonts w:ascii="Calibri" w:hAnsi="Calibri"/>
          <w:b/>
          <w:sz w:val="22"/>
          <w:szCs w:val="22"/>
          <w:highlight w:val="yellow"/>
        </w:rPr>
        <w:t>zmienia</w:t>
      </w:r>
      <w:r w:rsidRPr="004D053C">
        <w:rPr>
          <w:rFonts w:ascii="Calibri" w:hAnsi="Calibri"/>
          <w:sz w:val="22"/>
          <w:szCs w:val="22"/>
          <w:highlight w:val="yellow"/>
        </w:rPr>
        <w:t xml:space="preserve"> treść § 12 ust. 1 pkt 2 poprzez:</w:t>
      </w:r>
    </w:p>
    <w:p w:rsidR="00F21F23" w:rsidRPr="004D053C" w:rsidRDefault="00F21F23" w:rsidP="00460564">
      <w:pPr>
        <w:pStyle w:val="Standard"/>
        <w:numPr>
          <w:ilvl w:val="0"/>
          <w:numId w:val="12"/>
        </w:numPr>
        <w:ind w:left="1080"/>
        <w:jc w:val="both"/>
        <w:rPr>
          <w:rFonts w:ascii="Calibri" w:hAnsi="Calibri"/>
          <w:sz w:val="22"/>
          <w:szCs w:val="22"/>
          <w:highlight w:val="yellow"/>
        </w:rPr>
      </w:pPr>
      <w:r w:rsidRPr="004D053C">
        <w:rPr>
          <w:rFonts w:ascii="Calibri" w:hAnsi="Calibri"/>
          <w:sz w:val="22"/>
          <w:szCs w:val="22"/>
          <w:highlight w:val="yellow"/>
        </w:rPr>
        <w:t>skreślenie treści lit. a),</w:t>
      </w:r>
    </w:p>
    <w:p w:rsidR="00F21F23" w:rsidRPr="004D053C" w:rsidRDefault="00F21F23" w:rsidP="00460564">
      <w:pPr>
        <w:pStyle w:val="Standard"/>
        <w:numPr>
          <w:ilvl w:val="0"/>
          <w:numId w:val="12"/>
        </w:numPr>
        <w:ind w:left="1080"/>
        <w:jc w:val="both"/>
        <w:rPr>
          <w:rFonts w:ascii="Calibri" w:hAnsi="Calibri"/>
          <w:sz w:val="22"/>
          <w:szCs w:val="22"/>
          <w:highlight w:val="yellow"/>
        </w:rPr>
      </w:pPr>
      <w:r w:rsidRPr="004D053C">
        <w:rPr>
          <w:rFonts w:ascii="Calibri" w:hAnsi="Calibri"/>
          <w:sz w:val="22"/>
          <w:szCs w:val="22"/>
          <w:highlight w:val="yellow"/>
        </w:rPr>
        <w:t>dodanie lit. h) w brzmieniu:</w:t>
      </w:r>
    </w:p>
    <w:p w:rsidR="00F21F23" w:rsidRPr="004D053C" w:rsidRDefault="00F21F23" w:rsidP="00460564">
      <w:pPr>
        <w:pStyle w:val="Standard"/>
        <w:ind w:left="567"/>
        <w:jc w:val="both"/>
        <w:rPr>
          <w:rFonts w:ascii="Calibri" w:hAnsi="Calibri"/>
          <w:sz w:val="22"/>
          <w:szCs w:val="22"/>
        </w:rPr>
      </w:pPr>
      <w:r w:rsidRPr="004D053C">
        <w:rPr>
          <w:rFonts w:ascii="Calibri" w:hAnsi="Calibri"/>
          <w:sz w:val="22"/>
          <w:szCs w:val="22"/>
          <w:highlight w:val="yellow"/>
        </w:rPr>
        <w:t>„zwłokę w dostarczeniu kompletnego specjalistycznego wyposażenia obsługowego, w tym narzędzi specjalistycznych oraz elementów pakietu eksploatacyjno-naprawczego wymienionych w poz. 2-4 pkt 2.6 Wymagań T-E w odniesieniu do terminów określonych w Harmonogramie, w</w:t>
      </w:r>
      <w:r>
        <w:rPr>
          <w:rFonts w:ascii="Calibri" w:hAnsi="Calibri"/>
          <w:sz w:val="22"/>
          <w:szCs w:val="22"/>
          <w:highlight w:val="yellow"/>
        </w:rPr>
        <w:t> </w:t>
      </w:r>
      <w:r w:rsidRPr="004D053C">
        <w:rPr>
          <w:rFonts w:ascii="Calibri" w:hAnsi="Calibri"/>
          <w:sz w:val="22"/>
          <w:szCs w:val="22"/>
          <w:highlight w:val="yellow"/>
        </w:rPr>
        <w:t>wysokości 2.000</w:t>
      </w:r>
      <w:r>
        <w:rPr>
          <w:rFonts w:ascii="Calibri" w:hAnsi="Calibri"/>
          <w:sz w:val="22"/>
          <w:szCs w:val="22"/>
          <w:highlight w:val="yellow"/>
        </w:rPr>
        <w:t>,00</w:t>
      </w:r>
      <w:r w:rsidRPr="004D053C">
        <w:rPr>
          <w:rFonts w:ascii="Calibri" w:hAnsi="Calibri"/>
          <w:sz w:val="22"/>
          <w:szCs w:val="22"/>
          <w:highlight w:val="yellow"/>
        </w:rPr>
        <w:t xml:space="preserve"> PLN za każdy rozpoczęty dzień zwłoki.”</w:t>
      </w:r>
      <w:r w:rsidRPr="004D053C">
        <w:rPr>
          <w:rFonts w:ascii="Calibri" w:hAnsi="Calibri"/>
          <w:sz w:val="22"/>
          <w:szCs w:val="22"/>
        </w:rPr>
        <w:t xml:space="preserve"> </w:t>
      </w:r>
    </w:p>
    <w:p w:rsidR="00F21F23" w:rsidRPr="00914DA4" w:rsidRDefault="00F21F23" w:rsidP="005A00A3">
      <w:pPr>
        <w:ind w:left="567"/>
        <w:jc w:val="both"/>
        <w:rPr>
          <w:rFonts w:ascii="Calibri" w:hAnsi="Calibri"/>
          <w:i/>
          <w:color w:val="0000CC"/>
          <w:sz w:val="22"/>
          <w:szCs w:val="22"/>
        </w:rPr>
      </w:pPr>
    </w:p>
    <w:p w:rsidR="00F21F23" w:rsidRPr="006A39EB" w:rsidRDefault="00F21F23" w:rsidP="00565472">
      <w:pPr>
        <w:tabs>
          <w:tab w:val="left" w:pos="567"/>
        </w:tabs>
        <w:spacing w:before="60" w:after="60"/>
        <w:ind w:firstLine="567"/>
        <w:jc w:val="both"/>
        <w:rPr>
          <w:rFonts w:ascii="Calibri" w:hAnsi="Calibri"/>
          <w:b/>
          <w:sz w:val="22"/>
          <w:szCs w:val="22"/>
        </w:rPr>
      </w:pPr>
      <w:r>
        <w:rPr>
          <w:rFonts w:ascii="Calibri" w:hAnsi="Calibri"/>
          <w:b/>
          <w:sz w:val="22"/>
          <w:szCs w:val="22"/>
        </w:rPr>
        <w:t>Pytanie nr III/4</w:t>
      </w:r>
    </w:p>
    <w:p w:rsidR="00F21F23" w:rsidRPr="00460564" w:rsidRDefault="00F21F23" w:rsidP="00460564">
      <w:pPr>
        <w:pStyle w:val="ListParagraph"/>
        <w:spacing w:after="200" w:line="276" w:lineRule="auto"/>
        <w:ind w:left="360" w:firstLine="207"/>
        <w:contextualSpacing/>
        <w:jc w:val="both"/>
        <w:rPr>
          <w:rFonts w:ascii="Calibri" w:hAnsi="Calibri" w:cs="Arial"/>
          <w:b/>
          <w:sz w:val="22"/>
          <w:szCs w:val="22"/>
        </w:rPr>
      </w:pPr>
      <w:r w:rsidRPr="00460564">
        <w:rPr>
          <w:rFonts w:ascii="Calibri" w:hAnsi="Calibri" w:cs="Arial"/>
          <w:b/>
          <w:sz w:val="22"/>
          <w:szCs w:val="22"/>
        </w:rPr>
        <w:t xml:space="preserve">Dotyczy: </w:t>
      </w:r>
      <w:r w:rsidRPr="00460564">
        <w:rPr>
          <w:rFonts w:ascii="Calibri" w:hAnsi="Calibri" w:cs="Arial"/>
          <w:b/>
          <w:i/>
          <w:sz w:val="22"/>
          <w:szCs w:val="22"/>
        </w:rPr>
        <w:t>Załącznik do SIWZ nr 1 - Umowa § 12 ust. 2</w:t>
      </w:r>
    </w:p>
    <w:p w:rsidR="00F21F23" w:rsidRPr="00460564" w:rsidRDefault="00F21F23" w:rsidP="00460564">
      <w:pPr>
        <w:pStyle w:val="ListParagraph"/>
        <w:ind w:left="567"/>
        <w:jc w:val="both"/>
        <w:rPr>
          <w:rFonts w:ascii="Calibri" w:hAnsi="Calibri" w:cs="Arial"/>
          <w:b/>
          <w:i/>
          <w:sz w:val="22"/>
          <w:szCs w:val="22"/>
        </w:rPr>
      </w:pPr>
      <w:r w:rsidRPr="00460564">
        <w:rPr>
          <w:rFonts w:ascii="Calibri" w:hAnsi="Calibri" w:cs="Arial"/>
          <w:b/>
          <w:i/>
          <w:sz w:val="22"/>
          <w:szCs w:val="22"/>
        </w:rPr>
        <w:t>„Łączna wartość kar umownych dla Strony nie może przekroczyć 20% wartości wynagrodzenia Wykonawcy brutto, o którym mowa w § 3 ust. 1 Umowy.”</w:t>
      </w:r>
    </w:p>
    <w:p w:rsidR="00F21F23" w:rsidRPr="00460564" w:rsidRDefault="00F21F23" w:rsidP="00460564">
      <w:pPr>
        <w:pStyle w:val="ListParagraph"/>
        <w:ind w:left="567"/>
        <w:jc w:val="both"/>
        <w:rPr>
          <w:rFonts w:ascii="Calibri" w:hAnsi="Calibri" w:cs="Arial"/>
          <w:sz w:val="22"/>
          <w:szCs w:val="22"/>
        </w:rPr>
      </w:pPr>
      <w:r w:rsidRPr="00460564">
        <w:rPr>
          <w:rFonts w:ascii="Calibri" w:hAnsi="Calibri" w:cs="Arial"/>
          <w:sz w:val="22"/>
          <w:szCs w:val="22"/>
        </w:rPr>
        <w:t>Zwracamy się do Zamawiającego z prośba o miarkowanie łącznej wartości kar umownych wskazanych w § 12 ust. 2, z 20% na 10%.</w:t>
      </w:r>
    </w:p>
    <w:p w:rsidR="00F21F23" w:rsidRPr="00914DA4" w:rsidRDefault="00F21F23" w:rsidP="00565472">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460564" w:rsidRDefault="00F21F23" w:rsidP="00460564">
      <w:pPr>
        <w:pStyle w:val="Standard"/>
        <w:ind w:firstLine="567"/>
        <w:jc w:val="both"/>
        <w:rPr>
          <w:rFonts w:ascii="Calibri" w:hAnsi="Calibri"/>
          <w:color w:val="0000FF"/>
          <w:sz w:val="22"/>
          <w:szCs w:val="22"/>
        </w:rPr>
      </w:pPr>
      <w:r w:rsidRPr="00460564">
        <w:rPr>
          <w:rFonts w:ascii="Calibri" w:hAnsi="Calibri"/>
          <w:color w:val="0000FF"/>
          <w:sz w:val="22"/>
          <w:szCs w:val="22"/>
        </w:rPr>
        <w:t>Zamawiający podtrzymuje zapisy SIWZ.</w:t>
      </w:r>
    </w:p>
    <w:p w:rsidR="00F21F23" w:rsidRDefault="00F21F23" w:rsidP="00565472">
      <w:pPr>
        <w:ind w:left="567"/>
        <w:jc w:val="both"/>
        <w:rPr>
          <w:rFonts w:ascii="Calibri" w:hAnsi="Calibri"/>
          <w:i/>
          <w:color w:val="0000CC"/>
          <w:sz w:val="22"/>
          <w:szCs w:val="22"/>
        </w:rPr>
      </w:pPr>
    </w:p>
    <w:p w:rsidR="00F21F23" w:rsidRPr="006A39EB" w:rsidRDefault="00F21F23" w:rsidP="00565472">
      <w:pPr>
        <w:tabs>
          <w:tab w:val="left" w:pos="567"/>
        </w:tabs>
        <w:spacing w:before="60" w:after="60"/>
        <w:ind w:firstLine="567"/>
        <w:jc w:val="both"/>
        <w:rPr>
          <w:rFonts w:ascii="Calibri" w:hAnsi="Calibri"/>
          <w:b/>
          <w:sz w:val="22"/>
          <w:szCs w:val="22"/>
        </w:rPr>
      </w:pPr>
      <w:r>
        <w:rPr>
          <w:rFonts w:ascii="Calibri" w:hAnsi="Calibri"/>
          <w:b/>
          <w:sz w:val="22"/>
          <w:szCs w:val="22"/>
        </w:rPr>
        <w:t>Pytanie nr III/5</w:t>
      </w:r>
    </w:p>
    <w:p w:rsidR="00F21F23" w:rsidRPr="00460564" w:rsidRDefault="00F21F23" w:rsidP="00460564">
      <w:pPr>
        <w:pStyle w:val="ListParagraph"/>
        <w:spacing w:after="200" w:line="276" w:lineRule="auto"/>
        <w:ind w:left="360" w:firstLine="207"/>
        <w:contextualSpacing/>
        <w:jc w:val="both"/>
        <w:rPr>
          <w:rFonts w:ascii="Calibri" w:hAnsi="Calibri" w:cs="Arial"/>
          <w:b/>
          <w:sz w:val="22"/>
          <w:szCs w:val="22"/>
        </w:rPr>
      </w:pPr>
      <w:r w:rsidRPr="00460564">
        <w:rPr>
          <w:rFonts w:ascii="Calibri" w:hAnsi="Calibri" w:cs="Arial"/>
          <w:b/>
          <w:sz w:val="22"/>
          <w:szCs w:val="22"/>
        </w:rPr>
        <w:t xml:space="preserve">Dotyczy: </w:t>
      </w:r>
      <w:r w:rsidRPr="00460564">
        <w:rPr>
          <w:rFonts w:ascii="Calibri" w:hAnsi="Calibri" w:cs="Arial"/>
          <w:b/>
          <w:i/>
          <w:sz w:val="22"/>
          <w:szCs w:val="22"/>
        </w:rPr>
        <w:t>Załącznik do Umowy nr 1 (Wymagania T-E) punkt 1.1 - Skrajnia.</w:t>
      </w:r>
    </w:p>
    <w:p w:rsidR="00F21F23" w:rsidRPr="00460564" w:rsidRDefault="00F21F23" w:rsidP="00460564">
      <w:pPr>
        <w:pStyle w:val="ListParagraph"/>
        <w:ind w:left="567"/>
        <w:jc w:val="both"/>
        <w:rPr>
          <w:rFonts w:ascii="Calibri" w:hAnsi="Calibri" w:cs="Arial"/>
          <w:b/>
          <w:i/>
          <w:sz w:val="22"/>
          <w:szCs w:val="22"/>
        </w:rPr>
      </w:pPr>
      <w:r w:rsidRPr="00460564">
        <w:rPr>
          <w:rFonts w:ascii="Calibri" w:hAnsi="Calibri" w:cs="Arial"/>
          <w:b/>
          <w:i/>
          <w:sz w:val="22"/>
          <w:szCs w:val="22"/>
        </w:rPr>
        <w:t>„Naruszenie obrysu koniecznej przestrzeni niezabudowanej podanej w normie PN-K-92009 jak również obrysu przekroju peronów przystankowych nie jest dopuszczalne.”</w:t>
      </w:r>
    </w:p>
    <w:p w:rsidR="00F21F23" w:rsidRPr="00460564" w:rsidRDefault="00F21F23" w:rsidP="00460564">
      <w:pPr>
        <w:pStyle w:val="ListParagraph"/>
        <w:ind w:left="567"/>
        <w:jc w:val="both"/>
        <w:rPr>
          <w:rFonts w:ascii="Calibri" w:hAnsi="Calibri" w:cs="Arial"/>
          <w:sz w:val="22"/>
          <w:szCs w:val="22"/>
        </w:rPr>
      </w:pPr>
      <w:r w:rsidRPr="00460564">
        <w:rPr>
          <w:rFonts w:ascii="Calibri" w:hAnsi="Calibri" w:cs="Arial"/>
          <w:sz w:val="22"/>
          <w:szCs w:val="22"/>
        </w:rPr>
        <w:t>Prosimy o potwierdzenie, że w infrastrukturze Zamawiającego nie ma miejsc, które odbiegają od parametrów wskazanych w normie PN-K-92009.</w:t>
      </w:r>
    </w:p>
    <w:p w:rsidR="00F21F23" w:rsidRPr="00914DA4" w:rsidRDefault="00F21F23" w:rsidP="00565472">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460564" w:rsidRDefault="00F21F23" w:rsidP="00460564">
      <w:pPr>
        <w:pStyle w:val="Standard"/>
        <w:ind w:left="567"/>
        <w:jc w:val="both"/>
        <w:rPr>
          <w:rFonts w:ascii="Calibri" w:hAnsi="Calibri"/>
          <w:color w:val="0000FF"/>
          <w:sz w:val="22"/>
          <w:szCs w:val="22"/>
        </w:rPr>
      </w:pPr>
      <w:r w:rsidRPr="00460564">
        <w:rPr>
          <w:rFonts w:ascii="Calibri" w:hAnsi="Calibri"/>
          <w:color w:val="0000FF"/>
          <w:sz w:val="22"/>
          <w:szCs w:val="22"/>
        </w:rPr>
        <w:t>Zamawiający potwierdza, że w infrastrukturze Zamawiającego nie ma miejsc, które odbiegają od parametrów wskazanych w normie PN-K-92009.</w:t>
      </w:r>
    </w:p>
    <w:p w:rsidR="00F21F23" w:rsidRDefault="00F21F23" w:rsidP="00565472">
      <w:pPr>
        <w:ind w:left="567"/>
        <w:jc w:val="both"/>
        <w:rPr>
          <w:rFonts w:ascii="Calibri" w:hAnsi="Calibri"/>
          <w:i/>
          <w:color w:val="0000CC"/>
          <w:sz w:val="22"/>
          <w:szCs w:val="22"/>
        </w:rPr>
      </w:pPr>
    </w:p>
    <w:p w:rsidR="00F21F23" w:rsidRPr="006A39EB" w:rsidRDefault="00F21F23" w:rsidP="00565472">
      <w:pPr>
        <w:tabs>
          <w:tab w:val="left" w:pos="567"/>
        </w:tabs>
        <w:spacing w:before="60" w:after="60"/>
        <w:ind w:firstLine="567"/>
        <w:jc w:val="both"/>
        <w:rPr>
          <w:rFonts w:ascii="Calibri" w:hAnsi="Calibri"/>
          <w:b/>
          <w:sz w:val="22"/>
          <w:szCs w:val="22"/>
        </w:rPr>
      </w:pPr>
      <w:r>
        <w:rPr>
          <w:rFonts w:ascii="Calibri" w:hAnsi="Calibri"/>
          <w:b/>
          <w:sz w:val="22"/>
          <w:szCs w:val="22"/>
        </w:rPr>
        <w:t>Pytanie nr III/6</w:t>
      </w:r>
    </w:p>
    <w:p w:rsidR="00F21F23" w:rsidRPr="00631E2A" w:rsidRDefault="00F21F23" w:rsidP="00631E2A">
      <w:pPr>
        <w:pStyle w:val="ListParagraph"/>
        <w:spacing w:after="200" w:line="276" w:lineRule="auto"/>
        <w:ind w:left="567"/>
        <w:contextualSpacing/>
        <w:jc w:val="both"/>
        <w:rPr>
          <w:rFonts w:ascii="Calibri" w:hAnsi="Calibri" w:cs="Arial"/>
          <w:b/>
          <w:sz w:val="22"/>
          <w:szCs w:val="22"/>
        </w:rPr>
      </w:pPr>
      <w:r w:rsidRPr="00631E2A">
        <w:rPr>
          <w:rFonts w:ascii="Calibri" w:hAnsi="Calibri" w:cs="Arial"/>
          <w:b/>
          <w:sz w:val="22"/>
          <w:szCs w:val="22"/>
        </w:rPr>
        <w:t xml:space="preserve">Dotyczy: </w:t>
      </w:r>
      <w:r w:rsidRPr="00631E2A">
        <w:rPr>
          <w:rFonts w:ascii="Calibri" w:hAnsi="Calibri" w:cs="Arial"/>
          <w:b/>
          <w:i/>
          <w:sz w:val="22"/>
          <w:szCs w:val="22"/>
        </w:rPr>
        <w:t>Załącznik do Umowy nr 1 (Wymagania T-E) punkt 1.1 - Ogólne wymagania konstrukcyjne.</w:t>
      </w:r>
    </w:p>
    <w:p w:rsidR="00F21F23" w:rsidRPr="00631E2A" w:rsidRDefault="00F21F23" w:rsidP="00631E2A">
      <w:pPr>
        <w:pStyle w:val="ListParagraph"/>
        <w:ind w:left="567" w:firstLine="60"/>
        <w:jc w:val="both"/>
        <w:rPr>
          <w:rFonts w:ascii="Calibri" w:hAnsi="Calibri" w:cs="Arial"/>
          <w:b/>
          <w:i/>
          <w:sz w:val="22"/>
          <w:szCs w:val="22"/>
        </w:rPr>
      </w:pPr>
      <w:r w:rsidRPr="00631E2A">
        <w:rPr>
          <w:rFonts w:ascii="Calibri" w:hAnsi="Calibri" w:cs="Arial"/>
          <w:b/>
          <w:i/>
          <w:sz w:val="22"/>
          <w:szCs w:val="22"/>
        </w:rPr>
        <w:t>„Wymagane jest, aby konstrukcja tramwaju była wykonana ze stali i łączona poprzez spawanie. Konstrukcja nadwozia i podwozia musi być wykonana ze stali odpornej na korozję zgodnie z PN-EN 10088 lub ze stali konstrukcyjnej o podwyższonej wytrzymałości, zabezpieczonej dodatkowo przed korozją w procesie kataforezy KTL. Nie dopuszcza się wykonania konstrukcji tramwaju z materiału innego niż stal. Dopuszcza się klejenie elementów poszycia do szkieletu. Poszycie tramwaju należy wykonać ze stali nierdzewnej. Dopuszcza się zastosowanie tworzyw sztucznych do wykonania elementów łatwo wymienialnych, poniżej linii okien.”</w:t>
      </w:r>
    </w:p>
    <w:p w:rsidR="00F21F23" w:rsidRPr="00BB5981" w:rsidRDefault="00F21F23" w:rsidP="00631E2A">
      <w:pPr>
        <w:pStyle w:val="ListParagraph"/>
        <w:ind w:left="567"/>
        <w:jc w:val="both"/>
        <w:rPr>
          <w:rFonts w:ascii="Calibri" w:hAnsi="Calibri" w:cs="Arial"/>
          <w:sz w:val="22"/>
          <w:szCs w:val="22"/>
        </w:rPr>
      </w:pPr>
      <w:r w:rsidRPr="00BB5981">
        <w:rPr>
          <w:rFonts w:ascii="Calibri" w:hAnsi="Calibri" w:cs="Arial"/>
          <w:sz w:val="22"/>
          <w:szCs w:val="22"/>
        </w:rPr>
        <w:t>Czy Zamawiający dopuszcza zastosowanie poszyć bocznych wykonanych z płyt albuminowych?</w:t>
      </w:r>
    </w:p>
    <w:p w:rsidR="00F21F23" w:rsidRPr="00914DA4" w:rsidRDefault="00F21F23" w:rsidP="00565472">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9B5936" w:rsidRDefault="00F21F23" w:rsidP="009B5936">
      <w:pPr>
        <w:pStyle w:val="Standard"/>
        <w:ind w:left="567"/>
        <w:jc w:val="both"/>
        <w:rPr>
          <w:rFonts w:ascii="Calibri" w:hAnsi="Calibri"/>
          <w:color w:val="0000FF"/>
          <w:sz w:val="22"/>
          <w:szCs w:val="22"/>
        </w:rPr>
      </w:pPr>
      <w:r w:rsidRPr="009B5936">
        <w:rPr>
          <w:rFonts w:ascii="Calibri" w:hAnsi="Calibri"/>
          <w:color w:val="0000FF"/>
          <w:sz w:val="22"/>
          <w:szCs w:val="22"/>
        </w:rPr>
        <w:t>Zamawiający nie dopuszcza zastosowania poszyć bocznych wykonanych z płyt albuminowych.</w:t>
      </w:r>
    </w:p>
    <w:p w:rsidR="00F21F23" w:rsidRDefault="00F21F23" w:rsidP="00565472">
      <w:pPr>
        <w:ind w:left="567"/>
        <w:jc w:val="both"/>
        <w:rPr>
          <w:rFonts w:ascii="Calibri" w:hAnsi="Calibri"/>
          <w:i/>
          <w:color w:val="0000CC"/>
          <w:sz w:val="22"/>
          <w:szCs w:val="22"/>
        </w:rPr>
      </w:pPr>
    </w:p>
    <w:p w:rsidR="00F21F23" w:rsidRPr="006A39EB" w:rsidRDefault="00F21F23" w:rsidP="00565472">
      <w:pPr>
        <w:tabs>
          <w:tab w:val="left" w:pos="567"/>
        </w:tabs>
        <w:spacing w:before="60" w:after="60"/>
        <w:ind w:firstLine="567"/>
        <w:jc w:val="both"/>
        <w:rPr>
          <w:rFonts w:ascii="Calibri" w:hAnsi="Calibri"/>
          <w:b/>
          <w:sz w:val="22"/>
          <w:szCs w:val="22"/>
        </w:rPr>
      </w:pPr>
      <w:r>
        <w:rPr>
          <w:rFonts w:ascii="Calibri" w:hAnsi="Calibri"/>
          <w:b/>
          <w:sz w:val="22"/>
          <w:szCs w:val="22"/>
        </w:rPr>
        <w:t>Pytanie nr III/7</w:t>
      </w:r>
    </w:p>
    <w:p w:rsidR="00F21F23" w:rsidRPr="009B5936" w:rsidRDefault="00F21F23" w:rsidP="009B5936">
      <w:pPr>
        <w:pStyle w:val="ListParagraph"/>
        <w:spacing w:after="200" w:line="276" w:lineRule="auto"/>
        <w:ind w:left="567"/>
        <w:contextualSpacing/>
        <w:jc w:val="both"/>
        <w:rPr>
          <w:rFonts w:ascii="Calibri" w:hAnsi="Calibri" w:cs="Arial"/>
          <w:b/>
          <w:sz w:val="22"/>
          <w:szCs w:val="22"/>
        </w:rPr>
      </w:pPr>
      <w:r w:rsidRPr="009B5936">
        <w:rPr>
          <w:rFonts w:ascii="Calibri" w:hAnsi="Calibri" w:cs="Arial"/>
          <w:b/>
          <w:sz w:val="22"/>
          <w:szCs w:val="22"/>
        </w:rPr>
        <w:t xml:space="preserve">Dotyczy: </w:t>
      </w:r>
      <w:r w:rsidRPr="009B5936">
        <w:rPr>
          <w:rFonts w:ascii="Calibri" w:hAnsi="Calibri" w:cs="Arial"/>
          <w:b/>
          <w:i/>
          <w:sz w:val="22"/>
          <w:szCs w:val="22"/>
        </w:rPr>
        <w:t>Załącznik do Umowy nr 1 (Wymagania T-E) punkt 1.1 - Ogólne wymagania konstrukcyjne.</w:t>
      </w:r>
    </w:p>
    <w:p w:rsidR="00F21F23" w:rsidRPr="009B5936" w:rsidRDefault="00F21F23" w:rsidP="009B5936">
      <w:pPr>
        <w:pStyle w:val="ListParagraph"/>
        <w:ind w:left="567"/>
        <w:jc w:val="both"/>
        <w:rPr>
          <w:rFonts w:ascii="Calibri" w:hAnsi="Calibri" w:cs="Arial"/>
          <w:b/>
          <w:i/>
          <w:sz w:val="22"/>
          <w:szCs w:val="22"/>
        </w:rPr>
      </w:pPr>
      <w:r w:rsidRPr="009B5936">
        <w:rPr>
          <w:rFonts w:ascii="Calibri" w:hAnsi="Calibri" w:cs="Arial"/>
          <w:b/>
          <w:i/>
          <w:sz w:val="22"/>
          <w:szCs w:val="22"/>
        </w:rPr>
        <w:t>„Wymagane jest, aby konstrukcja tramwaju była wykonana ze stali i łączona poprzez spawanie. Konstrukcja nadwozia i podwozia musi być wykonana ze stali odpornej na korozję zgodnie z PN-EN 10088 lub ze stali konstrukcyjnej o podwyższonej wytrzymałości, zabezpieczonej dodatkowo przed korozją w procesie kataforezy KTL. Nie dopuszcza się wykonania konstrukcji tramwaju z materiału innego niż stal. Dopuszcza się klejenie elementów poszycia do szkieletu. Poszycie tramwaju należy wykonać ze stali nierdzewnej. Dopuszcza się zastosowanie tworzyw sztucznych do wykonania elementów łatwo wymienialnych, poniżej linii okien.”</w:t>
      </w:r>
    </w:p>
    <w:p w:rsidR="00F21F23" w:rsidRPr="009B5936" w:rsidRDefault="00F21F23" w:rsidP="009B5936">
      <w:pPr>
        <w:pStyle w:val="ListParagraph"/>
        <w:ind w:left="567"/>
        <w:jc w:val="both"/>
        <w:rPr>
          <w:rFonts w:ascii="Calibri" w:hAnsi="Calibri" w:cs="Arial"/>
          <w:sz w:val="22"/>
          <w:szCs w:val="22"/>
        </w:rPr>
      </w:pPr>
      <w:r w:rsidRPr="009B5936">
        <w:rPr>
          <w:rFonts w:ascii="Calibri" w:hAnsi="Calibri" w:cs="Arial"/>
          <w:sz w:val="22"/>
          <w:szCs w:val="22"/>
        </w:rPr>
        <w:t>Czy Zamawiający dopuszcza zastosowanie sandwicha klejonego do konstrukcji stalowej jako poszycie dachu?</w:t>
      </w:r>
    </w:p>
    <w:p w:rsidR="00F21F23" w:rsidRPr="00914DA4" w:rsidRDefault="00F21F23" w:rsidP="00565472">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9B5936" w:rsidRDefault="00F21F23" w:rsidP="009B5936">
      <w:pPr>
        <w:pStyle w:val="Standard"/>
        <w:ind w:left="567"/>
        <w:jc w:val="both"/>
        <w:rPr>
          <w:rFonts w:ascii="Calibri" w:hAnsi="Calibri"/>
          <w:color w:val="0000FF"/>
          <w:sz w:val="22"/>
          <w:szCs w:val="22"/>
        </w:rPr>
      </w:pPr>
      <w:r w:rsidRPr="009B5936">
        <w:rPr>
          <w:rFonts w:ascii="Calibri" w:hAnsi="Calibri"/>
          <w:color w:val="0000FF"/>
          <w:sz w:val="22"/>
          <w:szCs w:val="22"/>
        </w:rPr>
        <w:t>Zamawiający określił materiały oraz sposoby łączenia poszycia do konstrukcji w Wymaganiach T-E.</w:t>
      </w:r>
    </w:p>
    <w:p w:rsidR="00F21F23" w:rsidRDefault="00F21F23" w:rsidP="00565472">
      <w:pPr>
        <w:ind w:left="567"/>
        <w:jc w:val="both"/>
        <w:rPr>
          <w:rFonts w:ascii="Calibri" w:hAnsi="Calibri"/>
          <w:i/>
          <w:color w:val="0000CC"/>
          <w:sz w:val="22"/>
          <w:szCs w:val="22"/>
        </w:rPr>
      </w:pPr>
    </w:p>
    <w:p w:rsidR="00F21F23" w:rsidRPr="006A39EB" w:rsidRDefault="00F21F23" w:rsidP="00565472">
      <w:pPr>
        <w:tabs>
          <w:tab w:val="left" w:pos="567"/>
        </w:tabs>
        <w:spacing w:before="60" w:after="60"/>
        <w:ind w:firstLine="567"/>
        <w:jc w:val="both"/>
        <w:rPr>
          <w:rFonts w:ascii="Calibri" w:hAnsi="Calibri"/>
          <w:b/>
          <w:sz w:val="22"/>
          <w:szCs w:val="22"/>
        </w:rPr>
      </w:pPr>
      <w:r w:rsidRPr="004D053C">
        <w:rPr>
          <w:rFonts w:ascii="Calibri" w:hAnsi="Calibri"/>
          <w:b/>
          <w:sz w:val="22"/>
          <w:szCs w:val="22"/>
        </w:rPr>
        <w:t>Pytanie nr III/8</w:t>
      </w:r>
    </w:p>
    <w:p w:rsidR="00F21F23" w:rsidRPr="009B5936" w:rsidRDefault="00F21F23" w:rsidP="009B5936">
      <w:pPr>
        <w:pStyle w:val="ListParagraph"/>
        <w:spacing w:after="200" w:line="276" w:lineRule="auto"/>
        <w:ind w:left="567"/>
        <w:contextualSpacing/>
        <w:jc w:val="both"/>
        <w:rPr>
          <w:rFonts w:ascii="Calibri" w:hAnsi="Calibri" w:cs="Arial"/>
          <w:b/>
          <w:sz w:val="22"/>
          <w:szCs w:val="22"/>
        </w:rPr>
      </w:pPr>
      <w:r w:rsidRPr="009B5936">
        <w:rPr>
          <w:rFonts w:ascii="Calibri" w:hAnsi="Calibri" w:cs="Arial"/>
          <w:b/>
          <w:sz w:val="22"/>
          <w:szCs w:val="22"/>
        </w:rPr>
        <w:t xml:space="preserve">Dotyczy: </w:t>
      </w:r>
      <w:r w:rsidRPr="009B5936">
        <w:rPr>
          <w:rFonts w:ascii="Calibri" w:hAnsi="Calibri" w:cs="Arial"/>
          <w:b/>
          <w:i/>
          <w:sz w:val="22"/>
          <w:szCs w:val="22"/>
        </w:rPr>
        <w:t>Załącznik do Umowy nr 1 (Wymagania T-E) punkt 1.1 - Ogólne wymagania konstrukcyjne.</w:t>
      </w:r>
    </w:p>
    <w:p w:rsidR="00F21F23" w:rsidRPr="009B5936" w:rsidRDefault="00F21F23" w:rsidP="009B5936">
      <w:pPr>
        <w:pStyle w:val="ListParagraph"/>
        <w:ind w:left="567"/>
        <w:jc w:val="both"/>
        <w:rPr>
          <w:rFonts w:ascii="Calibri" w:hAnsi="Calibri" w:cs="Arial"/>
          <w:b/>
          <w:i/>
          <w:sz w:val="22"/>
          <w:szCs w:val="22"/>
        </w:rPr>
      </w:pPr>
      <w:r w:rsidRPr="009B5936">
        <w:rPr>
          <w:rFonts w:ascii="Calibri" w:hAnsi="Calibri" w:cs="Arial"/>
          <w:b/>
          <w:i/>
          <w:sz w:val="22"/>
          <w:szCs w:val="22"/>
        </w:rPr>
        <w:t>„W konstrukcji tramwaju preferuje się rozwiązania oparte o nie więcej niż trzy rodzaje układów: elektryczne, mechaniczne i hydrauliczne. Układy pneumatyczne dopuszcza się wyłącznie do funkcji piasecznicy. Sprężarki układu pneumatycznego piasecznicy muszą być zabezpieczone przed wpływem czynników zewnętrznych”</w:t>
      </w:r>
    </w:p>
    <w:p w:rsidR="00F21F23" w:rsidRPr="009B5936" w:rsidRDefault="00F21F23" w:rsidP="009B5936">
      <w:pPr>
        <w:pStyle w:val="ListParagraph"/>
        <w:ind w:left="567"/>
        <w:jc w:val="both"/>
        <w:rPr>
          <w:rFonts w:ascii="Calibri" w:hAnsi="Calibri" w:cs="Arial"/>
          <w:sz w:val="22"/>
          <w:szCs w:val="22"/>
        </w:rPr>
      </w:pPr>
      <w:r w:rsidRPr="009B5936">
        <w:rPr>
          <w:rFonts w:ascii="Calibri" w:hAnsi="Calibri" w:cs="Arial"/>
          <w:sz w:val="22"/>
          <w:szCs w:val="22"/>
        </w:rPr>
        <w:t>Prosimy o potwierdzenie, że Zamawiający dopuszcza użycie systemu smarowania obrzeży opartego na układach pneumatycznych.</w:t>
      </w:r>
    </w:p>
    <w:p w:rsidR="00F21F23" w:rsidRPr="00914DA4" w:rsidRDefault="00F21F23" w:rsidP="00565472">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4D053C" w:rsidRDefault="00F21F23" w:rsidP="00505110">
      <w:pPr>
        <w:pStyle w:val="Standard"/>
        <w:ind w:left="567"/>
        <w:jc w:val="both"/>
        <w:rPr>
          <w:rFonts w:ascii="Calibri" w:hAnsi="Calibri"/>
          <w:sz w:val="22"/>
          <w:szCs w:val="22"/>
          <w:highlight w:val="yellow"/>
        </w:rPr>
      </w:pPr>
      <w:r w:rsidRPr="004D053C">
        <w:rPr>
          <w:rFonts w:ascii="Calibri" w:hAnsi="Calibri"/>
          <w:sz w:val="22"/>
          <w:szCs w:val="22"/>
          <w:highlight w:val="yellow"/>
        </w:rPr>
        <w:t>Zamawiający potwierdza, że dopuszcza użycie systemu smarowania obrzeży opartego na układach pneumatycznych tym samym zmienia się zapis</w:t>
      </w:r>
      <w:r>
        <w:rPr>
          <w:rFonts w:ascii="Calibri" w:hAnsi="Calibri"/>
          <w:sz w:val="22"/>
          <w:szCs w:val="22"/>
          <w:highlight w:val="yellow"/>
        </w:rPr>
        <w:t xml:space="preserve"> cytowany w pytaniu</w:t>
      </w:r>
      <w:r w:rsidRPr="004D053C">
        <w:rPr>
          <w:rFonts w:ascii="Calibri" w:hAnsi="Calibri"/>
          <w:sz w:val="22"/>
          <w:szCs w:val="22"/>
          <w:highlight w:val="yellow"/>
        </w:rPr>
        <w:t xml:space="preserve"> na następujący:</w:t>
      </w:r>
    </w:p>
    <w:p w:rsidR="00F21F23" w:rsidRPr="004D053C" w:rsidRDefault="00F21F23" w:rsidP="00505110">
      <w:pPr>
        <w:pStyle w:val="Standard"/>
        <w:ind w:left="567"/>
        <w:jc w:val="both"/>
        <w:rPr>
          <w:rFonts w:ascii="Calibri" w:hAnsi="Calibri"/>
          <w:i/>
          <w:sz w:val="22"/>
          <w:szCs w:val="22"/>
        </w:rPr>
      </w:pPr>
      <w:r w:rsidRPr="004D053C">
        <w:rPr>
          <w:rFonts w:ascii="Calibri" w:hAnsi="Calibri"/>
          <w:i/>
          <w:sz w:val="22"/>
          <w:szCs w:val="22"/>
          <w:highlight w:val="yellow"/>
        </w:rPr>
        <w:t xml:space="preserve">„W konstrukcji tramwaju preferuje się rozwiązania oparte o nie więcej niż trzy rodzaje układów: elektryczne, mechaniczne i hydrauliczne. Układy pneumatyczne dopuszcza się wyłącznie do funkcji piasecznicy </w:t>
      </w:r>
      <w:r w:rsidRPr="004D053C">
        <w:rPr>
          <w:rFonts w:ascii="Calibri" w:hAnsi="Calibri"/>
          <w:b/>
          <w:i/>
          <w:sz w:val="22"/>
          <w:szCs w:val="22"/>
          <w:highlight w:val="yellow"/>
        </w:rPr>
        <w:t>i w urządzeniach smarowania obrzeży</w:t>
      </w:r>
      <w:r w:rsidRPr="004D053C">
        <w:rPr>
          <w:rFonts w:ascii="Calibri" w:hAnsi="Calibri"/>
          <w:i/>
          <w:sz w:val="22"/>
          <w:szCs w:val="22"/>
          <w:highlight w:val="yellow"/>
        </w:rPr>
        <w:t>. Sprężarki układu pneumatycznego piasecznicy muszą być zabezpieczone przez wpływem czynników zewnętrznych.”</w:t>
      </w:r>
    </w:p>
    <w:p w:rsidR="00F21F23" w:rsidRDefault="00F21F23" w:rsidP="00565472">
      <w:pPr>
        <w:ind w:left="567"/>
        <w:jc w:val="both"/>
        <w:rPr>
          <w:rFonts w:ascii="Calibri" w:hAnsi="Calibri"/>
          <w:i/>
          <w:color w:val="0000CC"/>
          <w:sz w:val="22"/>
          <w:szCs w:val="22"/>
        </w:rPr>
      </w:pPr>
    </w:p>
    <w:p w:rsidR="00F21F23" w:rsidRPr="006A39EB" w:rsidRDefault="00F21F23" w:rsidP="00565472">
      <w:pPr>
        <w:tabs>
          <w:tab w:val="left" w:pos="567"/>
        </w:tabs>
        <w:spacing w:before="60" w:after="60"/>
        <w:ind w:firstLine="567"/>
        <w:jc w:val="both"/>
        <w:rPr>
          <w:rFonts w:ascii="Calibri" w:hAnsi="Calibri"/>
          <w:b/>
          <w:sz w:val="22"/>
          <w:szCs w:val="22"/>
        </w:rPr>
      </w:pPr>
      <w:r w:rsidRPr="004D053C">
        <w:rPr>
          <w:rFonts w:ascii="Calibri" w:hAnsi="Calibri"/>
          <w:b/>
          <w:sz w:val="22"/>
          <w:szCs w:val="22"/>
        </w:rPr>
        <w:t>Pytanie nr III/9</w:t>
      </w:r>
    </w:p>
    <w:p w:rsidR="00F21F23" w:rsidRPr="00505110" w:rsidRDefault="00F21F23" w:rsidP="00505110">
      <w:pPr>
        <w:pStyle w:val="ListParagraph"/>
        <w:spacing w:after="200" w:line="276" w:lineRule="auto"/>
        <w:ind w:left="567"/>
        <w:contextualSpacing/>
        <w:jc w:val="both"/>
        <w:rPr>
          <w:rFonts w:ascii="Calibri" w:hAnsi="Calibri" w:cs="Arial"/>
          <w:b/>
          <w:sz w:val="22"/>
          <w:szCs w:val="22"/>
        </w:rPr>
      </w:pPr>
      <w:r w:rsidRPr="00505110">
        <w:rPr>
          <w:rFonts w:ascii="Calibri" w:hAnsi="Calibri" w:cs="Arial"/>
          <w:b/>
          <w:sz w:val="22"/>
          <w:szCs w:val="22"/>
        </w:rPr>
        <w:t xml:space="preserve">Dotyczy: </w:t>
      </w:r>
      <w:r w:rsidRPr="00505110">
        <w:rPr>
          <w:rFonts w:ascii="Calibri" w:hAnsi="Calibri" w:cs="Arial"/>
          <w:b/>
          <w:i/>
          <w:sz w:val="22"/>
          <w:szCs w:val="22"/>
        </w:rPr>
        <w:t>Załącznik do Umowy nr 1 (Wymagania T-E) punkt 1.2.1–Warunki środowiskowe i</w:t>
      </w:r>
      <w:r>
        <w:rPr>
          <w:rFonts w:ascii="Calibri" w:hAnsi="Calibri" w:cs="Arial"/>
          <w:b/>
          <w:i/>
          <w:sz w:val="22"/>
          <w:szCs w:val="22"/>
        </w:rPr>
        <w:t> </w:t>
      </w:r>
      <w:r w:rsidRPr="00505110">
        <w:rPr>
          <w:rFonts w:ascii="Calibri" w:hAnsi="Calibri" w:cs="Arial"/>
          <w:b/>
          <w:i/>
          <w:sz w:val="22"/>
          <w:szCs w:val="22"/>
        </w:rPr>
        <w:t>klimatyczne, w jakich eksploatowany będzie tramwaj.</w:t>
      </w:r>
    </w:p>
    <w:p w:rsidR="00F21F23" w:rsidRPr="00505110" w:rsidRDefault="00F21F23" w:rsidP="00505110">
      <w:pPr>
        <w:pStyle w:val="ListParagraph"/>
        <w:ind w:left="567"/>
        <w:jc w:val="both"/>
        <w:rPr>
          <w:rFonts w:ascii="Calibri" w:hAnsi="Calibri" w:cs="Arial"/>
          <w:b/>
          <w:i/>
          <w:sz w:val="22"/>
          <w:szCs w:val="22"/>
        </w:rPr>
      </w:pPr>
      <w:r w:rsidRPr="00505110">
        <w:rPr>
          <w:rFonts w:ascii="Calibri" w:hAnsi="Calibri" w:cs="Arial"/>
          <w:b/>
          <w:i/>
          <w:sz w:val="22"/>
          <w:szCs w:val="22"/>
        </w:rPr>
        <w:t>„Zastosowane powłoki malarskie, wykonane farbami wodorozcieńczalnymi, musza pozwalać na skuteczne usunięcie obcych nadruków i farb i być łatwe w konserwacji.”</w:t>
      </w:r>
    </w:p>
    <w:p w:rsidR="00F21F23" w:rsidRPr="00505110" w:rsidRDefault="00F21F23" w:rsidP="00505110">
      <w:pPr>
        <w:pStyle w:val="ListParagraph"/>
        <w:ind w:left="567"/>
        <w:jc w:val="both"/>
        <w:rPr>
          <w:rFonts w:ascii="Calibri" w:hAnsi="Calibri" w:cs="Arial"/>
          <w:sz w:val="22"/>
          <w:szCs w:val="22"/>
        </w:rPr>
      </w:pPr>
      <w:r w:rsidRPr="00505110">
        <w:rPr>
          <w:rFonts w:ascii="Calibri" w:hAnsi="Calibri" w:cs="Arial"/>
          <w:sz w:val="22"/>
          <w:szCs w:val="22"/>
        </w:rPr>
        <w:t>Zwracamy się z prośbą do Zamawiającego o dopuszczenie zastosowania farb rozpuszczalnikowych w celu wykonania powłok malarskich.</w:t>
      </w:r>
    </w:p>
    <w:p w:rsidR="00F21F23" w:rsidRPr="00914DA4" w:rsidRDefault="00F21F23" w:rsidP="00565472">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4D053C" w:rsidRDefault="00F21F23" w:rsidP="00EB67D0">
      <w:pPr>
        <w:pStyle w:val="Standard"/>
        <w:ind w:firstLine="567"/>
        <w:jc w:val="both"/>
        <w:rPr>
          <w:rFonts w:ascii="Calibri" w:hAnsi="Calibri"/>
          <w:sz w:val="22"/>
          <w:szCs w:val="22"/>
          <w:highlight w:val="yellow"/>
        </w:rPr>
      </w:pPr>
      <w:r w:rsidRPr="004D053C">
        <w:rPr>
          <w:rFonts w:ascii="Calibri" w:hAnsi="Calibri"/>
          <w:sz w:val="22"/>
          <w:szCs w:val="22"/>
          <w:highlight w:val="yellow"/>
        </w:rPr>
        <w:t xml:space="preserve">Zamawiający </w:t>
      </w:r>
      <w:r w:rsidRPr="00256437">
        <w:rPr>
          <w:rFonts w:ascii="Calibri" w:hAnsi="Calibri"/>
          <w:sz w:val="22"/>
          <w:szCs w:val="22"/>
          <w:highlight w:val="yellow"/>
        </w:rPr>
        <w:t xml:space="preserve">zmienia </w:t>
      </w:r>
      <w:r w:rsidRPr="004D053C">
        <w:rPr>
          <w:rFonts w:ascii="Calibri" w:hAnsi="Calibri"/>
          <w:sz w:val="22"/>
          <w:szCs w:val="22"/>
          <w:highlight w:val="yellow"/>
        </w:rPr>
        <w:t>zapis</w:t>
      </w:r>
      <w:r>
        <w:rPr>
          <w:rFonts w:ascii="Calibri" w:hAnsi="Calibri"/>
          <w:sz w:val="22"/>
          <w:szCs w:val="22"/>
          <w:highlight w:val="yellow"/>
        </w:rPr>
        <w:t xml:space="preserve"> cytowany w pytaniu na</w:t>
      </w:r>
      <w:r w:rsidRPr="004D053C">
        <w:rPr>
          <w:rFonts w:ascii="Calibri" w:hAnsi="Calibri"/>
          <w:sz w:val="22"/>
          <w:szCs w:val="22"/>
          <w:highlight w:val="yellow"/>
        </w:rPr>
        <w:t>:</w:t>
      </w:r>
    </w:p>
    <w:p w:rsidR="00F21F23" w:rsidRPr="004D053C" w:rsidRDefault="00F21F23" w:rsidP="00EB67D0">
      <w:pPr>
        <w:pStyle w:val="Standard"/>
        <w:ind w:left="567"/>
        <w:jc w:val="both"/>
        <w:rPr>
          <w:rFonts w:ascii="Calibri" w:hAnsi="Calibri"/>
          <w:i/>
          <w:sz w:val="22"/>
          <w:szCs w:val="22"/>
        </w:rPr>
      </w:pPr>
      <w:r>
        <w:rPr>
          <w:rFonts w:ascii="Calibri" w:hAnsi="Calibri"/>
          <w:i/>
          <w:sz w:val="22"/>
          <w:szCs w:val="22"/>
          <w:highlight w:val="yellow"/>
        </w:rPr>
        <w:t>„</w:t>
      </w:r>
      <w:r w:rsidRPr="004D053C">
        <w:rPr>
          <w:rFonts w:ascii="Calibri" w:hAnsi="Calibri"/>
          <w:i/>
          <w:sz w:val="22"/>
          <w:szCs w:val="22"/>
          <w:highlight w:val="yellow"/>
        </w:rPr>
        <w:t>Zastosowane powłoki malarskie muszą pozwalać na skuteczne usunięcie obcych nadruków i</w:t>
      </w:r>
      <w:r>
        <w:rPr>
          <w:rFonts w:ascii="Calibri" w:hAnsi="Calibri"/>
          <w:i/>
          <w:sz w:val="22"/>
          <w:szCs w:val="22"/>
          <w:highlight w:val="yellow"/>
        </w:rPr>
        <w:t> </w:t>
      </w:r>
      <w:r w:rsidRPr="004D053C">
        <w:rPr>
          <w:rFonts w:ascii="Calibri" w:hAnsi="Calibri"/>
          <w:i/>
          <w:sz w:val="22"/>
          <w:szCs w:val="22"/>
          <w:highlight w:val="yellow"/>
        </w:rPr>
        <w:t>farb i być łatwe w konserwacji.</w:t>
      </w:r>
      <w:r>
        <w:rPr>
          <w:rFonts w:ascii="Calibri" w:hAnsi="Calibri"/>
          <w:i/>
          <w:sz w:val="22"/>
          <w:szCs w:val="22"/>
        </w:rPr>
        <w:t>”</w:t>
      </w:r>
    </w:p>
    <w:p w:rsidR="00F21F23" w:rsidRDefault="00F21F23" w:rsidP="00565472">
      <w:pPr>
        <w:ind w:left="567"/>
        <w:jc w:val="both"/>
        <w:rPr>
          <w:rFonts w:ascii="Calibri" w:hAnsi="Calibri"/>
          <w:i/>
          <w:color w:val="0000CC"/>
          <w:sz w:val="22"/>
          <w:szCs w:val="22"/>
        </w:rPr>
      </w:pPr>
    </w:p>
    <w:p w:rsidR="00F21F23" w:rsidRDefault="00F21F23" w:rsidP="00565472">
      <w:pPr>
        <w:ind w:left="567"/>
        <w:jc w:val="both"/>
        <w:rPr>
          <w:rFonts w:ascii="Calibri" w:hAnsi="Calibri"/>
          <w:i/>
          <w:color w:val="0000CC"/>
          <w:sz w:val="22"/>
          <w:szCs w:val="22"/>
        </w:rPr>
      </w:pPr>
    </w:p>
    <w:p w:rsidR="00F21F23" w:rsidRPr="006A39EB" w:rsidRDefault="00F21F23" w:rsidP="00565472">
      <w:pPr>
        <w:tabs>
          <w:tab w:val="left" w:pos="567"/>
        </w:tabs>
        <w:spacing w:before="60" w:after="60"/>
        <w:ind w:firstLine="567"/>
        <w:jc w:val="both"/>
        <w:rPr>
          <w:rFonts w:ascii="Calibri" w:hAnsi="Calibri"/>
          <w:b/>
          <w:sz w:val="22"/>
          <w:szCs w:val="22"/>
        </w:rPr>
      </w:pPr>
      <w:r w:rsidRPr="004D053C">
        <w:rPr>
          <w:rFonts w:ascii="Calibri" w:hAnsi="Calibri"/>
          <w:b/>
          <w:sz w:val="22"/>
          <w:szCs w:val="22"/>
        </w:rPr>
        <w:t>Pytanie nr III/10</w:t>
      </w:r>
    </w:p>
    <w:p w:rsidR="00F21F23" w:rsidRPr="00EB67D0" w:rsidRDefault="00F21F23" w:rsidP="00EB67D0">
      <w:pPr>
        <w:pStyle w:val="ListParagraph"/>
        <w:spacing w:after="200" w:line="276" w:lineRule="auto"/>
        <w:ind w:left="360" w:firstLine="207"/>
        <w:contextualSpacing/>
        <w:jc w:val="both"/>
        <w:rPr>
          <w:rFonts w:ascii="Calibri" w:hAnsi="Calibri" w:cs="Arial"/>
          <w:b/>
          <w:sz w:val="22"/>
          <w:szCs w:val="22"/>
        </w:rPr>
      </w:pPr>
      <w:r w:rsidRPr="00EB67D0">
        <w:rPr>
          <w:rFonts w:ascii="Calibri" w:hAnsi="Calibri" w:cs="Arial"/>
          <w:b/>
          <w:sz w:val="22"/>
          <w:szCs w:val="22"/>
        </w:rPr>
        <w:t xml:space="preserve">Dotyczy: </w:t>
      </w:r>
      <w:r w:rsidRPr="00EB67D0">
        <w:rPr>
          <w:rFonts w:ascii="Calibri" w:hAnsi="Calibri" w:cs="Arial"/>
          <w:b/>
          <w:i/>
          <w:sz w:val="22"/>
          <w:szCs w:val="22"/>
        </w:rPr>
        <w:t>Załącznik do Umowy nr 1 (Wymagania T-E) punkt 2.1 – Wymagania ogólne.</w:t>
      </w:r>
    </w:p>
    <w:p w:rsidR="00F21F23" w:rsidRPr="00EB67D0" w:rsidRDefault="00F21F23" w:rsidP="00EB67D0">
      <w:pPr>
        <w:pStyle w:val="ListParagraph"/>
        <w:jc w:val="both"/>
        <w:rPr>
          <w:rFonts w:ascii="Calibri" w:hAnsi="Calibri" w:cs="Arial"/>
          <w:b/>
          <w:i/>
          <w:sz w:val="22"/>
          <w:szCs w:val="22"/>
        </w:rPr>
      </w:pPr>
    </w:p>
    <w:p w:rsidR="00F21F23" w:rsidRPr="00EB67D0" w:rsidRDefault="00F21F23" w:rsidP="00EB67D0">
      <w:pPr>
        <w:pStyle w:val="ListParagraph"/>
        <w:jc w:val="both"/>
        <w:rPr>
          <w:rFonts w:ascii="Calibri" w:hAnsi="Calibri" w:cs="Arial"/>
          <w:b/>
          <w:i/>
          <w:sz w:val="22"/>
          <w:szCs w:val="22"/>
        </w:rPr>
      </w:pPr>
      <w:r w:rsidRPr="00EB67D0">
        <w:rPr>
          <w:rFonts w:ascii="Calibri" w:hAnsi="Calibri" w:cs="Arial"/>
          <w:b/>
          <w:i/>
          <w:sz w:val="22"/>
          <w:szCs w:val="22"/>
        </w:rPr>
        <w:t>„Długość tramwaju musi znajdować się w zakresie:</w:t>
      </w:r>
    </w:p>
    <w:p w:rsidR="00F21F23" w:rsidRPr="00EB67D0" w:rsidRDefault="00F21F23" w:rsidP="00EB67D0">
      <w:pPr>
        <w:pStyle w:val="ListParagraph"/>
        <w:numPr>
          <w:ilvl w:val="0"/>
          <w:numId w:val="13"/>
        </w:numPr>
        <w:spacing w:after="200" w:line="276" w:lineRule="auto"/>
        <w:contextualSpacing/>
        <w:jc w:val="both"/>
        <w:rPr>
          <w:rFonts w:ascii="Calibri" w:hAnsi="Calibri" w:cs="Arial"/>
          <w:b/>
          <w:i/>
          <w:sz w:val="22"/>
          <w:szCs w:val="22"/>
        </w:rPr>
      </w:pPr>
      <w:r w:rsidRPr="00EB67D0">
        <w:rPr>
          <w:rFonts w:ascii="Calibri" w:hAnsi="Calibri" w:cs="Arial"/>
          <w:b/>
          <w:i/>
          <w:sz w:val="22"/>
          <w:szCs w:val="22"/>
        </w:rPr>
        <w:t>Długie: od 29 do 31 m,</w:t>
      </w:r>
    </w:p>
    <w:p w:rsidR="00F21F23" w:rsidRPr="00EB67D0" w:rsidRDefault="00F21F23" w:rsidP="00EB67D0">
      <w:pPr>
        <w:pStyle w:val="ListParagraph"/>
        <w:numPr>
          <w:ilvl w:val="0"/>
          <w:numId w:val="13"/>
        </w:numPr>
        <w:spacing w:after="200" w:line="276" w:lineRule="auto"/>
        <w:contextualSpacing/>
        <w:jc w:val="both"/>
        <w:rPr>
          <w:rFonts w:ascii="Calibri" w:hAnsi="Calibri" w:cs="Arial"/>
          <w:b/>
          <w:i/>
          <w:sz w:val="22"/>
          <w:szCs w:val="22"/>
        </w:rPr>
      </w:pPr>
      <w:r w:rsidRPr="00EB67D0">
        <w:rPr>
          <w:rFonts w:ascii="Calibri" w:hAnsi="Calibri" w:cs="Arial"/>
          <w:b/>
          <w:i/>
          <w:sz w:val="22"/>
          <w:szCs w:val="22"/>
        </w:rPr>
        <w:t>Krótkie: od 19 do 21m”</w:t>
      </w:r>
    </w:p>
    <w:p w:rsidR="00F21F23" w:rsidRPr="00EB67D0" w:rsidRDefault="00F21F23" w:rsidP="00EB67D0">
      <w:pPr>
        <w:pStyle w:val="ListParagraph"/>
        <w:ind w:left="709"/>
        <w:jc w:val="both"/>
        <w:rPr>
          <w:rFonts w:ascii="Calibri" w:hAnsi="Calibri" w:cs="Arial"/>
          <w:sz w:val="22"/>
          <w:szCs w:val="22"/>
        </w:rPr>
      </w:pPr>
      <w:r w:rsidRPr="00EB67D0">
        <w:rPr>
          <w:rFonts w:ascii="Calibri" w:hAnsi="Calibri" w:cs="Arial"/>
          <w:sz w:val="22"/>
          <w:szCs w:val="22"/>
        </w:rPr>
        <w:t>Zwracamy się z prośbą do Zamawiającego o rozszerzenie zakresu długości dostarczanych pojazdów:</w:t>
      </w:r>
    </w:p>
    <w:p w:rsidR="00F21F23" w:rsidRPr="00EB67D0" w:rsidRDefault="00F21F23" w:rsidP="00EB67D0">
      <w:pPr>
        <w:pStyle w:val="ListParagraph"/>
        <w:numPr>
          <w:ilvl w:val="0"/>
          <w:numId w:val="14"/>
        </w:numPr>
        <w:spacing w:after="200" w:line="276" w:lineRule="auto"/>
        <w:contextualSpacing/>
        <w:jc w:val="both"/>
        <w:rPr>
          <w:rFonts w:ascii="Calibri" w:hAnsi="Calibri" w:cs="Arial"/>
          <w:sz w:val="22"/>
          <w:szCs w:val="22"/>
        </w:rPr>
      </w:pPr>
      <w:r w:rsidRPr="00EB67D0">
        <w:rPr>
          <w:rFonts w:ascii="Calibri" w:hAnsi="Calibri" w:cs="Arial"/>
          <w:sz w:val="22"/>
          <w:szCs w:val="22"/>
        </w:rPr>
        <w:t>Dla pojazdu długiego: od 29 do 33 m,</w:t>
      </w:r>
    </w:p>
    <w:p w:rsidR="00F21F23" w:rsidRPr="00EB67D0" w:rsidRDefault="00F21F23" w:rsidP="00EB67D0">
      <w:pPr>
        <w:pStyle w:val="ListParagraph"/>
        <w:numPr>
          <w:ilvl w:val="0"/>
          <w:numId w:val="14"/>
        </w:numPr>
        <w:spacing w:line="276" w:lineRule="auto"/>
        <w:ind w:left="1434" w:hanging="357"/>
        <w:contextualSpacing/>
        <w:jc w:val="both"/>
        <w:rPr>
          <w:rFonts w:ascii="Calibri" w:hAnsi="Calibri" w:cs="Arial"/>
          <w:sz w:val="22"/>
          <w:szCs w:val="22"/>
        </w:rPr>
      </w:pPr>
      <w:r w:rsidRPr="00EB67D0">
        <w:rPr>
          <w:rFonts w:ascii="Calibri" w:hAnsi="Calibri" w:cs="Arial"/>
          <w:sz w:val="22"/>
          <w:szCs w:val="22"/>
        </w:rPr>
        <w:t>Dla pojazdu krótkiego: od 19 do 23 m.</w:t>
      </w:r>
    </w:p>
    <w:p w:rsidR="00F21F23" w:rsidRPr="00914DA4" w:rsidRDefault="00F21F23" w:rsidP="00565472">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0165DE" w:rsidRDefault="00F21F23" w:rsidP="00EB67D0">
      <w:pPr>
        <w:pStyle w:val="Standard"/>
        <w:ind w:firstLine="567"/>
        <w:jc w:val="both"/>
        <w:rPr>
          <w:rFonts w:ascii="Calibri" w:hAnsi="Calibri"/>
          <w:color w:val="FF0000"/>
          <w:sz w:val="22"/>
          <w:szCs w:val="22"/>
          <w:highlight w:val="yellow"/>
        </w:rPr>
      </w:pPr>
      <w:r w:rsidRPr="000165DE">
        <w:rPr>
          <w:rFonts w:ascii="Calibri" w:hAnsi="Calibri"/>
          <w:color w:val="FF0000"/>
          <w:sz w:val="22"/>
          <w:szCs w:val="22"/>
          <w:highlight w:val="yellow"/>
        </w:rPr>
        <w:t>Zamawiający zmienia</w:t>
      </w:r>
      <w:r w:rsidRPr="000165DE">
        <w:rPr>
          <w:rFonts w:ascii="Calibri" w:hAnsi="Calibri"/>
          <w:b/>
          <w:color w:val="FF0000"/>
          <w:sz w:val="22"/>
          <w:szCs w:val="22"/>
          <w:highlight w:val="yellow"/>
        </w:rPr>
        <w:t xml:space="preserve"> </w:t>
      </w:r>
      <w:r w:rsidRPr="000165DE">
        <w:rPr>
          <w:rFonts w:ascii="Calibri" w:hAnsi="Calibri"/>
          <w:color w:val="FF0000"/>
          <w:sz w:val="22"/>
          <w:szCs w:val="22"/>
          <w:highlight w:val="yellow"/>
        </w:rPr>
        <w:t>zapis SIWZ w tym zakresie na:</w:t>
      </w:r>
    </w:p>
    <w:p w:rsidR="00F21F23" w:rsidRPr="000165DE" w:rsidRDefault="00F21F23" w:rsidP="00EB67D0">
      <w:pPr>
        <w:pStyle w:val="Standard"/>
        <w:ind w:firstLine="567"/>
        <w:jc w:val="both"/>
        <w:rPr>
          <w:rFonts w:ascii="Calibri" w:hAnsi="Calibri"/>
          <w:i/>
          <w:color w:val="FF0000"/>
          <w:sz w:val="22"/>
          <w:szCs w:val="22"/>
          <w:highlight w:val="yellow"/>
        </w:rPr>
      </w:pPr>
      <w:r w:rsidRPr="000165DE">
        <w:rPr>
          <w:rFonts w:ascii="Calibri" w:hAnsi="Calibri"/>
          <w:i/>
          <w:color w:val="FF0000"/>
          <w:sz w:val="22"/>
          <w:szCs w:val="22"/>
          <w:highlight w:val="yellow"/>
        </w:rPr>
        <w:t>„Długość tramwaju musi znajdować się w zakresie:</w:t>
      </w:r>
    </w:p>
    <w:p w:rsidR="00F21F23" w:rsidRPr="000165DE" w:rsidRDefault="00F21F23" w:rsidP="00EB67D0">
      <w:pPr>
        <w:pStyle w:val="Standard"/>
        <w:numPr>
          <w:ilvl w:val="0"/>
          <w:numId w:val="15"/>
        </w:numPr>
        <w:ind w:left="1440"/>
        <w:jc w:val="both"/>
        <w:rPr>
          <w:rFonts w:ascii="Calibri" w:hAnsi="Calibri"/>
          <w:i/>
          <w:color w:val="FF0000"/>
          <w:sz w:val="22"/>
          <w:szCs w:val="22"/>
          <w:highlight w:val="yellow"/>
        </w:rPr>
      </w:pPr>
      <w:r w:rsidRPr="000165DE">
        <w:rPr>
          <w:rFonts w:ascii="Calibri" w:hAnsi="Calibri"/>
          <w:i/>
          <w:color w:val="FF0000"/>
          <w:sz w:val="22"/>
          <w:szCs w:val="22"/>
          <w:highlight w:val="yellow"/>
        </w:rPr>
        <w:t>Długie: od 29 do 32 m,</w:t>
      </w:r>
    </w:p>
    <w:p w:rsidR="00F21F23" w:rsidRPr="000165DE" w:rsidRDefault="00F21F23" w:rsidP="00EB67D0">
      <w:pPr>
        <w:pStyle w:val="Standard"/>
        <w:numPr>
          <w:ilvl w:val="0"/>
          <w:numId w:val="15"/>
        </w:numPr>
        <w:ind w:left="1440"/>
        <w:jc w:val="both"/>
        <w:rPr>
          <w:rFonts w:ascii="Calibri" w:hAnsi="Calibri"/>
          <w:i/>
          <w:color w:val="FF0000"/>
          <w:sz w:val="22"/>
          <w:szCs w:val="22"/>
          <w:highlight w:val="yellow"/>
        </w:rPr>
      </w:pPr>
      <w:r w:rsidRPr="000165DE">
        <w:rPr>
          <w:rFonts w:ascii="Calibri" w:hAnsi="Calibri"/>
          <w:i/>
          <w:color w:val="FF0000"/>
          <w:sz w:val="22"/>
          <w:szCs w:val="22"/>
          <w:highlight w:val="yellow"/>
        </w:rPr>
        <w:t>Krótkie: od 19 do 23 m”.</w:t>
      </w:r>
    </w:p>
    <w:p w:rsidR="00F21F23" w:rsidRDefault="00F21F23" w:rsidP="00565472">
      <w:pPr>
        <w:ind w:left="567"/>
        <w:jc w:val="both"/>
        <w:rPr>
          <w:rFonts w:ascii="Calibri" w:hAnsi="Calibri"/>
          <w:i/>
          <w:color w:val="0000CC"/>
          <w:sz w:val="22"/>
          <w:szCs w:val="22"/>
        </w:rPr>
      </w:pPr>
    </w:p>
    <w:p w:rsidR="00F21F23" w:rsidRPr="006A39EB" w:rsidRDefault="00F21F23" w:rsidP="00565472">
      <w:pPr>
        <w:tabs>
          <w:tab w:val="left" w:pos="567"/>
        </w:tabs>
        <w:spacing w:before="60" w:after="60"/>
        <w:ind w:firstLine="567"/>
        <w:jc w:val="both"/>
        <w:rPr>
          <w:rFonts w:ascii="Calibri" w:hAnsi="Calibri"/>
          <w:b/>
          <w:sz w:val="22"/>
          <w:szCs w:val="22"/>
        </w:rPr>
      </w:pPr>
      <w:r>
        <w:rPr>
          <w:rFonts w:ascii="Calibri" w:hAnsi="Calibri"/>
          <w:b/>
          <w:sz w:val="22"/>
          <w:szCs w:val="22"/>
        </w:rPr>
        <w:t>Pytanie nr III/11</w:t>
      </w:r>
    </w:p>
    <w:p w:rsidR="00F21F23" w:rsidRPr="00EB67D0" w:rsidRDefault="00F21F23" w:rsidP="00EB67D0">
      <w:pPr>
        <w:pStyle w:val="ListParagraph"/>
        <w:spacing w:after="200" w:line="276" w:lineRule="auto"/>
        <w:ind w:left="360" w:firstLine="207"/>
        <w:contextualSpacing/>
        <w:jc w:val="both"/>
        <w:rPr>
          <w:rFonts w:ascii="Calibri" w:hAnsi="Calibri" w:cs="Arial"/>
          <w:b/>
          <w:sz w:val="22"/>
          <w:szCs w:val="22"/>
        </w:rPr>
      </w:pPr>
      <w:r w:rsidRPr="00EB67D0">
        <w:rPr>
          <w:rFonts w:ascii="Calibri" w:hAnsi="Calibri" w:cs="Arial"/>
          <w:b/>
          <w:sz w:val="22"/>
          <w:szCs w:val="22"/>
        </w:rPr>
        <w:t xml:space="preserve">Dotyczy: </w:t>
      </w:r>
      <w:r w:rsidRPr="00EB67D0">
        <w:rPr>
          <w:rFonts w:ascii="Calibri" w:hAnsi="Calibri" w:cs="Arial"/>
          <w:b/>
          <w:i/>
          <w:sz w:val="22"/>
          <w:szCs w:val="22"/>
        </w:rPr>
        <w:t>Załącznik do Umowy nr 1 (Wymagania T-E) punkt 2.1 – Wymagania ogólne.</w:t>
      </w:r>
    </w:p>
    <w:p w:rsidR="00F21F23" w:rsidRPr="00EB67D0" w:rsidRDefault="00F21F23" w:rsidP="00EB67D0">
      <w:pPr>
        <w:pStyle w:val="ListParagraph"/>
        <w:ind w:left="567"/>
        <w:jc w:val="both"/>
        <w:rPr>
          <w:rFonts w:ascii="Calibri" w:hAnsi="Calibri" w:cs="Arial"/>
          <w:b/>
          <w:i/>
          <w:sz w:val="22"/>
          <w:szCs w:val="22"/>
        </w:rPr>
      </w:pPr>
      <w:r w:rsidRPr="00EB67D0">
        <w:rPr>
          <w:rFonts w:ascii="Calibri" w:hAnsi="Calibri" w:cs="Arial"/>
          <w:b/>
          <w:i/>
          <w:sz w:val="22"/>
          <w:szCs w:val="22"/>
        </w:rPr>
        <w:t>„Elementy oświetlenia i wyposażenia zewnętrznego (np. lusterko zewnętrzne) powinny harmonizować się z wyglądem tramwaju”</w:t>
      </w:r>
    </w:p>
    <w:p w:rsidR="00F21F23" w:rsidRPr="00EB67D0" w:rsidRDefault="00F21F23" w:rsidP="00EB67D0">
      <w:pPr>
        <w:pStyle w:val="ListParagraph"/>
        <w:ind w:left="567"/>
        <w:jc w:val="both"/>
        <w:rPr>
          <w:rFonts w:ascii="Calibri" w:hAnsi="Calibri" w:cs="Arial"/>
          <w:sz w:val="22"/>
          <w:szCs w:val="22"/>
        </w:rPr>
      </w:pPr>
      <w:r w:rsidRPr="00EB67D0">
        <w:rPr>
          <w:rFonts w:ascii="Calibri" w:hAnsi="Calibri" w:cs="Arial"/>
          <w:sz w:val="22"/>
          <w:szCs w:val="22"/>
        </w:rPr>
        <w:t xml:space="preserve">Zwracamy się do Zamawiającego z prośbą o dopuszczenie kamer analogowych, pełniących funkcję luster zewnętrznych. </w:t>
      </w:r>
    </w:p>
    <w:p w:rsidR="00F21F23" w:rsidRPr="00914DA4" w:rsidRDefault="00F21F23" w:rsidP="00565472">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331FBA" w:rsidRDefault="00F21F23" w:rsidP="00331FBA">
      <w:pPr>
        <w:pStyle w:val="Standard"/>
        <w:ind w:left="567"/>
        <w:jc w:val="both"/>
        <w:rPr>
          <w:rFonts w:ascii="Calibri" w:hAnsi="Calibri"/>
          <w:color w:val="0000FF"/>
          <w:sz w:val="22"/>
          <w:szCs w:val="22"/>
        </w:rPr>
      </w:pPr>
      <w:r w:rsidRPr="00331FBA">
        <w:rPr>
          <w:rFonts w:ascii="Calibri" w:hAnsi="Calibri"/>
          <w:color w:val="0000FF"/>
          <w:sz w:val="22"/>
          <w:szCs w:val="22"/>
        </w:rPr>
        <w:t>Zamawiający nie dopuszcza zastosowanie kamer pełniących funkcję luster zewnętrznych.</w:t>
      </w:r>
    </w:p>
    <w:p w:rsidR="00F21F23" w:rsidRDefault="00F21F23" w:rsidP="00565472">
      <w:pPr>
        <w:ind w:left="567"/>
        <w:jc w:val="both"/>
        <w:rPr>
          <w:rFonts w:ascii="Calibri" w:hAnsi="Calibri"/>
          <w:i/>
          <w:color w:val="0000CC"/>
          <w:sz w:val="22"/>
          <w:szCs w:val="22"/>
        </w:rPr>
      </w:pPr>
    </w:p>
    <w:p w:rsidR="00F21F23" w:rsidRPr="006A39EB" w:rsidRDefault="00F21F23" w:rsidP="00565472">
      <w:pPr>
        <w:tabs>
          <w:tab w:val="left" w:pos="567"/>
        </w:tabs>
        <w:spacing w:before="60" w:after="60"/>
        <w:ind w:firstLine="567"/>
        <w:jc w:val="both"/>
        <w:rPr>
          <w:rFonts w:ascii="Calibri" w:hAnsi="Calibri"/>
          <w:b/>
          <w:sz w:val="22"/>
          <w:szCs w:val="22"/>
        </w:rPr>
      </w:pPr>
      <w:r>
        <w:rPr>
          <w:rFonts w:ascii="Calibri" w:hAnsi="Calibri"/>
          <w:b/>
          <w:sz w:val="22"/>
          <w:szCs w:val="22"/>
        </w:rPr>
        <w:t>Pytanie nr III/12</w:t>
      </w:r>
    </w:p>
    <w:p w:rsidR="00F21F23" w:rsidRPr="00331FBA" w:rsidRDefault="00F21F23" w:rsidP="00331FBA">
      <w:pPr>
        <w:pStyle w:val="ListParagraph"/>
        <w:spacing w:after="200" w:line="276" w:lineRule="auto"/>
        <w:ind w:left="360" w:firstLine="207"/>
        <w:contextualSpacing/>
        <w:jc w:val="both"/>
        <w:rPr>
          <w:rFonts w:ascii="Calibri" w:hAnsi="Calibri" w:cs="Arial"/>
          <w:b/>
          <w:sz w:val="22"/>
          <w:szCs w:val="22"/>
        </w:rPr>
      </w:pPr>
      <w:r w:rsidRPr="00331FBA">
        <w:rPr>
          <w:rFonts w:ascii="Calibri" w:hAnsi="Calibri" w:cs="Arial"/>
          <w:b/>
          <w:sz w:val="22"/>
          <w:szCs w:val="22"/>
        </w:rPr>
        <w:t xml:space="preserve">Dotyczy: </w:t>
      </w:r>
      <w:r w:rsidRPr="00331FBA">
        <w:rPr>
          <w:rFonts w:ascii="Calibri" w:hAnsi="Calibri" w:cs="Arial"/>
          <w:b/>
          <w:i/>
          <w:sz w:val="22"/>
          <w:szCs w:val="22"/>
        </w:rPr>
        <w:t>Załącznik do Umowy nr 1 (Wymagania T-E) punkt 2.1 – Wymagania ogólne.</w:t>
      </w:r>
    </w:p>
    <w:p w:rsidR="00F21F23" w:rsidRPr="00331FBA" w:rsidRDefault="00F21F23" w:rsidP="00331FBA">
      <w:pPr>
        <w:pStyle w:val="ListParagraph"/>
        <w:ind w:left="567"/>
        <w:jc w:val="both"/>
        <w:rPr>
          <w:rFonts w:ascii="Calibri" w:hAnsi="Calibri" w:cs="Arial"/>
          <w:b/>
          <w:i/>
          <w:sz w:val="22"/>
          <w:szCs w:val="22"/>
        </w:rPr>
      </w:pPr>
      <w:r w:rsidRPr="00331FBA">
        <w:rPr>
          <w:rFonts w:ascii="Calibri" w:hAnsi="Calibri" w:cs="Arial"/>
          <w:b/>
          <w:i/>
          <w:sz w:val="22"/>
          <w:szCs w:val="22"/>
        </w:rPr>
        <w:t>„Elementy oświetlenia i wyposażenia zewnętrznego (np. lusterko zewnętrzne) powinny harmonizować się z wyglądem tramwaju”.</w:t>
      </w:r>
    </w:p>
    <w:p w:rsidR="00F21F23" w:rsidRPr="00331FBA" w:rsidRDefault="00F21F23" w:rsidP="00331FBA">
      <w:pPr>
        <w:pStyle w:val="ListParagraph"/>
        <w:ind w:left="567"/>
        <w:jc w:val="both"/>
        <w:rPr>
          <w:rFonts w:ascii="Calibri" w:hAnsi="Calibri" w:cs="Arial"/>
          <w:sz w:val="22"/>
          <w:szCs w:val="22"/>
        </w:rPr>
      </w:pPr>
      <w:r w:rsidRPr="00331FBA">
        <w:rPr>
          <w:rFonts w:ascii="Calibri" w:hAnsi="Calibri" w:cs="Arial"/>
          <w:sz w:val="22"/>
          <w:szCs w:val="22"/>
        </w:rPr>
        <w:t xml:space="preserve">Zwracamy się do Zamawiającego z prośbą o dopuszczenie kamer analogowych, pełniących funkcję luster zewnętrznych. </w:t>
      </w:r>
    </w:p>
    <w:p w:rsidR="00F21F23" w:rsidRPr="00914DA4" w:rsidRDefault="00F21F23" w:rsidP="00565472">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650265" w:rsidRDefault="00F21F23" w:rsidP="00331FBA">
      <w:pPr>
        <w:pStyle w:val="Standard"/>
        <w:ind w:left="567"/>
        <w:jc w:val="both"/>
        <w:rPr>
          <w:rFonts w:ascii="Calibri" w:hAnsi="Calibri"/>
          <w:color w:val="0000FF"/>
          <w:sz w:val="22"/>
          <w:szCs w:val="22"/>
        </w:rPr>
      </w:pPr>
      <w:r>
        <w:rPr>
          <w:rFonts w:ascii="Calibri" w:hAnsi="Calibri"/>
          <w:color w:val="0000FF"/>
          <w:sz w:val="22"/>
          <w:szCs w:val="22"/>
        </w:rPr>
        <w:t>O</w:t>
      </w:r>
      <w:r w:rsidRPr="00650265">
        <w:rPr>
          <w:rFonts w:ascii="Calibri" w:hAnsi="Calibri"/>
          <w:color w:val="0000FF"/>
          <w:sz w:val="22"/>
          <w:szCs w:val="22"/>
        </w:rPr>
        <w:t xml:space="preserve">dpowiedź udzielona w ramach </w:t>
      </w:r>
      <w:r>
        <w:rPr>
          <w:rFonts w:ascii="Calibri" w:hAnsi="Calibri"/>
          <w:color w:val="0000FF"/>
          <w:sz w:val="22"/>
          <w:szCs w:val="22"/>
        </w:rPr>
        <w:t>odpowiedzi na pytanie nr III/11.</w:t>
      </w:r>
    </w:p>
    <w:p w:rsidR="00F21F23" w:rsidRDefault="00F21F23" w:rsidP="00565472">
      <w:pPr>
        <w:ind w:left="567"/>
        <w:jc w:val="both"/>
        <w:rPr>
          <w:rFonts w:ascii="Calibri" w:hAnsi="Calibri"/>
          <w:i/>
          <w:color w:val="0000CC"/>
          <w:sz w:val="22"/>
          <w:szCs w:val="22"/>
        </w:rPr>
      </w:pPr>
    </w:p>
    <w:p w:rsidR="00F21F23" w:rsidRPr="006A39EB" w:rsidRDefault="00F21F23" w:rsidP="00565472">
      <w:pPr>
        <w:tabs>
          <w:tab w:val="left" w:pos="567"/>
        </w:tabs>
        <w:spacing w:before="60" w:after="60"/>
        <w:ind w:firstLine="567"/>
        <w:jc w:val="both"/>
        <w:rPr>
          <w:rFonts w:ascii="Calibri" w:hAnsi="Calibri"/>
          <w:b/>
          <w:sz w:val="22"/>
          <w:szCs w:val="22"/>
        </w:rPr>
      </w:pPr>
      <w:r>
        <w:rPr>
          <w:rFonts w:ascii="Calibri" w:hAnsi="Calibri"/>
          <w:b/>
          <w:sz w:val="22"/>
          <w:szCs w:val="22"/>
        </w:rPr>
        <w:t>Pytanie nr III/13</w:t>
      </w:r>
    </w:p>
    <w:p w:rsidR="00F21F23" w:rsidRPr="00650265" w:rsidRDefault="00F21F23" w:rsidP="00650265">
      <w:pPr>
        <w:pStyle w:val="ListParagraph"/>
        <w:spacing w:after="200" w:line="276" w:lineRule="auto"/>
        <w:ind w:left="567"/>
        <w:contextualSpacing/>
        <w:jc w:val="both"/>
        <w:rPr>
          <w:rFonts w:ascii="Arial" w:hAnsi="Arial" w:cs="Arial"/>
          <w:b/>
          <w:szCs w:val="24"/>
        </w:rPr>
      </w:pPr>
      <w:r w:rsidRPr="00650265">
        <w:rPr>
          <w:rFonts w:ascii="Arial" w:hAnsi="Arial" w:cs="Arial"/>
          <w:b/>
          <w:szCs w:val="24"/>
        </w:rPr>
        <w:t xml:space="preserve">Dotyczy: </w:t>
      </w:r>
      <w:r w:rsidRPr="00650265">
        <w:rPr>
          <w:rFonts w:ascii="Arial" w:hAnsi="Arial" w:cs="Arial"/>
          <w:b/>
          <w:i/>
          <w:szCs w:val="24"/>
        </w:rPr>
        <w:t>Załącznik do Umowy nr 1 (Wymagania T-E) punkt 2.1.1 – Stanowisko prowadzącego.</w:t>
      </w:r>
    </w:p>
    <w:p w:rsidR="00F21F23" w:rsidRPr="00650265" w:rsidRDefault="00F21F23" w:rsidP="00650265">
      <w:pPr>
        <w:pStyle w:val="ListParagraph"/>
        <w:ind w:left="0" w:firstLine="567"/>
        <w:jc w:val="both"/>
        <w:rPr>
          <w:rFonts w:ascii="Arial" w:hAnsi="Arial" w:cs="Arial"/>
          <w:b/>
          <w:i/>
          <w:szCs w:val="24"/>
        </w:rPr>
      </w:pPr>
      <w:r w:rsidRPr="00650265">
        <w:rPr>
          <w:rFonts w:ascii="Arial" w:hAnsi="Arial" w:cs="Arial"/>
          <w:b/>
          <w:i/>
          <w:szCs w:val="24"/>
        </w:rPr>
        <w:t xml:space="preserve">„Okna kabiny muszą: </w:t>
      </w:r>
    </w:p>
    <w:p w:rsidR="00F21F23" w:rsidRPr="00650265" w:rsidRDefault="00F21F23" w:rsidP="00650265">
      <w:pPr>
        <w:pStyle w:val="ListParagraph"/>
        <w:numPr>
          <w:ilvl w:val="0"/>
          <w:numId w:val="16"/>
        </w:numPr>
        <w:spacing w:after="200" w:line="276" w:lineRule="auto"/>
        <w:contextualSpacing/>
        <w:jc w:val="both"/>
        <w:rPr>
          <w:rFonts w:ascii="Arial" w:hAnsi="Arial" w:cs="Arial"/>
          <w:b/>
          <w:i/>
          <w:szCs w:val="24"/>
        </w:rPr>
      </w:pPr>
      <w:r w:rsidRPr="00650265">
        <w:rPr>
          <w:rFonts w:ascii="Arial" w:hAnsi="Arial" w:cs="Arial"/>
          <w:b/>
          <w:i/>
          <w:szCs w:val="24"/>
        </w:rPr>
        <w:t>Być wyposażone w system zabezpieczający przed zaparowaniem lub oblodzeniem…”</w:t>
      </w:r>
      <w:r>
        <w:rPr>
          <w:rFonts w:ascii="Arial" w:hAnsi="Arial" w:cs="Arial"/>
          <w:b/>
          <w:i/>
          <w:szCs w:val="24"/>
        </w:rPr>
        <w:t>.</w:t>
      </w:r>
    </w:p>
    <w:p w:rsidR="00F21F23" w:rsidRDefault="00F21F23" w:rsidP="00650265">
      <w:pPr>
        <w:pStyle w:val="ListParagraph"/>
        <w:ind w:left="567"/>
        <w:jc w:val="both"/>
        <w:rPr>
          <w:rFonts w:ascii="Arial" w:hAnsi="Arial" w:cs="Arial"/>
          <w:szCs w:val="24"/>
        </w:rPr>
      </w:pPr>
      <w:r>
        <w:rPr>
          <w:rFonts w:ascii="Arial" w:hAnsi="Arial" w:cs="Arial"/>
          <w:szCs w:val="24"/>
        </w:rPr>
        <w:t xml:space="preserve">Prosimy o potwierdzenie, że Zamawiającemu chodziło o zastosowanie szyb podgrzewanych. </w:t>
      </w:r>
    </w:p>
    <w:p w:rsidR="00F21F23" w:rsidRPr="00914DA4" w:rsidRDefault="00F21F23" w:rsidP="00565472">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650265" w:rsidRDefault="00F21F23" w:rsidP="00650265">
      <w:pPr>
        <w:pStyle w:val="Standard"/>
        <w:ind w:firstLine="567"/>
        <w:jc w:val="both"/>
        <w:rPr>
          <w:rFonts w:ascii="Calibri" w:hAnsi="Calibri"/>
          <w:color w:val="0000FF"/>
          <w:sz w:val="22"/>
          <w:szCs w:val="22"/>
        </w:rPr>
      </w:pPr>
      <w:r w:rsidRPr="00650265">
        <w:rPr>
          <w:rFonts w:ascii="Calibri" w:hAnsi="Calibri"/>
          <w:color w:val="0000FF"/>
          <w:sz w:val="22"/>
          <w:szCs w:val="22"/>
        </w:rPr>
        <w:t>Zamawiający nie potwierdza, że chodziło o zastosowanie szyb podgrzewanych.</w:t>
      </w:r>
    </w:p>
    <w:p w:rsidR="00F21F23" w:rsidRDefault="00F21F23" w:rsidP="00565472">
      <w:pPr>
        <w:ind w:left="567"/>
        <w:jc w:val="both"/>
        <w:rPr>
          <w:rFonts w:ascii="Calibri" w:hAnsi="Calibri"/>
          <w:i/>
          <w:color w:val="0000CC"/>
          <w:sz w:val="22"/>
          <w:szCs w:val="22"/>
        </w:rPr>
      </w:pPr>
    </w:p>
    <w:p w:rsidR="00F21F23" w:rsidRPr="006A39EB" w:rsidRDefault="00F21F23" w:rsidP="00565472">
      <w:pPr>
        <w:tabs>
          <w:tab w:val="left" w:pos="567"/>
        </w:tabs>
        <w:spacing w:before="60" w:after="60"/>
        <w:ind w:firstLine="567"/>
        <w:jc w:val="both"/>
        <w:rPr>
          <w:rFonts w:ascii="Calibri" w:hAnsi="Calibri"/>
          <w:b/>
          <w:sz w:val="22"/>
          <w:szCs w:val="22"/>
        </w:rPr>
      </w:pPr>
      <w:r>
        <w:rPr>
          <w:rFonts w:ascii="Calibri" w:hAnsi="Calibri"/>
          <w:b/>
          <w:sz w:val="22"/>
          <w:szCs w:val="22"/>
        </w:rPr>
        <w:t>Pytanie nr III/14</w:t>
      </w:r>
    </w:p>
    <w:p w:rsidR="00F21F23" w:rsidRPr="00650265" w:rsidRDefault="00F21F23" w:rsidP="00650265">
      <w:pPr>
        <w:pStyle w:val="ListParagraph"/>
        <w:spacing w:after="200" w:line="276" w:lineRule="auto"/>
        <w:ind w:left="567"/>
        <w:contextualSpacing/>
        <w:jc w:val="both"/>
        <w:rPr>
          <w:rFonts w:ascii="Calibri" w:hAnsi="Calibri" w:cs="Arial"/>
          <w:b/>
          <w:sz w:val="22"/>
          <w:szCs w:val="22"/>
        </w:rPr>
      </w:pPr>
      <w:r w:rsidRPr="00650265">
        <w:rPr>
          <w:rFonts w:ascii="Calibri" w:hAnsi="Calibri" w:cs="Arial"/>
          <w:b/>
          <w:sz w:val="22"/>
          <w:szCs w:val="22"/>
        </w:rPr>
        <w:t xml:space="preserve">Dotyczy: </w:t>
      </w:r>
      <w:r w:rsidRPr="00650265">
        <w:rPr>
          <w:rFonts w:ascii="Calibri" w:hAnsi="Calibri" w:cs="Arial"/>
          <w:b/>
          <w:i/>
          <w:sz w:val="22"/>
          <w:szCs w:val="22"/>
        </w:rPr>
        <w:t>Załącznik do Umowy nr 1 (Wymagania T-E) punkt 2.1.1 – Stanowisko prowadzącego.</w:t>
      </w:r>
    </w:p>
    <w:p w:rsidR="00F21F23" w:rsidRPr="00650265" w:rsidRDefault="00F21F23" w:rsidP="00650265">
      <w:pPr>
        <w:pStyle w:val="ListParagraph"/>
        <w:ind w:left="567"/>
        <w:jc w:val="both"/>
        <w:rPr>
          <w:rFonts w:ascii="Calibri" w:hAnsi="Calibri" w:cs="Arial"/>
          <w:b/>
          <w:i/>
          <w:sz w:val="22"/>
          <w:szCs w:val="22"/>
        </w:rPr>
      </w:pPr>
      <w:r w:rsidRPr="00650265">
        <w:rPr>
          <w:rFonts w:ascii="Calibri" w:hAnsi="Calibri" w:cs="Arial"/>
          <w:b/>
          <w:i/>
          <w:sz w:val="22"/>
          <w:szCs w:val="22"/>
        </w:rPr>
        <w:t>„Pole widzenia prowadzącego musi wynosić nie mniej niż 180°. W polu tym, mogą się znajdować wyłącznie słupki zapewniające wymaganą wytrzymałość konstrukcyjną.”</w:t>
      </w:r>
    </w:p>
    <w:p w:rsidR="00F21F23" w:rsidRPr="00650265" w:rsidRDefault="00F21F23" w:rsidP="00650265">
      <w:pPr>
        <w:pStyle w:val="ListParagraph"/>
        <w:ind w:left="567"/>
        <w:jc w:val="both"/>
        <w:rPr>
          <w:rFonts w:ascii="Calibri" w:hAnsi="Calibri" w:cs="Arial"/>
          <w:sz w:val="22"/>
          <w:szCs w:val="22"/>
        </w:rPr>
      </w:pPr>
      <w:r w:rsidRPr="00650265">
        <w:rPr>
          <w:rFonts w:ascii="Calibri" w:hAnsi="Calibri" w:cs="Arial"/>
          <w:sz w:val="22"/>
          <w:szCs w:val="22"/>
        </w:rPr>
        <w:t>Zwracamy się z prośbą do Zamawiającego o wskazanie dopuszczalnych wymiarów słupków w</w:t>
      </w:r>
      <w:r>
        <w:rPr>
          <w:rFonts w:ascii="Calibri" w:hAnsi="Calibri" w:cs="Arial"/>
          <w:sz w:val="22"/>
          <w:szCs w:val="22"/>
        </w:rPr>
        <w:t> </w:t>
      </w:r>
      <w:r w:rsidRPr="00650265">
        <w:rPr>
          <w:rFonts w:ascii="Calibri" w:hAnsi="Calibri" w:cs="Arial"/>
          <w:sz w:val="22"/>
          <w:szCs w:val="22"/>
        </w:rPr>
        <w:t xml:space="preserve">kabinie prowadzącego. </w:t>
      </w:r>
    </w:p>
    <w:p w:rsidR="00F21F23" w:rsidRPr="00914DA4" w:rsidRDefault="00F21F23" w:rsidP="00565472">
      <w:pPr>
        <w:tabs>
          <w:tab w:val="left" w:pos="567"/>
        </w:tabs>
        <w:spacing w:before="60" w:after="60"/>
        <w:ind w:firstLine="567"/>
        <w:jc w:val="both"/>
        <w:rPr>
          <w:rFonts w:ascii="Calibri" w:hAnsi="Calibri"/>
          <w:b/>
          <w:color w:val="0000CC"/>
          <w:sz w:val="22"/>
          <w:szCs w:val="22"/>
        </w:rPr>
      </w:pPr>
      <w:r>
        <w:rPr>
          <w:rFonts w:ascii="Calibri" w:hAnsi="Calibri"/>
          <w:b/>
          <w:color w:val="0000CC"/>
          <w:sz w:val="22"/>
          <w:szCs w:val="22"/>
        </w:rPr>
        <w:t>W</w:t>
      </w:r>
      <w:r w:rsidRPr="00914DA4">
        <w:rPr>
          <w:rFonts w:ascii="Calibri" w:hAnsi="Calibri"/>
          <w:b/>
          <w:color w:val="0000CC"/>
          <w:sz w:val="22"/>
          <w:szCs w:val="22"/>
        </w:rPr>
        <w:t>yjaśnienia Zamawiającego:</w:t>
      </w:r>
    </w:p>
    <w:p w:rsidR="00F21F23" w:rsidRPr="00650265" w:rsidRDefault="00F21F23" w:rsidP="00650265">
      <w:pPr>
        <w:pStyle w:val="Standard"/>
        <w:ind w:left="567"/>
        <w:jc w:val="both"/>
        <w:rPr>
          <w:rFonts w:ascii="Calibri" w:hAnsi="Calibri"/>
          <w:color w:val="0000FF"/>
          <w:sz w:val="22"/>
          <w:szCs w:val="22"/>
        </w:rPr>
      </w:pPr>
      <w:r>
        <w:rPr>
          <w:rFonts w:ascii="Calibri" w:hAnsi="Calibri"/>
          <w:color w:val="0000FF"/>
          <w:sz w:val="22"/>
          <w:szCs w:val="22"/>
        </w:rPr>
        <w:t>W</w:t>
      </w:r>
      <w:r w:rsidRPr="00650265">
        <w:rPr>
          <w:rFonts w:ascii="Calibri" w:hAnsi="Calibri"/>
          <w:color w:val="0000FF"/>
          <w:sz w:val="22"/>
          <w:szCs w:val="22"/>
        </w:rPr>
        <w:t xml:space="preserve"> pkt 2.2.1. </w:t>
      </w:r>
      <w:r>
        <w:rPr>
          <w:rFonts w:ascii="Calibri" w:hAnsi="Calibri"/>
          <w:color w:val="0000FF"/>
          <w:sz w:val="22"/>
          <w:szCs w:val="22"/>
        </w:rPr>
        <w:t xml:space="preserve">Załącznika do Umowy nr 1 (Wymagania T-E), </w:t>
      </w:r>
      <w:r w:rsidRPr="00650265">
        <w:rPr>
          <w:rFonts w:ascii="Calibri" w:hAnsi="Calibri"/>
          <w:color w:val="0000FF"/>
          <w:sz w:val="22"/>
          <w:szCs w:val="22"/>
        </w:rPr>
        <w:t>Zamawiający nie precyzuje wymiarów słupków w kabinie prowadzącego.</w:t>
      </w:r>
    </w:p>
    <w:p w:rsidR="00F21F23" w:rsidRDefault="00F21F23" w:rsidP="00565472">
      <w:pPr>
        <w:ind w:left="567"/>
        <w:jc w:val="both"/>
        <w:rPr>
          <w:rFonts w:ascii="Calibri" w:hAnsi="Calibri"/>
          <w:i/>
          <w:color w:val="0000CC"/>
          <w:sz w:val="22"/>
          <w:szCs w:val="22"/>
        </w:rPr>
      </w:pPr>
    </w:p>
    <w:p w:rsidR="00F21F23" w:rsidRPr="006A39EB" w:rsidRDefault="00F21F23" w:rsidP="00565472">
      <w:pPr>
        <w:tabs>
          <w:tab w:val="left" w:pos="567"/>
        </w:tabs>
        <w:spacing w:before="60" w:after="60"/>
        <w:ind w:firstLine="567"/>
        <w:jc w:val="both"/>
        <w:rPr>
          <w:rFonts w:ascii="Calibri" w:hAnsi="Calibri"/>
          <w:b/>
          <w:sz w:val="22"/>
          <w:szCs w:val="22"/>
        </w:rPr>
      </w:pPr>
      <w:r>
        <w:rPr>
          <w:rFonts w:ascii="Calibri" w:hAnsi="Calibri"/>
          <w:b/>
          <w:sz w:val="22"/>
          <w:szCs w:val="22"/>
        </w:rPr>
        <w:t>Pytanie nr III/15</w:t>
      </w:r>
    </w:p>
    <w:p w:rsidR="00F21F23" w:rsidRPr="00704FAE" w:rsidRDefault="00F21F23" w:rsidP="00704FAE">
      <w:pPr>
        <w:pStyle w:val="ListParagraph"/>
        <w:spacing w:after="200" w:line="276" w:lineRule="auto"/>
        <w:ind w:left="567"/>
        <w:contextualSpacing/>
        <w:jc w:val="both"/>
        <w:rPr>
          <w:rFonts w:ascii="Calibri" w:hAnsi="Calibri" w:cs="Arial"/>
          <w:b/>
          <w:sz w:val="22"/>
          <w:szCs w:val="22"/>
        </w:rPr>
      </w:pPr>
      <w:r w:rsidRPr="00704FAE">
        <w:rPr>
          <w:rFonts w:ascii="Calibri" w:hAnsi="Calibri" w:cs="Arial"/>
          <w:b/>
          <w:sz w:val="22"/>
          <w:szCs w:val="22"/>
        </w:rPr>
        <w:t xml:space="preserve">Dotyczy: </w:t>
      </w:r>
      <w:r w:rsidRPr="00704FAE">
        <w:rPr>
          <w:rFonts w:ascii="Calibri" w:hAnsi="Calibri" w:cs="Arial"/>
          <w:b/>
          <w:i/>
          <w:sz w:val="22"/>
          <w:szCs w:val="22"/>
        </w:rPr>
        <w:t>Załącznik do Umowy nr 1 (Wymagania T-E) punkt 2.1.1 – Stanowisko prowadzącego.</w:t>
      </w:r>
    </w:p>
    <w:p w:rsidR="00F21F23" w:rsidRPr="00704FAE" w:rsidRDefault="00F21F23" w:rsidP="00704FAE">
      <w:pPr>
        <w:pStyle w:val="ListParagraph"/>
        <w:ind w:left="567"/>
        <w:jc w:val="both"/>
        <w:rPr>
          <w:rFonts w:ascii="Calibri" w:hAnsi="Calibri" w:cs="Arial"/>
          <w:b/>
          <w:i/>
          <w:sz w:val="22"/>
          <w:szCs w:val="22"/>
        </w:rPr>
      </w:pPr>
      <w:r w:rsidRPr="00704FAE">
        <w:rPr>
          <w:rFonts w:ascii="Calibri" w:hAnsi="Calibri" w:cs="Arial"/>
          <w:b/>
          <w:i/>
          <w:sz w:val="22"/>
          <w:szCs w:val="22"/>
        </w:rPr>
        <w:t>„Stanowisko prowadzącego musi być wyposażone w ergonomiczny fotel umożliwiający dostosowanie go do ciężaru i wzrostu prowadzącego. Wszystkie elementy sygnalizacyjne i</w:t>
      </w:r>
      <w:r>
        <w:rPr>
          <w:rFonts w:ascii="Calibri" w:hAnsi="Calibri" w:cs="Arial"/>
          <w:b/>
          <w:i/>
          <w:sz w:val="22"/>
          <w:szCs w:val="22"/>
        </w:rPr>
        <w:t> </w:t>
      </w:r>
      <w:r w:rsidRPr="00704FAE">
        <w:rPr>
          <w:rFonts w:ascii="Calibri" w:hAnsi="Calibri" w:cs="Arial"/>
          <w:b/>
          <w:i/>
          <w:sz w:val="22"/>
          <w:szCs w:val="22"/>
        </w:rPr>
        <w:t>sterownicze muszą być rozmieszczone ergonomicznie…”.</w:t>
      </w:r>
    </w:p>
    <w:p w:rsidR="00F21F23" w:rsidRPr="00704FAE" w:rsidRDefault="00F21F23" w:rsidP="00704FAE">
      <w:pPr>
        <w:pStyle w:val="ListParagraph"/>
        <w:ind w:left="567"/>
        <w:jc w:val="both"/>
        <w:rPr>
          <w:rFonts w:ascii="Calibri" w:hAnsi="Calibri" w:cs="Arial"/>
          <w:sz w:val="22"/>
          <w:szCs w:val="22"/>
        </w:rPr>
      </w:pPr>
      <w:r w:rsidRPr="00704FAE">
        <w:rPr>
          <w:rFonts w:ascii="Calibri" w:hAnsi="Calibri" w:cs="Arial"/>
          <w:sz w:val="22"/>
          <w:szCs w:val="22"/>
        </w:rPr>
        <w:t xml:space="preserve">Czy wymogiem Zamawiającego jest przedłożenie propozycji rozmieszczenia przycisków do akceptacji przed dostawą? </w:t>
      </w:r>
    </w:p>
    <w:p w:rsidR="00F21F23" w:rsidRPr="00914DA4" w:rsidRDefault="00F21F23" w:rsidP="00565472">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704FAE" w:rsidRDefault="00F21F23" w:rsidP="00704FAE">
      <w:pPr>
        <w:pStyle w:val="Standard"/>
        <w:ind w:left="567"/>
        <w:jc w:val="both"/>
        <w:rPr>
          <w:rFonts w:ascii="Calibri" w:hAnsi="Calibri"/>
          <w:color w:val="0000FF"/>
          <w:sz w:val="22"/>
          <w:szCs w:val="22"/>
        </w:rPr>
      </w:pPr>
      <w:r>
        <w:rPr>
          <w:rFonts w:ascii="Calibri" w:hAnsi="Calibri"/>
          <w:color w:val="0000FF"/>
          <w:sz w:val="22"/>
          <w:szCs w:val="22"/>
        </w:rPr>
        <w:t>W pkt 2.2.1. Załącznika do Umowy nr 1 (Wymagania T-E),</w:t>
      </w:r>
      <w:r w:rsidRPr="00704FAE">
        <w:rPr>
          <w:rFonts w:ascii="Calibri" w:hAnsi="Calibri"/>
          <w:color w:val="0000FF"/>
          <w:sz w:val="22"/>
          <w:szCs w:val="22"/>
        </w:rPr>
        <w:t xml:space="preserve"> Zamawiający nie wymaga przedłożenia do akceptacji propozycji rozmieszczenia przycisków.</w:t>
      </w:r>
    </w:p>
    <w:p w:rsidR="00F21F23" w:rsidRDefault="00F21F23" w:rsidP="00565472">
      <w:pPr>
        <w:ind w:left="567"/>
        <w:jc w:val="both"/>
        <w:rPr>
          <w:rFonts w:ascii="Calibri" w:hAnsi="Calibri"/>
          <w:i/>
          <w:color w:val="0000CC"/>
          <w:sz w:val="22"/>
          <w:szCs w:val="22"/>
        </w:rPr>
      </w:pPr>
    </w:p>
    <w:p w:rsidR="00F21F23" w:rsidRPr="006A39EB" w:rsidRDefault="00F21F23" w:rsidP="00565472">
      <w:pPr>
        <w:tabs>
          <w:tab w:val="left" w:pos="567"/>
        </w:tabs>
        <w:spacing w:before="60" w:after="60"/>
        <w:ind w:firstLine="567"/>
        <w:jc w:val="both"/>
        <w:rPr>
          <w:rFonts w:ascii="Calibri" w:hAnsi="Calibri"/>
          <w:b/>
          <w:sz w:val="22"/>
          <w:szCs w:val="22"/>
        </w:rPr>
      </w:pPr>
      <w:r>
        <w:rPr>
          <w:rFonts w:ascii="Calibri" w:hAnsi="Calibri"/>
          <w:b/>
          <w:sz w:val="22"/>
          <w:szCs w:val="22"/>
        </w:rPr>
        <w:t>Pytanie nr III/16</w:t>
      </w:r>
    </w:p>
    <w:p w:rsidR="00F21F23" w:rsidRPr="00647F57" w:rsidRDefault="00F21F23" w:rsidP="00647F57">
      <w:pPr>
        <w:pStyle w:val="ListParagraph"/>
        <w:spacing w:after="200" w:line="276" w:lineRule="auto"/>
        <w:ind w:left="567"/>
        <w:contextualSpacing/>
        <w:jc w:val="both"/>
        <w:rPr>
          <w:rFonts w:ascii="Calibri" w:hAnsi="Calibri" w:cs="Arial"/>
          <w:b/>
          <w:sz w:val="22"/>
          <w:szCs w:val="22"/>
        </w:rPr>
      </w:pPr>
      <w:r w:rsidRPr="00647F57">
        <w:rPr>
          <w:rFonts w:ascii="Calibri" w:hAnsi="Calibri" w:cs="Arial"/>
          <w:b/>
          <w:sz w:val="22"/>
          <w:szCs w:val="22"/>
        </w:rPr>
        <w:t xml:space="preserve">Dotyczy: </w:t>
      </w:r>
      <w:r w:rsidRPr="00647F57">
        <w:rPr>
          <w:rFonts w:ascii="Calibri" w:hAnsi="Calibri" w:cs="Arial"/>
          <w:b/>
          <w:i/>
          <w:sz w:val="22"/>
          <w:szCs w:val="22"/>
        </w:rPr>
        <w:t>Załącznik do Umowy nr 1 (Wymagania T-E) punkt 2.2.2 – Przedział pasażerski - Okna.</w:t>
      </w:r>
    </w:p>
    <w:p w:rsidR="00F21F23" w:rsidRPr="00647F57" w:rsidRDefault="00F21F23" w:rsidP="00647F57">
      <w:pPr>
        <w:pStyle w:val="ListParagraph"/>
        <w:ind w:left="567"/>
        <w:jc w:val="both"/>
        <w:rPr>
          <w:rFonts w:ascii="Calibri" w:hAnsi="Calibri" w:cs="Arial"/>
          <w:b/>
          <w:i/>
          <w:sz w:val="22"/>
          <w:szCs w:val="22"/>
        </w:rPr>
      </w:pPr>
      <w:r w:rsidRPr="00647F57">
        <w:rPr>
          <w:rFonts w:ascii="Calibri" w:hAnsi="Calibri" w:cs="Arial"/>
          <w:b/>
          <w:i/>
          <w:sz w:val="22"/>
          <w:szCs w:val="22"/>
        </w:rPr>
        <w:t>„Okna przedziału pasażerskiego muszą być umieszczone w jednej linii i zapewniać dobrą widoczność pasażerom stojącym, siedzącym i będącym na wózkach inwalidzkich;</w:t>
      </w:r>
    </w:p>
    <w:p w:rsidR="00F21F23" w:rsidRPr="00647F57" w:rsidRDefault="00F21F23" w:rsidP="00647F57">
      <w:pPr>
        <w:pStyle w:val="ListParagraph"/>
        <w:numPr>
          <w:ilvl w:val="0"/>
          <w:numId w:val="17"/>
        </w:numPr>
        <w:spacing w:after="200" w:line="276" w:lineRule="auto"/>
        <w:contextualSpacing/>
        <w:jc w:val="both"/>
        <w:rPr>
          <w:rFonts w:ascii="Calibri" w:hAnsi="Calibri" w:cs="Arial"/>
          <w:b/>
          <w:i/>
          <w:sz w:val="22"/>
          <w:szCs w:val="22"/>
        </w:rPr>
      </w:pPr>
      <w:r w:rsidRPr="00647F57">
        <w:rPr>
          <w:rFonts w:ascii="Calibri" w:hAnsi="Calibri" w:cs="Arial"/>
          <w:b/>
          <w:i/>
          <w:sz w:val="22"/>
          <w:szCs w:val="22"/>
        </w:rPr>
        <w:t>Wszystkie okna na ścianach bocznych tramwaju, z wyjątkiem okien przewidzianych jako wyjścia bezpieczeństwa, muszą posiadać odchylaną część górną…”.</w:t>
      </w:r>
    </w:p>
    <w:p w:rsidR="00F21F23" w:rsidRPr="00647F57" w:rsidRDefault="00F21F23" w:rsidP="00647F57">
      <w:pPr>
        <w:pStyle w:val="ListParagraph"/>
        <w:ind w:left="0" w:firstLine="567"/>
        <w:jc w:val="both"/>
        <w:rPr>
          <w:rFonts w:ascii="Calibri" w:hAnsi="Calibri" w:cs="Arial"/>
          <w:sz w:val="22"/>
          <w:szCs w:val="22"/>
        </w:rPr>
      </w:pPr>
      <w:r w:rsidRPr="00647F57">
        <w:rPr>
          <w:rFonts w:ascii="Calibri" w:hAnsi="Calibri" w:cs="Arial"/>
          <w:sz w:val="22"/>
          <w:szCs w:val="22"/>
        </w:rPr>
        <w:t>Czy Zamawiający dopuszcza stosowanie okien przesuwnych?</w:t>
      </w:r>
    </w:p>
    <w:p w:rsidR="00F21F23" w:rsidRPr="00914DA4" w:rsidRDefault="00F21F23" w:rsidP="00565472">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647F57" w:rsidRDefault="00F21F23" w:rsidP="00647F57">
      <w:pPr>
        <w:pStyle w:val="Standard"/>
        <w:ind w:firstLine="567"/>
        <w:jc w:val="both"/>
        <w:rPr>
          <w:rFonts w:ascii="Calibri" w:hAnsi="Calibri"/>
          <w:color w:val="0000FF"/>
          <w:sz w:val="22"/>
          <w:szCs w:val="22"/>
        </w:rPr>
      </w:pPr>
      <w:r w:rsidRPr="00647F57">
        <w:rPr>
          <w:rFonts w:ascii="Calibri" w:hAnsi="Calibri"/>
          <w:color w:val="0000FF"/>
          <w:sz w:val="22"/>
          <w:szCs w:val="22"/>
        </w:rPr>
        <w:t>Zamawiający nie dopuszcza  stosowania okien przesuwnych.</w:t>
      </w:r>
    </w:p>
    <w:p w:rsidR="00F21F23" w:rsidRDefault="00F21F23" w:rsidP="00565472">
      <w:pPr>
        <w:ind w:left="567"/>
        <w:jc w:val="both"/>
        <w:rPr>
          <w:rFonts w:ascii="Calibri" w:hAnsi="Calibri"/>
          <w:i/>
          <w:color w:val="0000CC"/>
          <w:sz w:val="22"/>
          <w:szCs w:val="22"/>
        </w:rPr>
      </w:pPr>
    </w:p>
    <w:p w:rsidR="00F21F23" w:rsidRPr="006A39EB" w:rsidRDefault="00F21F23" w:rsidP="00565472">
      <w:pPr>
        <w:tabs>
          <w:tab w:val="left" w:pos="567"/>
        </w:tabs>
        <w:spacing w:before="60" w:after="60"/>
        <w:ind w:firstLine="567"/>
        <w:jc w:val="both"/>
        <w:rPr>
          <w:rFonts w:ascii="Calibri" w:hAnsi="Calibri"/>
          <w:b/>
          <w:sz w:val="22"/>
          <w:szCs w:val="22"/>
        </w:rPr>
      </w:pPr>
      <w:r w:rsidRPr="004D053C">
        <w:rPr>
          <w:rFonts w:ascii="Calibri" w:hAnsi="Calibri"/>
          <w:b/>
          <w:sz w:val="22"/>
          <w:szCs w:val="22"/>
        </w:rPr>
        <w:t>Pytanie nr III/17</w:t>
      </w:r>
    </w:p>
    <w:p w:rsidR="00F21F23" w:rsidRPr="00647F57" w:rsidRDefault="00F21F23" w:rsidP="00647F57">
      <w:pPr>
        <w:pStyle w:val="ListParagraph"/>
        <w:spacing w:after="200" w:line="276" w:lineRule="auto"/>
        <w:ind w:left="567"/>
        <w:contextualSpacing/>
        <w:jc w:val="both"/>
        <w:rPr>
          <w:rFonts w:ascii="Calibri" w:hAnsi="Calibri" w:cs="Arial"/>
          <w:b/>
          <w:sz w:val="22"/>
          <w:szCs w:val="22"/>
        </w:rPr>
      </w:pPr>
      <w:r w:rsidRPr="00647F57">
        <w:rPr>
          <w:rFonts w:ascii="Calibri" w:hAnsi="Calibri" w:cs="Arial"/>
          <w:b/>
          <w:sz w:val="22"/>
          <w:szCs w:val="22"/>
        </w:rPr>
        <w:t xml:space="preserve">Dotyczy: </w:t>
      </w:r>
      <w:r w:rsidRPr="00647F57">
        <w:rPr>
          <w:rFonts w:ascii="Calibri" w:hAnsi="Calibri" w:cs="Arial"/>
          <w:b/>
          <w:i/>
          <w:sz w:val="22"/>
          <w:szCs w:val="22"/>
        </w:rPr>
        <w:t>Załącznik do Umowy nr 1 (Wymagania T-E) punkt 2.2.2 – Przedział pasażerski - Okna.</w:t>
      </w:r>
    </w:p>
    <w:p w:rsidR="00F21F23" w:rsidRPr="00647F57" w:rsidRDefault="00F21F23" w:rsidP="00647F57">
      <w:pPr>
        <w:pStyle w:val="ListParagraph"/>
        <w:jc w:val="both"/>
        <w:rPr>
          <w:rFonts w:ascii="Calibri" w:hAnsi="Calibri" w:cs="Arial"/>
          <w:b/>
          <w:i/>
          <w:sz w:val="22"/>
          <w:szCs w:val="22"/>
        </w:rPr>
      </w:pPr>
      <w:r w:rsidRPr="00647F57">
        <w:rPr>
          <w:rFonts w:ascii="Calibri" w:hAnsi="Calibri" w:cs="Arial"/>
          <w:b/>
          <w:i/>
          <w:sz w:val="22"/>
          <w:szCs w:val="22"/>
        </w:rPr>
        <w:t>„Okna przedziału pasażerskiego muszą być umieszczone w jednej linii i zapewniać dobrą widoczność pasażerom stojącym, siedzącym i będącym na wózkach inwalidzkich;</w:t>
      </w:r>
    </w:p>
    <w:p w:rsidR="00F21F23" w:rsidRPr="00647F57" w:rsidRDefault="00F21F23" w:rsidP="00647F57">
      <w:pPr>
        <w:pStyle w:val="ListParagraph"/>
        <w:numPr>
          <w:ilvl w:val="0"/>
          <w:numId w:val="18"/>
        </w:numPr>
        <w:spacing w:after="200" w:line="276" w:lineRule="auto"/>
        <w:contextualSpacing/>
        <w:jc w:val="both"/>
        <w:rPr>
          <w:rFonts w:ascii="Calibri" w:hAnsi="Calibri" w:cs="Arial"/>
          <w:b/>
          <w:i/>
          <w:sz w:val="22"/>
          <w:szCs w:val="22"/>
        </w:rPr>
      </w:pPr>
      <w:r w:rsidRPr="00647F57">
        <w:rPr>
          <w:rFonts w:ascii="Calibri" w:hAnsi="Calibri" w:cs="Arial"/>
          <w:b/>
          <w:i/>
          <w:sz w:val="22"/>
          <w:szCs w:val="22"/>
        </w:rPr>
        <w:t>Wszystkie okna na ścianach bocznych tramwaju, z wyjątkiem okien przewidzianych jako wyjścia bezpieczeństwa, muszą posiadać odchylaną część górną…”.</w:t>
      </w:r>
    </w:p>
    <w:p w:rsidR="00F21F23" w:rsidRPr="00647F57" w:rsidRDefault="00F21F23" w:rsidP="00647F57">
      <w:pPr>
        <w:pStyle w:val="ListParagraph"/>
        <w:jc w:val="both"/>
        <w:rPr>
          <w:rFonts w:ascii="Calibri" w:hAnsi="Calibri" w:cs="Arial"/>
          <w:sz w:val="22"/>
          <w:szCs w:val="22"/>
        </w:rPr>
      </w:pPr>
      <w:r w:rsidRPr="00647F57">
        <w:rPr>
          <w:rFonts w:ascii="Calibri" w:hAnsi="Calibri" w:cs="Arial"/>
          <w:sz w:val="22"/>
          <w:szCs w:val="22"/>
        </w:rPr>
        <w:t>Dodatkowo prosimy o potwierdzenie, że okna musza posiadać zabezpieczenie (np. zamek otwierany typu kwadrat), pozwalające na zabezpieczenie przed ich otwarciem w przypadku załączonego systemu klimatyzacji w przedziale pasażerskim?</w:t>
      </w:r>
    </w:p>
    <w:p w:rsidR="00F21F23" w:rsidRPr="00914DA4" w:rsidRDefault="00F21F23" w:rsidP="00565472">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Default="00F21F23" w:rsidP="00256437">
      <w:pPr>
        <w:pStyle w:val="Standard"/>
        <w:ind w:left="567"/>
        <w:jc w:val="both"/>
        <w:rPr>
          <w:rFonts w:ascii="Calibri" w:hAnsi="Calibri"/>
          <w:sz w:val="22"/>
          <w:szCs w:val="22"/>
          <w:highlight w:val="yellow"/>
        </w:rPr>
      </w:pPr>
      <w:r>
        <w:rPr>
          <w:rFonts w:ascii="Calibri" w:hAnsi="Calibri"/>
          <w:sz w:val="22"/>
          <w:szCs w:val="22"/>
          <w:highlight w:val="yellow"/>
        </w:rPr>
        <w:t xml:space="preserve">W pkt 2.2.2. Załącznika do Umowy nr 1 (Wymagania T-E), </w:t>
      </w:r>
      <w:r w:rsidRPr="004D053C">
        <w:rPr>
          <w:rFonts w:ascii="Calibri" w:hAnsi="Calibri"/>
          <w:sz w:val="22"/>
          <w:szCs w:val="22"/>
          <w:highlight w:val="yellow"/>
        </w:rPr>
        <w:t xml:space="preserve">Zamawiający </w:t>
      </w:r>
      <w:r>
        <w:rPr>
          <w:rFonts w:ascii="Calibri" w:hAnsi="Calibri"/>
          <w:sz w:val="22"/>
          <w:szCs w:val="22"/>
          <w:highlight w:val="yellow"/>
        </w:rPr>
        <w:t>dokonuje zmian w następujący sposób:</w:t>
      </w:r>
    </w:p>
    <w:p w:rsidR="00F21F23" w:rsidRPr="004D053C" w:rsidRDefault="00F21F23" w:rsidP="00647F57">
      <w:pPr>
        <w:pStyle w:val="Standard"/>
        <w:ind w:firstLine="567"/>
        <w:jc w:val="both"/>
        <w:rPr>
          <w:rFonts w:ascii="Calibri" w:hAnsi="Calibri"/>
          <w:sz w:val="22"/>
          <w:szCs w:val="22"/>
          <w:highlight w:val="yellow"/>
        </w:rPr>
      </w:pPr>
      <w:r w:rsidRPr="00256437">
        <w:rPr>
          <w:rFonts w:ascii="Calibri" w:hAnsi="Calibri"/>
          <w:sz w:val="22"/>
          <w:szCs w:val="22"/>
          <w:highlight w:val="yellow"/>
        </w:rPr>
        <w:t>- zmienia</w:t>
      </w:r>
      <w:r w:rsidRPr="004D053C">
        <w:rPr>
          <w:rFonts w:ascii="Calibri" w:hAnsi="Calibri"/>
          <w:sz w:val="22"/>
          <w:szCs w:val="22"/>
          <w:highlight w:val="yellow"/>
        </w:rPr>
        <w:t xml:space="preserve"> zapis lit. b, który otrzymuje brzmienie:</w:t>
      </w:r>
    </w:p>
    <w:p w:rsidR="00F21F23" w:rsidRPr="004D053C" w:rsidRDefault="00F21F23" w:rsidP="00647F57">
      <w:pPr>
        <w:pStyle w:val="Standard"/>
        <w:ind w:firstLine="567"/>
        <w:jc w:val="both"/>
        <w:rPr>
          <w:rFonts w:ascii="Calibri" w:hAnsi="Calibri"/>
          <w:sz w:val="22"/>
          <w:szCs w:val="22"/>
          <w:highlight w:val="yellow"/>
        </w:rPr>
      </w:pPr>
      <w:r w:rsidRPr="004D053C">
        <w:rPr>
          <w:rFonts w:ascii="Calibri" w:hAnsi="Calibri"/>
          <w:sz w:val="22"/>
          <w:szCs w:val="22"/>
          <w:highlight w:val="yellow"/>
        </w:rPr>
        <w:t>„b) otwierana część musi stanowić nie mniej niż 1/5 wysokości okna,”</w:t>
      </w:r>
    </w:p>
    <w:p w:rsidR="00F21F23" w:rsidRPr="004D053C" w:rsidRDefault="00F21F23" w:rsidP="00647F57">
      <w:pPr>
        <w:pStyle w:val="Standard"/>
        <w:ind w:firstLine="567"/>
        <w:jc w:val="both"/>
        <w:rPr>
          <w:rFonts w:ascii="Calibri" w:hAnsi="Calibri"/>
          <w:sz w:val="22"/>
          <w:szCs w:val="22"/>
          <w:highlight w:val="yellow"/>
        </w:rPr>
      </w:pPr>
      <w:r w:rsidRPr="00256437">
        <w:rPr>
          <w:rFonts w:ascii="Calibri" w:hAnsi="Calibri"/>
          <w:sz w:val="22"/>
          <w:szCs w:val="22"/>
          <w:highlight w:val="yellow"/>
        </w:rPr>
        <w:t>- dodaje</w:t>
      </w:r>
      <w:r w:rsidRPr="004D053C">
        <w:rPr>
          <w:rFonts w:ascii="Calibri" w:hAnsi="Calibri"/>
          <w:sz w:val="22"/>
          <w:szCs w:val="22"/>
          <w:highlight w:val="yellow"/>
        </w:rPr>
        <w:t xml:space="preserve"> zapis lit. d) w brzmieniu:</w:t>
      </w:r>
    </w:p>
    <w:p w:rsidR="00F21F23" w:rsidRPr="004D053C" w:rsidRDefault="00F21F23" w:rsidP="00647F57">
      <w:pPr>
        <w:pStyle w:val="Standard"/>
        <w:ind w:left="567"/>
        <w:jc w:val="both"/>
        <w:rPr>
          <w:rFonts w:ascii="Calibri" w:hAnsi="Calibri"/>
          <w:sz w:val="22"/>
          <w:szCs w:val="22"/>
        </w:rPr>
      </w:pPr>
      <w:r w:rsidRPr="004D053C">
        <w:rPr>
          <w:rFonts w:ascii="Calibri" w:hAnsi="Calibri"/>
          <w:sz w:val="22"/>
          <w:szCs w:val="22"/>
          <w:highlight w:val="yellow"/>
        </w:rPr>
        <w:t>„d) okna uchylne muszą posiadać zabezpieczenie przed ich otwarciem – zamek typu kwadrat.”</w:t>
      </w:r>
    </w:p>
    <w:p w:rsidR="00F21F23" w:rsidRDefault="00F21F23" w:rsidP="00565472">
      <w:pPr>
        <w:ind w:left="567"/>
        <w:jc w:val="both"/>
        <w:rPr>
          <w:rFonts w:ascii="Calibri" w:hAnsi="Calibri"/>
          <w:i/>
          <w:color w:val="0000CC"/>
          <w:sz w:val="22"/>
          <w:szCs w:val="22"/>
        </w:rPr>
      </w:pPr>
    </w:p>
    <w:p w:rsidR="00F21F23" w:rsidRPr="006A39EB" w:rsidRDefault="00F21F23" w:rsidP="00565472">
      <w:pPr>
        <w:tabs>
          <w:tab w:val="left" w:pos="567"/>
        </w:tabs>
        <w:spacing w:before="60" w:after="60"/>
        <w:ind w:firstLine="567"/>
        <w:jc w:val="both"/>
        <w:rPr>
          <w:rFonts w:ascii="Calibri" w:hAnsi="Calibri"/>
          <w:b/>
          <w:sz w:val="22"/>
          <w:szCs w:val="22"/>
        </w:rPr>
      </w:pPr>
      <w:r>
        <w:rPr>
          <w:rFonts w:ascii="Calibri" w:hAnsi="Calibri"/>
          <w:b/>
          <w:sz w:val="22"/>
          <w:szCs w:val="22"/>
        </w:rPr>
        <w:t>Pytanie nr III/18</w:t>
      </w:r>
    </w:p>
    <w:p w:rsidR="00F21F23" w:rsidRPr="00647F57" w:rsidRDefault="00F21F23" w:rsidP="00647F57">
      <w:pPr>
        <w:pStyle w:val="ListParagraph"/>
        <w:spacing w:after="200" w:line="276" w:lineRule="auto"/>
        <w:ind w:left="567"/>
        <w:contextualSpacing/>
        <w:jc w:val="both"/>
        <w:rPr>
          <w:rFonts w:ascii="Calibri" w:hAnsi="Calibri" w:cs="Arial"/>
          <w:b/>
          <w:sz w:val="22"/>
          <w:szCs w:val="22"/>
        </w:rPr>
      </w:pPr>
      <w:r w:rsidRPr="00647F57">
        <w:rPr>
          <w:rFonts w:ascii="Calibri" w:hAnsi="Calibri" w:cs="Arial"/>
          <w:b/>
          <w:sz w:val="22"/>
          <w:szCs w:val="22"/>
        </w:rPr>
        <w:t xml:space="preserve">Dotyczy: </w:t>
      </w:r>
      <w:r w:rsidRPr="00647F57">
        <w:rPr>
          <w:rFonts w:ascii="Calibri" w:hAnsi="Calibri" w:cs="Arial"/>
          <w:b/>
          <w:i/>
          <w:sz w:val="22"/>
          <w:szCs w:val="22"/>
        </w:rPr>
        <w:t>Załącznik do Umowy nr 1 (Wymagania T-E) punkt 2.2.2 – Przedział pasażerski – ogrzewanie, wentylacja, klimatyzacja.</w:t>
      </w:r>
    </w:p>
    <w:p w:rsidR="00F21F23" w:rsidRPr="00647F57" w:rsidRDefault="00F21F23" w:rsidP="00647F57">
      <w:pPr>
        <w:pStyle w:val="ListParagraph"/>
        <w:ind w:left="0" w:firstLine="567"/>
        <w:jc w:val="both"/>
        <w:rPr>
          <w:rFonts w:ascii="Calibri" w:hAnsi="Calibri" w:cs="Arial"/>
          <w:b/>
          <w:i/>
          <w:sz w:val="22"/>
          <w:szCs w:val="22"/>
        </w:rPr>
      </w:pPr>
      <w:r w:rsidRPr="00647F57">
        <w:rPr>
          <w:rFonts w:ascii="Calibri" w:hAnsi="Calibri" w:cs="Arial"/>
          <w:b/>
          <w:i/>
          <w:sz w:val="22"/>
          <w:szCs w:val="22"/>
        </w:rPr>
        <w:t>„W zakresie przewietrzania tramwaju przy użyciu wentylacji mechanicznej wymaga się aby:</w:t>
      </w:r>
    </w:p>
    <w:p w:rsidR="00F21F23" w:rsidRPr="00647F57" w:rsidRDefault="00F21F23" w:rsidP="00647F57">
      <w:pPr>
        <w:pStyle w:val="ListParagraph"/>
        <w:numPr>
          <w:ilvl w:val="0"/>
          <w:numId w:val="19"/>
        </w:numPr>
        <w:spacing w:after="200" w:line="276" w:lineRule="auto"/>
        <w:contextualSpacing/>
        <w:jc w:val="both"/>
        <w:rPr>
          <w:rFonts w:ascii="Calibri" w:hAnsi="Calibri" w:cs="Arial"/>
          <w:b/>
          <w:i/>
          <w:sz w:val="22"/>
          <w:szCs w:val="22"/>
        </w:rPr>
      </w:pPr>
      <w:r w:rsidRPr="00647F57">
        <w:rPr>
          <w:rFonts w:ascii="Calibri" w:hAnsi="Calibri" w:cs="Arial"/>
          <w:b/>
          <w:i/>
          <w:sz w:val="22"/>
          <w:szCs w:val="22"/>
        </w:rPr>
        <w:t>Nadmuch realizowany był wieloma otworami wlotowymi rozmieszczonymi możliwie równomiernie wzdłuż części pasażerskiej tramwaju. Pożądane jest, aby otwory wlotowe były rozmieszczone przemiennie, tzn. aby strumienie powietrza nie przecinały się…”.</w:t>
      </w:r>
    </w:p>
    <w:p w:rsidR="00F21F23" w:rsidRPr="00647F57" w:rsidRDefault="00F21F23" w:rsidP="00647F57">
      <w:pPr>
        <w:pStyle w:val="ListParagraph"/>
        <w:ind w:left="567"/>
        <w:jc w:val="both"/>
        <w:rPr>
          <w:rFonts w:ascii="Calibri" w:hAnsi="Calibri" w:cs="Arial"/>
          <w:sz w:val="22"/>
          <w:szCs w:val="22"/>
        </w:rPr>
      </w:pPr>
      <w:r w:rsidRPr="00647F57">
        <w:rPr>
          <w:rFonts w:ascii="Calibri" w:hAnsi="Calibri" w:cs="Arial"/>
          <w:sz w:val="22"/>
          <w:szCs w:val="22"/>
        </w:rPr>
        <w:t>Zwracamy się z prośba do Zamawiającego o potwierdzenie, że strumień powietrza nie może być kierowany bezpośrednio na pasażerów.</w:t>
      </w:r>
    </w:p>
    <w:p w:rsidR="00F21F23" w:rsidRPr="00914DA4" w:rsidRDefault="00F21F23" w:rsidP="00565472">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647F57" w:rsidRDefault="00F21F23" w:rsidP="00256437">
      <w:pPr>
        <w:pStyle w:val="Standard"/>
        <w:ind w:left="567"/>
        <w:jc w:val="both"/>
        <w:rPr>
          <w:rFonts w:ascii="Calibri" w:hAnsi="Calibri"/>
          <w:color w:val="0000FF"/>
          <w:sz w:val="22"/>
          <w:szCs w:val="22"/>
        </w:rPr>
      </w:pPr>
      <w:r>
        <w:rPr>
          <w:rFonts w:ascii="Calibri" w:hAnsi="Calibri"/>
          <w:color w:val="0000FF"/>
          <w:sz w:val="22"/>
          <w:szCs w:val="22"/>
        </w:rPr>
        <w:t xml:space="preserve">W pkt 2.2.2 Załącznika do Umowy nr 1 (Wymagania T-E), </w:t>
      </w:r>
      <w:r w:rsidRPr="00647F57">
        <w:rPr>
          <w:rFonts w:ascii="Calibri" w:hAnsi="Calibri"/>
          <w:color w:val="0000FF"/>
          <w:sz w:val="22"/>
          <w:szCs w:val="22"/>
        </w:rPr>
        <w:t xml:space="preserve">Zamawiający określił wymagania w </w:t>
      </w:r>
      <w:r>
        <w:rPr>
          <w:rFonts w:ascii="Calibri" w:hAnsi="Calibri"/>
          <w:color w:val="0000FF"/>
          <w:sz w:val="22"/>
          <w:szCs w:val="22"/>
        </w:rPr>
        <w:t>tym zakresie.</w:t>
      </w:r>
    </w:p>
    <w:p w:rsidR="00F21F23" w:rsidRPr="00647F57" w:rsidRDefault="00F21F23" w:rsidP="00565472">
      <w:pPr>
        <w:ind w:left="567"/>
        <w:jc w:val="both"/>
        <w:rPr>
          <w:rFonts w:ascii="Calibri" w:hAnsi="Calibri"/>
          <w:i/>
          <w:color w:val="0000FF"/>
          <w:sz w:val="22"/>
          <w:szCs w:val="22"/>
        </w:rPr>
      </w:pPr>
    </w:p>
    <w:p w:rsidR="00F21F23" w:rsidRPr="006A39EB" w:rsidRDefault="00F21F23" w:rsidP="00565472">
      <w:pPr>
        <w:tabs>
          <w:tab w:val="left" w:pos="567"/>
        </w:tabs>
        <w:spacing w:before="60" w:after="60"/>
        <w:ind w:firstLine="567"/>
        <w:jc w:val="both"/>
        <w:rPr>
          <w:rFonts w:ascii="Calibri" w:hAnsi="Calibri"/>
          <w:b/>
          <w:sz w:val="22"/>
          <w:szCs w:val="22"/>
        </w:rPr>
      </w:pPr>
      <w:r>
        <w:rPr>
          <w:rFonts w:ascii="Calibri" w:hAnsi="Calibri"/>
          <w:b/>
          <w:sz w:val="22"/>
          <w:szCs w:val="22"/>
        </w:rPr>
        <w:t>Pytanie nr III/19</w:t>
      </w:r>
    </w:p>
    <w:p w:rsidR="00F21F23" w:rsidRPr="00647F57" w:rsidRDefault="00F21F23" w:rsidP="00647F57">
      <w:pPr>
        <w:pStyle w:val="ListParagraph"/>
        <w:spacing w:after="200" w:line="276" w:lineRule="auto"/>
        <w:ind w:left="567"/>
        <w:contextualSpacing/>
        <w:jc w:val="both"/>
        <w:rPr>
          <w:rFonts w:ascii="Arial" w:hAnsi="Arial" w:cs="Arial"/>
          <w:b/>
          <w:szCs w:val="24"/>
        </w:rPr>
      </w:pPr>
      <w:r w:rsidRPr="00647F57">
        <w:rPr>
          <w:rFonts w:ascii="Arial" w:hAnsi="Arial" w:cs="Arial"/>
          <w:b/>
          <w:szCs w:val="24"/>
        </w:rPr>
        <w:t xml:space="preserve">Dotyczy: </w:t>
      </w:r>
      <w:r w:rsidRPr="00647F57">
        <w:rPr>
          <w:rFonts w:ascii="Arial" w:hAnsi="Arial" w:cs="Arial"/>
          <w:b/>
          <w:i/>
          <w:szCs w:val="24"/>
        </w:rPr>
        <w:t>Załącznik do Umowy nr 1 (Wymagania T-E) punkt 2.2.2 – Przedział pasażerski – ogrzewanie, wentylacja, klimatyzacja.</w:t>
      </w:r>
    </w:p>
    <w:p w:rsidR="00F21F23" w:rsidRPr="00647F57" w:rsidRDefault="00F21F23" w:rsidP="00647F57">
      <w:pPr>
        <w:pStyle w:val="ListParagraph"/>
        <w:ind w:left="567"/>
        <w:jc w:val="both"/>
        <w:rPr>
          <w:rFonts w:ascii="Arial" w:hAnsi="Arial" w:cs="Arial"/>
          <w:b/>
          <w:i/>
          <w:szCs w:val="24"/>
        </w:rPr>
      </w:pPr>
      <w:r w:rsidRPr="00647F57">
        <w:rPr>
          <w:rFonts w:ascii="Arial" w:hAnsi="Arial" w:cs="Arial"/>
          <w:b/>
          <w:i/>
          <w:szCs w:val="24"/>
        </w:rPr>
        <w:t>„W zakresie przewietrzania tramwaju przy użyciu wentylacji mechanicznej wymaga się aby:</w:t>
      </w:r>
    </w:p>
    <w:p w:rsidR="00F21F23" w:rsidRPr="00647F57" w:rsidRDefault="00F21F23" w:rsidP="00647F57">
      <w:pPr>
        <w:pStyle w:val="ListParagraph"/>
        <w:numPr>
          <w:ilvl w:val="0"/>
          <w:numId w:val="20"/>
        </w:numPr>
        <w:spacing w:after="200" w:line="276" w:lineRule="auto"/>
        <w:contextualSpacing/>
        <w:jc w:val="both"/>
        <w:rPr>
          <w:rFonts w:ascii="Arial" w:hAnsi="Arial" w:cs="Arial"/>
          <w:b/>
          <w:i/>
          <w:szCs w:val="24"/>
        </w:rPr>
      </w:pPr>
      <w:r w:rsidRPr="00647F57">
        <w:rPr>
          <w:rFonts w:ascii="Arial" w:hAnsi="Arial" w:cs="Arial"/>
          <w:b/>
          <w:i/>
          <w:szCs w:val="24"/>
        </w:rPr>
        <w:t>Nadmuch realizowany był wieloma otworami wlotowymi rozmieszczonymi możliwie równomiernie wzdłuż części pasażerskiej tramwaju. Pożądane jest, aby otwory wlotowe były rozmieszczone przemiennie, tzn. aby strumienie powietrza nie przecinały się…”.</w:t>
      </w:r>
    </w:p>
    <w:p w:rsidR="00F21F23" w:rsidRPr="004D053C" w:rsidRDefault="00F21F23" w:rsidP="00647F57">
      <w:pPr>
        <w:pStyle w:val="ListParagraph"/>
        <w:ind w:left="567"/>
        <w:jc w:val="both"/>
        <w:rPr>
          <w:rFonts w:ascii="Calibri" w:hAnsi="Calibri" w:cs="Arial"/>
          <w:sz w:val="22"/>
          <w:szCs w:val="22"/>
        </w:rPr>
      </w:pPr>
      <w:r w:rsidRPr="004D053C">
        <w:rPr>
          <w:rFonts w:ascii="Calibri" w:hAnsi="Calibri" w:cs="Arial"/>
          <w:sz w:val="22"/>
          <w:szCs w:val="22"/>
        </w:rPr>
        <w:t>Zwracamy się z prośba do Zamawiającego o potwierdzenie, że system nagrzewnic nie może znajdować się w przestrzeni pasażerskiej pojazdu.</w:t>
      </w:r>
    </w:p>
    <w:p w:rsidR="00F21F23" w:rsidRPr="00914DA4" w:rsidRDefault="00F21F23" w:rsidP="00565472">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647F57" w:rsidRDefault="00F21F23" w:rsidP="00647F57">
      <w:pPr>
        <w:pStyle w:val="Standard"/>
        <w:ind w:left="567"/>
        <w:jc w:val="both"/>
        <w:rPr>
          <w:rFonts w:ascii="Calibri" w:hAnsi="Calibri"/>
          <w:color w:val="0000FF"/>
          <w:sz w:val="22"/>
          <w:szCs w:val="22"/>
        </w:rPr>
      </w:pPr>
      <w:r w:rsidRPr="00647F57">
        <w:rPr>
          <w:rFonts w:ascii="Calibri" w:hAnsi="Calibri"/>
          <w:color w:val="0000FF"/>
          <w:sz w:val="22"/>
          <w:szCs w:val="22"/>
        </w:rPr>
        <w:t>Zamawiający nie potwierdza, że system nagrzewnic nie może znajdować się w przestrzeni pasażerskiej pojazdu.</w:t>
      </w:r>
    </w:p>
    <w:p w:rsidR="00F21F23" w:rsidRDefault="00F21F23" w:rsidP="00565472">
      <w:pPr>
        <w:ind w:left="567"/>
        <w:jc w:val="both"/>
        <w:rPr>
          <w:rFonts w:ascii="Calibri" w:hAnsi="Calibri"/>
          <w:i/>
          <w:color w:val="0000CC"/>
          <w:sz w:val="22"/>
          <w:szCs w:val="22"/>
        </w:rPr>
      </w:pPr>
    </w:p>
    <w:p w:rsidR="00F21F23" w:rsidRPr="006A39EB" w:rsidRDefault="00F21F23" w:rsidP="00565472">
      <w:pPr>
        <w:tabs>
          <w:tab w:val="left" w:pos="567"/>
        </w:tabs>
        <w:spacing w:before="60" w:after="60"/>
        <w:ind w:firstLine="567"/>
        <w:jc w:val="both"/>
        <w:rPr>
          <w:rFonts w:ascii="Calibri" w:hAnsi="Calibri"/>
          <w:b/>
          <w:sz w:val="22"/>
          <w:szCs w:val="22"/>
        </w:rPr>
      </w:pPr>
      <w:r>
        <w:rPr>
          <w:rFonts w:ascii="Calibri" w:hAnsi="Calibri"/>
          <w:b/>
          <w:sz w:val="22"/>
          <w:szCs w:val="22"/>
        </w:rPr>
        <w:t>Pytanie nr III/20</w:t>
      </w:r>
    </w:p>
    <w:p w:rsidR="00F21F23" w:rsidRPr="00647F57" w:rsidRDefault="00F21F23" w:rsidP="00647F57">
      <w:pPr>
        <w:pStyle w:val="ListParagraph"/>
        <w:spacing w:after="200" w:line="276" w:lineRule="auto"/>
        <w:ind w:left="567"/>
        <w:contextualSpacing/>
        <w:jc w:val="both"/>
        <w:rPr>
          <w:rFonts w:ascii="Arial" w:hAnsi="Arial" w:cs="Arial"/>
          <w:b/>
          <w:szCs w:val="24"/>
        </w:rPr>
      </w:pPr>
      <w:r w:rsidRPr="00647F57">
        <w:rPr>
          <w:rFonts w:ascii="Arial" w:hAnsi="Arial" w:cs="Arial"/>
          <w:b/>
          <w:szCs w:val="24"/>
        </w:rPr>
        <w:t xml:space="preserve">Dotyczy: </w:t>
      </w:r>
      <w:r w:rsidRPr="00647F57">
        <w:rPr>
          <w:rFonts w:ascii="Arial" w:hAnsi="Arial" w:cs="Arial"/>
          <w:b/>
          <w:i/>
          <w:szCs w:val="24"/>
        </w:rPr>
        <w:t>Załącznik do Umowy nr 1 (Wymagania T-E) punkt 2.2.2 – Przedział pasażerski - podłoga.</w:t>
      </w:r>
    </w:p>
    <w:p w:rsidR="00F21F23" w:rsidRPr="00647F57" w:rsidRDefault="00F21F23" w:rsidP="00647F57">
      <w:pPr>
        <w:pStyle w:val="ListParagraph"/>
        <w:ind w:left="567"/>
        <w:jc w:val="both"/>
        <w:rPr>
          <w:rFonts w:ascii="Arial" w:hAnsi="Arial" w:cs="Arial"/>
          <w:b/>
          <w:i/>
          <w:szCs w:val="24"/>
        </w:rPr>
      </w:pPr>
      <w:r w:rsidRPr="00647F57">
        <w:rPr>
          <w:rFonts w:ascii="Arial" w:hAnsi="Arial" w:cs="Arial"/>
          <w:b/>
          <w:i/>
          <w:szCs w:val="24"/>
        </w:rPr>
        <w:t>„Podłoga tramwaju musi być izolowana akustycznie i cieplnie oraz wyłożona wykładziną antypoślizgową o dużej trwałości. Musi być przystosowana do zmywania na mokro z</w:t>
      </w:r>
      <w:r>
        <w:rPr>
          <w:rFonts w:ascii="Arial" w:hAnsi="Arial" w:cs="Arial"/>
          <w:b/>
          <w:i/>
          <w:szCs w:val="24"/>
        </w:rPr>
        <w:t> </w:t>
      </w:r>
      <w:r w:rsidRPr="00647F57">
        <w:rPr>
          <w:rFonts w:ascii="Arial" w:hAnsi="Arial" w:cs="Arial"/>
          <w:b/>
          <w:i/>
          <w:szCs w:val="24"/>
        </w:rPr>
        <w:t>użyciem środków czyszczących i łatwa w utrzymaniu czystości. Krawędzie wejść powinny być trwałe i widocznie oznakowane kolorem żółtym (z wyłączeniem malowania)…”</w:t>
      </w:r>
      <w:r>
        <w:rPr>
          <w:rFonts w:ascii="Arial" w:hAnsi="Arial" w:cs="Arial"/>
          <w:b/>
          <w:i/>
          <w:szCs w:val="24"/>
        </w:rPr>
        <w:t>.</w:t>
      </w:r>
    </w:p>
    <w:p w:rsidR="00F21F23" w:rsidRPr="004D053C" w:rsidRDefault="00F21F23" w:rsidP="00647F57">
      <w:pPr>
        <w:pStyle w:val="ListParagraph"/>
        <w:ind w:left="567"/>
        <w:jc w:val="both"/>
        <w:rPr>
          <w:rFonts w:ascii="Calibri" w:hAnsi="Calibri" w:cs="Arial"/>
          <w:sz w:val="22"/>
          <w:szCs w:val="22"/>
        </w:rPr>
      </w:pPr>
      <w:r w:rsidRPr="004D053C">
        <w:rPr>
          <w:rFonts w:ascii="Calibri" w:hAnsi="Calibri" w:cs="Arial"/>
          <w:sz w:val="22"/>
          <w:szCs w:val="22"/>
        </w:rPr>
        <w:t>Dodatkowo zwracamy się do Zamawiającego z prośba o doprecyzowanie na jaką wysokość Wykonawca powinien wyciągnąć podłogę na ściany boczne. Prosimy o potwierdzenie, że jest to 10 cm.</w:t>
      </w:r>
    </w:p>
    <w:p w:rsidR="00F21F23" w:rsidRPr="00914DA4" w:rsidRDefault="00F21F23" w:rsidP="00565472">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7150B4" w:rsidRDefault="00F21F23" w:rsidP="007150B4">
      <w:pPr>
        <w:pStyle w:val="Standard"/>
        <w:ind w:firstLine="567"/>
        <w:jc w:val="both"/>
        <w:rPr>
          <w:rFonts w:ascii="Calibri" w:hAnsi="Calibri"/>
          <w:color w:val="0000FF"/>
          <w:sz w:val="22"/>
          <w:szCs w:val="22"/>
        </w:rPr>
      </w:pPr>
      <w:r w:rsidRPr="007150B4">
        <w:rPr>
          <w:rFonts w:ascii="Calibri" w:hAnsi="Calibri"/>
          <w:color w:val="0000FF"/>
          <w:sz w:val="22"/>
          <w:szCs w:val="22"/>
        </w:rPr>
        <w:t>Zamawiający nie określił takiego wymagania.</w:t>
      </w:r>
    </w:p>
    <w:p w:rsidR="00F21F23" w:rsidRDefault="00F21F23" w:rsidP="00565472">
      <w:pPr>
        <w:ind w:left="567"/>
        <w:jc w:val="both"/>
        <w:rPr>
          <w:rFonts w:ascii="Calibri" w:hAnsi="Calibri"/>
          <w:i/>
          <w:color w:val="0000CC"/>
          <w:sz w:val="22"/>
          <w:szCs w:val="22"/>
        </w:rPr>
      </w:pPr>
    </w:p>
    <w:p w:rsidR="00F21F23" w:rsidRPr="006A39EB" w:rsidRDefault="00F21F23" w:rsidP="00565472">
      <w:pPr>
        <w:tabs>
          <w:tab w:val="left" w:pos="567"/>
        </w:tabs>
        <w:spacing w:before="60" w:after="60"/>
        <w:ind w:firstLine="567"/>
        <w:jc w:val="both"/>
        <w:rPr>
          <w:rFonts w:ascii="Calibri" w:hAnsi="Calibri"/>
          <w:b/>
          <w:sz w:val="22"/>
          <w:szCs w:val="22"/>
        </w:rPr>
      </w:pPr>
      <w:r>
        <w:rPr>
          <w:rFonts w:ascii="Calibri" w:hAnsi="Calibri"/>
          <w:b/>
          <w:sz w:val="22"/>
          <w:szCs w:val="22"/>
        </w:rPr>
        <w:t>Pytanie nr III/21</w:t>
      </w:r>
    </w:p>
    <w:p w:rsidR="00F21F23" w:rsidRPr="007150B4" w:rsidRDefault="00F21F23" w:rsidP="007150B4">
      <w:pPr>
        <w:pStyle w:val="ListParagraph"/>
        <w:spacing w:after="200" w:line="276" w:lineRule="auto"/>
        <w:ind w:left="567"/>
        <w:contextualSpacing/>
        <w:jc w:val="both"/>
        <w:rPr>
          <w:rFonts w:ascii="Calibri" w:hAnsi="Calibri" w:cs="Arial"/>
          <w:b/>
          <w:sz w:val="22"/>
          <w:szCs w:val="22"/>
        </w:rPr>
      </w:pPr>
      <w:r w:rsidRPr="007150B4">
        <w:rPr>
          <w:rFonts w:ascii="Calibri" w:hAnsi="Calibri" w:cs="Arial"/>
          <w:b/>
          <w:sz w:val="22"/>
          <w:szCs w:val="22"/>
        </w:rPr>
        <w:t xml:space="preserve">Dotyczy: </w:t>
      </w:r>
      <w:r w:rsidRPr="007150B4">
        <w:rPr>
          <w:rFonts w:ascii="Calibri" w:hAnsi="Calibri" w:cs="Arial"/>
          <w:b/>
          <w:i/>
          <w:sz w:val="22"/>
          <w:szCs w:val="22"/>
        </w:rPr>
        <w:t>Załącznik do Umowy nr 1 (Wymagania T-E) punkt 2.2.2 – Przedział pasażerski - przeguby.</w:t>
      </w:r>
    </w:p>
    <w:p w:rsidR="00F21F23" w:rsidRPr="007150B4" w:rsidRDefault="00F21F23" w:rsidP="007150B4">
      <w:pPr>
        <w:pStyle w:val="ListParagraph"/>
        <w:ind w:left="567"/>
        <w:jc w:val="both"/>
        <w:rPr>
          <w:rFonts w:ascii="Calibri" w:hAnsi="Calibri" w:cs="Arial"/>
          <w:b/>
          <w:i/>
          <w:sz w:val="22"/>
          <w:szCs w:val="22"/>
        </w:rPr>
      </w:pPr>
      <w:r w:rsidRPr="007150B4">
        <w:rPr>
          <w:rFonts w:ascii="Calibri" w:hAnsi="Calibri" w:cs="Arial"/>
          <w:b/>
          <w:i/>
          <w:sz w:val="22"/>
          <w:szCs w:val="22"/>
        </w:rPr>
        <w:t>„Konstrukcja przegubu (przegubów), a w szczególności elementów zmieniających wzajemne położenie podczas pokonywania łuków poziomych i pionowych nie może stwarzać zagrożenia dla pasażerów.</w:t>
      </w:r>
    </w:p>
    <w:p w:rsidR="00F21F23" w:rsidRPr="007150B4" w:rsidRDefault="00F21F23" w:rsidP="007150B4">
      <w:pPr>
        <w:pStyle w:val="ListParagraph"/>
        <w:ind w:left="567"/>
        <w:jc w:val="both"/>
        <w:rPr>
          <w:rFonts w:ascii="Calibri" w:hAnsi="Calibri" w:cs="Arial"/>
          <w:sz w:val="22"/>
          <w:szCs w:val="22"/>
        </w:rPr>
      </w:pPr>
      <w:r w:rsidRPr="007150B4">
        <w:rPr>
          <w:rFonts w:ascii="Calibri" w:hAnsi="Calibri" w:cs="Arial"/>
          <w:sz w:val="22"/>
          <w:szCs w:val="22"/>
        </w:rPr>
        <w:t>Zwracamy się do Zamawiającego z prośba o dopuszczenie zastosowania opończy pojedynczych tj. bez rozdziału na opończę zewnętrzną i wewnętrzną, w celu maksymalizacji szerokości przejścia międzyczłonowego.</w:t>
      </w:r>
    </w:p>
    <w:p w:rsidR="00F21F23" w:rsidRPr="00914DA4" w:rsidRDefault="00F21F23" w:rsidP="00565472">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7150B4" w:rsidRDefault="00F21F23" w:rsidP="007150B4">
      <w:pPr>
        <w:pStyle w:val="Standard"/>
        <w:ind w:firstLine="567"/>
        <w:jc w:val="both"/>
        <w:rPr>
          <w:rFonts w:ascii="Calibri" w:hAnsi="Calibri"/>
          <w:color w:val="0000FF"/>
          <w:sz w:val="22"/>
          <w:szCs w:val="22"/>
        </w:rPr>
      </w:pPr>
      <w:r w:rsidRPr="007150B4">
        <w:rPr>
          <w:rFonts w:ascii="Calibri" w:hAnsi="Calibri"/>
          <w:color w:val="0000FF"/>
          <w:sz w:val="22"/>
          <w:szCs w:val="22"/>
        </w:rPr>
        <w:t xml:space="preserve">Zamawiający nie </w:t>
      </w:r>
      <w:r>
        <w:rPr>
          <w:rFonts w:ascii="Calibri" w:hAnsi="Calibri"/>
          <w:color w:val="0000FF"/>
          <w:sz w:val="22"/>
          <w:szCs w:val="22"/>
        </w:rPr>
        <w:t xml:space="preserve">dopuszcza </w:t>
      </w:r>
      <w:r w:rsidRPr="007150B4">
        <w:rPr>
          <w:rFonts w:ascii="Calibri" w:hAnsi="Calibri"/>
          <w:color w:val="0000FF"/>
          <w:sz w:val="22"/>
          <w:szCs w:val="22"/>
        </w:rPr>
        <w:t>takiego ograniczenia.</w:t>
      </w:r>
    </w:p>
    <w:p w:rsidR="00F21F23" w:rsidRDefault="00F21F23" w:rsidP="00565472">
      <w:pPr>
        <w:ind w:left="567"/>
        <w:jc w:val="both"/>
        <w:rPr>
          <w:rFonts w:ascii="Calibri" w:hAnsi="Calibri"/>
          <w:i/>
          <w:color w:val="0000CC"/>
          <w:sz w:val="22"/>
          <w:szCs w:val="22"/>
        </w:rPr>
      </w:pPr>
    </w:p>
    <w:p w:rsidR="00F21F23" w:rsidRDefault="00F21F23" w:rsidP="00565472">
      <w:pPr>
        <w:ind w:left="567"/>
        <w:jc w:val="both"/>
        <w:rPr>
          <w:rFonts w:ascii="Calibri" w:hAnsi="Calibri"/>
          <w:i/>
          <w:color w:val="0000CC"/>
          <w:sz w:val="22"/>
          <w:szCs w:val="22"/>
        </w:rPr>
      </w:pPr>
    </w:p>
    <w:p w:rsidR="00F21F23" w:rsidRDefault="00F21F23" w:rsidP="00565472">
      <w:pPr>
        <w:ind w:left="567"/>
        <w:jc w:val="both"/>
        <w:rPr>
          <w:rFonts w:ascii="Calibri" w:hAnsi="Calibri"/>
          <w:i/>
          <w:color w:val="0000CC"/>
          <w:sz w:val="22"/>
          <w:szCs w:val="22"/>
        </w:rPr>
      </w:pPr>
    </w:p>
    <w:p w:rsidR="00F21F23" w:rsidRPr="006A39EB" w:rsidRDefault="00F21F23" w:rsidP="00565472">
      <w:pPr>
        <w:tabs>
          <w:tab w:val="left" w:pos="567"/>
        </w:tabs>
        <w:spacing w:before="60" w:after="60"/>
        <w:ind w:firstLine="567"/>
        <w:jc w:val="both"/>
        <w:rPr>
          <w:rFonts w:ascii="Calibri" w:hAnsi="Calibri"/>
          <w:b/>
          <w:sz w:val="22"/>
          <w:szCs w:val="22"/>
        </w:rPr>
      </w:pPr>
      <w:r>
        <w:rPr>
          <w:rFonts w:ascii="Calibri" w:hAnsi="Calibri"/>
          <w:b/>
          <w:sz w:val="22"/>
          <w:szCs w:val="22"/>
        </w:rPr>
        <w:t>Pytanie nr III/22</w:t>
      </w:r>
    </w:p>
    <w:p w:rsidR="00F21F23" w:rsidRPr="007150B4" w:rsidRDefault="00F21F23" w:rsidP="007150B4">
      <w:pPr>
        <w:pStyle w:val="ListParagraph"/>
        <w:spacing w:after="200" w:line="276" w:lineRule="auto"/>
        <w:ind w:left="567"/>
        <w:contextualSpacing/>
        <w:jc w:val="both"/>
        <w:rPr>
          <w:rFonts w:ascii="Calibri" w:hAnsi="Calibri" w:cs="Arial"/>
          <w:sz w:val="22"/>
          <w:szCs w:val="22"/>
        </w:rPr>
      </w:pPr>
      <w:r w:rsidRPr="007150B4">
        <w:rPr>
          <w:rFonts w:ascii="Calibri" w:hAnsi="Calibri" w:cs="Arial"/>
          <w:sz w:val="22"/>
          <w:szCs w:val="22"/>
        </w:rPr>
        <w:t xml:space="preserve">Dotyczy: </w:t>
      </w:r>
      <w:r w:rsidRPr="007150B4">
        <w:rPr>
          <w:rFonts w:ascii="Calibri" w:hAnsi="Calibri" w:cs="Arial"/>
          <w:b/>
          <w:i/>
          <w:sz w:val="22"/>
          <w:szCs w:val="22"/>
        </w:rPr>
        <w:t>Załącznik do Umowy nr 1 (Wymagania T-E) punkt 2.2.2 – Przedział pasażerski – wyposażenie wnętrza.</w:t>
      </w:r>
    </w:p>
    <w:p w:rsidR="00F21F23" w:rsidRPr="007150B4" w:rsidRDefault="00F21F23" w:rsidP="007150B4">
      <w:pPr>
        <w:pStyle w:val="ListParagraph"/>
        <w:ind w:left="567"/>
        <w:jc w:val="both"/>
        <w:rPr>
          <w:rFonts w:ascii="Calibri" w:hAnsi="Calibri" w:cs="Arial"/>
          <w:i/>
          <w:sz w:val="22"/>
          <w:szCs w:val="22"/>
        </w:rPr>
      </w:pPr>
      <w:r w:rsidRPr="007150B4">
        <w:rPr>
          <w:rFonts w:ascii="Calibri" w:hAnsi="Calibri" w:cs="Arial"/>
          <w:i/>
          <w:sz w:val="22"/>
          <w:szCs w:val="22"/>
        </w:rPr>
        <w:t>„Wyposażenie wnętrza tramwaju musi być tak wykonane, aby pasażer nie był narażony na zahaczenie lub uderzenie o ostre występy lub krawędzie…”</w:t>
      </w:r>
    </w:p>
    <w:p w:rsidR="00F21F23" w:rsidRPr="007150B4" w:rsidRDefault="00F21F23" w:rsidP="007150B4">
      <w:pPr>
        <w:pStyle w:val="ListParagraph"/>
        <w:ind w:left="567"/>
        <w:jc w:val="both"/>
        <w:rPr>
          <w:rFonts w:ascii="Calibri" w:hAnsi="Calibri" w:cs="Arial"/>
          <w:sz w:val="22"/>
          <w:szCs w:val="22"/>
        </w:rPr>
      </w:pPr>
      <w:r w:rsidRPr="007150B4">
        <w:rPr>
          <w:rFonts w:ascii="Calibri" w:hAnsi="Calibri" w:cs="Arial"/>
          <w:sz w:val="22"/>
          <w:szCs w:val="22"/>
        </w:rPr>
        <w:t>Dodatkowo prosimy o doprecyzowanie, że wymagana jest szerokość przejścia w przegubie wynosząca w najszerszym punkcie 1650 mm.</w:t>
      </w:r>
    </w:p>
    <w:p w:rsidR="00F21F23" w:rsidRPr="00914DA4" w:rsidRDefault="00F21F23" w:rsidP="00565472">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7150B4" w:rsidRDefault="00F21F23" w:rsidP="007150B4">
      <w:pPr>
        <w:pStyle w:val="Standard"/>
        <w:ind w:firstLine="567"/>
        <w:jc w:val="both"/>
        <w:rPr>
          <w:rFonts w:ascii="Calibri" w:hAnsi="Calibri"/>
          <w:color w:val="0000FF"/>
          <w:sz w:val="22"/>
          <w:szCs w:val="22"/>
        </w:rPr>
      </w:pPr>
      <w:r w:rsidRPr="007150B4">
        <w:rPr>
          <w:rFonts w:ascii="Calibri" w:hAnsi="Calibri"/>
          <w:color w:val="0000FF"/>
          <w:sz w:val="22"/>
          <w:szCs w:val="22"/>
        </w:rPr>
        <w:t>Zamawiający nie określił takiego wymagania.</w:t>
      </w:r>
    </w:p>
    <w:p w:rsidR="00F21F23" w:rsidRDefault="00F21F23" w:rsidP="00565472">
      <w:pPr>
        <w:ind w:left="567"/>
        <w:jc w:val="both"/>
        <w:rPr>
          <w:rFonts w:ascii="Calibri" w:hAnsi="Calibri"/>
          <w:i/>
          <w:color w:val="0000CC"/>
          <w:sz w:val="22"/>
          <w:szCs w:val="22"/>
        </w:rPr>
      </w:pPr>
    </w:p>
    <w:p w:rsidR="00F21F23" w:rsidRPr="006A39EB" w:rsidRDefault="00F21F23" w:rsidP="00565472">
      <w:pPr>
        <w:tabs>
          <w:tab w:val="left" w:pos="567"/>
        </w:tabs>
        <w:spacing w:before="60" w:after="60"/>
        <w:ind w:firstLine="567"/>
        <w:jc w:val="both"/>
        <w:rPr>
          <w:rFonts w:ascii="Calibri" w:hAnsi="Calibri"/>
          <w:b/>
          <w:sz w:val="22"/>
          <w:szCs w:val="22"/>
        </w:rPr>
      </w:pPr>
      <w:r>
        <w:rPr>
          <w:rFonts w:ascii="Calibri" w:hAnsi="Calibri"/>
          <w:b/>
          <w:sz w:val="22"/>
          <w:szCs w:val="22"/>
        </w:rPr>
        <w:t>Pytanie nr III/23</w:t>
      </w:r>
    </w:p>
    <w:p w:rsidR="00F21F23" w:rsidRPr="007150B4" w:rsidRDefault="00F21F23" w:rsidP="007150B4">
      <w:pPr>
        <w:pStyle w:val="ListParagraph"/>
        <w:spacing w:after="200" w:line="276" w:lineRule="auto"/>
        <w:ind w:left="567"/>
        <w:contextualSpacing/>
        <w:jc w:val="both"/>
        <w:rPr>
          <w:rFonts w:ascii="Calibri" w:hAnsi="Calibri" w:cs="Arial"/>
          <w:b/>
          <w:sz w:val="22"/>
          <w:szCs w:val="22"/>
        </w:rPr>
      </w:pPr>
      <w:r w:rsidRPr="007150B4">
        <w:rPr>
          <w:rFonts w:ascii="Calibri" w:hAnsi="Calibri" w:cs="Arial"/>
          <w:b/>
          <w:sz w:val="22"/>
          <w:szCs w:val="22"/>
        </w:rPr>
        <w:t xml:space="preserve">Dotyczy: </w:t>
      </w:r>
      <w:r w:rsidRPr="007150B4">
        <w:rPr>
          <w:rFonts w:ascii="Calibri" w:hAnsi="Calibri" w:cs="Arial"/>
          <w:b/>
          <w:i/>
          <w:sz w:val="22"/>
          <w:szCs w:val="22"/>
        </w:rPr>
        <w:t>Załącznik do Umowy nr 1 (Wymagania T-E) punkt 2.2.2 – Przedział pasażerski – wyposażenie wnętrza.</w:t>
      </w:r>
    </w:p>
    <w:p w:rsidR="00F21F23" w:rsidRPr="007150B4" w:rsidRDefault="00F21F23" w:rsidP="007150B4">
      <w:pPr>
        <w:pStyle w:val="ListParagraph"/>
        <w:ind w:left="0" w:firstLine="567"/>
        <w:jc w:val="both"/>
        <w:rPr>
          <w:rFonts w:ascii="Calibri" w:hAnsi="Calibri" w:cs="Arial"/>
          <w:b/>
          <w:i/>
          <w:sz w:val="22"/>
          <w:szCs w:val="22"/>
        </w:rPr>
      </w:pPr>
      <w:r w:rsidRPr="007150B4">
        <w:rPr>
          <w:rFonts w:ascii="Calibri" w:hAnsi="Calibri" w:cs="Arial"/>
          <w:b/>
          <w:i/>
          <w:sz w:val="22"/>
          <w:szCs w:val="22"/>
        </w:rPr>
        <w:t>„W tramwaju muszą znajdować się przy każdych drzwiach, dostępne dla pasażerów:</w:t>
      </w:r>
    </w:p>
    <w:p w:rsidR="00F21F23" w:rsidRPr="007150B4" w:rsidRDefault="00F21F23" w:rsidP="007150B4">
      <w:pPr>
        <w:pStyle w:val="ListParagraph"/>
        <w:numPr>
          <w:ilvl w:val="0"/>
          <w:numId w:val="21"/>
        </w:numPr>
        <w:spacing w:after="200" w:line="276" w:lineRule="auto"/>
        <w:contextualSpacing/>
        <w:jc w:val="both"/>
        <w:rPr>
          <w:rFonts w:ascii="Calibri" w:hAnsi="Calibri" w:cs="Arial"/>
          <w:b/>
          <w:i/>
          <w:sz w:val="22"/>
          <w:szCs w:val="22"/>
        </w:rPr>
      </w:pPr>
      <w:r w:rsidRPr="007150B4">
        <w:rPr>
          <w:rFonts w:ascii="Calibri" w:hAnsi="Calibri" w:cs="Arial"/>
          <w:b/>
          <w:i/>
          <w:sz w:val="22"/>
          <w:szCs w:val="22"/>
        </w:rPr>
        <w:t>urządzenia hamowania awaryjnego…”.</w:t>
      </w:r>
    </w:p>
    <w:p w:rsidR="00F21F23" w:rsidRPr="007150B4" w:rsidRDefault="00F21F23" w:rsidP="007150B4">
      <w:pPr>
        <w:pStyle w:val="ListParagraph"/>
        <w:ind w:left="567"/>
        <w:jc w:val="both"/>
        <w:rPr>
          <w:rFonts w:ascii="Calibri" w:hAnsi="Calibri" w:cs="Arial"/>
          <w:sz w:val="22"/>
          <w:szCs w:val="22"/>
        </w:rPr>
      </w:pPr>
      <w:r w:rsidRPr="007150B4">
        <w:rPr>
          <w:rFonts w:ascii="Calibri" w:hAnsi="Calibri" w:cs="Arial"/>
          <w:sz w:val="22"/>
          <w:szCs w:val="22"/>
        </w:rPr>
        <w:t>Zgodnie z wymogiem zamontowania w pobliżu drzwi urządzenia hamowania awaryjnego, prosimy o potwierdzenie, że powyższe urządzenie ma aktywować hamowanie bezpieczeństwa.</w:t>
      </w:r>
    </w:p>
    <w:p w:rsidR="00F21F23" w:rsidRPr="00914DA4" w:rsidRDefault="00F21F23" w:rsidP="00565472">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7150B4" w:rsidRDefault="00F21F23" w:rsidP="007150B4">
      <w:pPr>
        <w:pStyle w:val="Standard"/>
        <w:ind w:left="567"/>
        <w:jc w:val="both"/>
        <w:rPr>
          <w:rFonts w:ascii="Calibri" w:hAnsi="Calibri"/>
          <w:color w:val="0000FF"/>
          <w:sz w:val="22"/>
          <w:szCs w:val="22"/>
        </w:rPr>
      </w:pPr>
      <w:r w:rsidRPr="007150B4">
        <w:rPr>
          <w:rFonts w:ascii="Calibri" w:hAnsi="Calibri"/>
          <w:color w:val="0000FF"/>
          <w:sz w:val="22"/>
          <w:szCs w:val="22"/>
        </w:rPr>
        <w:t>Zamawiający potwierdza, że urządzenie hamowania awaryjnego ma aktywować hamowanie bezpieczeństwa.</w:t>
      </w:r>
    </w:p>
    <w:p w:rsidR="00F21F23" w:rsidRDefault="00F21F23" w:rsidP="00565472">
      <w:pPr>
        <w:ind w:left="567"/>
        <w:jc w:val="both"/>
        <w:rPr>
          <w:rFonts w:ascii="Calibri" w:hAnsi="Calibri"/>
          <w:i/>
          <w:color w:val="0000CC"/>
          <w:sz w:val="22"/>
          <w:szCs w:val="22"/>
        </w:rPr>
      </w:pPr>
    </w:p>
    <w:p w:rsidR="00F21F23" w:rsidRPr="006A39EB" w:rsidRDefault="00F21F23" w:rsidP="00565472">
      <w:pPr>
        <w:tabs>
          <w:tab w:val="left" w:pos="567"/>
        </w:tabs>
        <w:spacing w:before="60" w:after="60"/>
        <w:ind w:firstLine="567"/>
        <w:jc w:val="both"/>
        <w:rPr>
          <w:rFonts w:ascii="Calibri" w:hAnsi="Calibri"/>
          <w:b/>
          <w:sz w:val="22"/>
          <w:szCs w:val="22"/>
        </w:rPr>
      </w:pPr>
      <w:r>
        <w:rPr>
          <w:rFonts w:ascii="Calibri" w:hAnsi="Calibri"/>
          <w:b/>
          <w:sz w:val="22"/>
          <w:szCs w:val="22"/>
        </w:rPr>
        <w:t>Pytanie nr III/24</w:t>
      </w:r>
    </w:p>
    <w:p w:rsidR="00F21F23" w:rsidRPr="007150B4" w:rsidRDefault="00F21F23" w:rsidP="007150B4">
      <w:pPr>
        <w:pStyle w:val="ListParagraph"/>
        <w:spacing w:after="200" w:line="276" w:lineRule="auto"/>
        <w:ind w:left="567"/>
        <w:contextualSpacing/>
        <w:jc w:val="both"/>
        <w:rPr>
          <w:rFonts w:ascii="Calibri" w:hAnsi="Calibri" w:cs="Arial"/>
          <w:b/>
          <w:sz w:val="22"/>
          <w:szCs w:val="22"/>
        </w:rPr>
      </w:pPr>
      <w:r w:rsidRPr="007150B4">
        <w:rPr>
          <w:rFonts w:ascii="Calibri" w:hAnsi="Calibri" w:cs="Arial"/>
          <w:b/>
          <w:sz w:val="22"/>
          <w:szCs w:val="22"/>
        </w:rPr>
        <w:t xml:space="preserve">Dotyczy: </w:t>
      </w:r>
      <w:r w:rsidRPr="007150B4">
        <w:rPr>
          <w:rFonts w:ascii="Calibri" w:hAnsi="Calibri" w:cs="Arial"/>
          <w:b/>
          <w:i/>
          <w:sz w:val="22"/>
          <w:szCs w:val="22"/>
        </w:rPr>
        <w:t>Załącznik do Umowy nr 1 (Wymagania T-E) punkt 2.2.2 – Przedział pasażerski – Wymiary siedzenia.</w:t>
      </w:r>
    </w:p>
    <w:p w:rsidR="00F21F23" w:rsidRPr="007150B4" w:rsidRDefault="00F21F23" w:rsidP="007150B4">
      <w:pPr>
        <w:pStyle w:val="ListParagraph"/>
        <w:ind w:left="0" w:firstLine="567"/>
        <w:jc w:val="both"/>
        <w:rPr>
          <w:rFonts w:ascii="Calibri" w:hAnsi="Calibri" w:cs="Arial"/>
          <w:b/>
          <w:i/>
          <w:sz w:val="22"/>
          <w:szCs w:val="22"/>
        </w:rPr>
      </w:pPr>
      <w:r w:rsidRPr="007150B4">
        <w:rPr>
          <w:rFonts w:ascii="Calibri" w:hAnsi="Calibri" w:cs="Arial"/>
          <w:b/>
          <w:i/>
          <w:sz w:val="22"/>
          <w:szCs w:val="22"/>
        </w:rPr>
        <w:t>„Nie dopuszcza się stosowania podpór siedzeń mocowanych do podłogi…”.</w:t>
      </w:r>
    </w:p>
    <w:p w:rsidR="00F21F23" w:rsidRPr="007150B4" w:rsidRDefault="00F21F23" w:rsidP="007150B4">
      <w:pPr>
        <w:pStyle w:val="ListParagraph"/>
        <w:ind w:left="567"/>
        <w:jc w:val="both"/>
        <w:rPr>
          <w:rFonts w:ascii="Calibri" w:hAnsi="Calibri" w:cs="Arial"/>
          <w:sz w:val="22"/>
          <w:szCs w:val="22"/>
        </w:rPr>
      </w:pPr>
      <w:r w:rsidRPr="007150B4">
        <w:rPr>
          <w:rFonts w:ascii="Calibri" w:hAnsi="Calibri" w:cs="Arial"/>
          <w:sz w:val="22"/>
          <w:szCs w:val="22"/>
        </w:rPr>
        <w:t>Prosimy o potwierdzenie, że wymaganiem Zamawiającego jest zastosowanie w pojeździe siedziska z mocowaniem typu Cantilever, za wyjątkiem miejsc znajdujących się nad wózkami.</w:t>
      </w:r>
    </w:p>
    <w:p w:rsidR="00F21F23" w:rsidRPr="00914DA4" w:rsidRDefault="00F21F23" w:rsidP="00565472">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7150B4" w:rsidRDefault="00F21F23" w:rsidP="007150B4">
      <w:pPr>
        <w:pStyle w:val="Standard"/>
        <w:ind w:firstLine="567"/>
        <w:jc w:val="both"/>
        <w:rPr>
          <w:rFonts w:ascii="Calibri" w:hAnsi="Calibri"/>
          <w:color w:val="0000FF"/>
          <w:sz w:val="22"/>
          <w:szCs w:val="22"/>
        </w:rPr>
      </w:pPr>
      <w:r w:rsidRPr="007150B4">
        <w:rPr>
          <w:rFonts w:ascii="Calibri" w:hAnsi="Calibri"/>
          <w:color w:val="0000FF"/>
          <w:sz w:val="22"/>
          <w:szCs w:val="22"/>
        </w:rPr>
        <w:t>Zamawiający określił powyższy warunek w Wymaganiach T-E.</w:t>
      </w:r>
    </w:p>
    <w:p w:rsidR="00F21F23" w:rsidRDefault="00F21F23" w:rsidP="00565472">
      <w:pPr>
        <w:ind w:left="567"/>
        <w:jc w:val="both"/>
        <w:rPr>
          <w:rFonts w:ascii="Calibri" w:hAnsi="Calibri"/>
          <w:i/>
          <w:color w:val="0000CC"/>
          <w:sz w:val="22"/>
          <w:szCs w:val="22"/>
        </w:rPr>
      </w:pPr>
    </w:p>
    <w:p w:rsidR="00F21F23" w:rsidRPr="006A39EB" w:rsidRDefault="00F21F23" w:rsidP="00565472">
      <w:pPr>
        <w:tabs>
          <w:tab w:val="left" w:pos="567"/>
        </w:tabs>
        <w:spacing w:before="60" w:after="60"/>
        <w:ind w:firstLine="567"/>
        <w:jc w:val="both"/>
        <w:rPr>
          <w:rFonts w:ascii="Calibri" w:hAnsi="Calibri"/>
          <w:b/>
          <w:sz w:val="22"/>
          <w:szCs w:val="22"/>
        </w:rPr>
      </w:pPr>
      <w:r>
        <w:rPr>
          <w:rFonts w:ascii="Calibri" w:hAnsi="Calibri"/>
          <w:b/>
          <w:sz w:val="22"/>
          <w:szCs w:val="22"/>
        </w:rPr>
        <w:t>Pytanie nr III/25</w:t>
      </w:r>
    </w:p>
    <w:p w:rsidR="00F21F23" w:rsidRPr="00B2056E" w:rsidRDefault="00F21F23" w:rsidP="00B2056E">
      <w:pPr>
        <w:pStyle w:val="ListParagraph"/>
        <w:spacing w:after="200" w:line="276" w:lineRule="auto"/>
        <w:ind w:left="360" w:firstLine="207"/>
        <w:contextualSpacing/>
        <w:jc w:val="both"/>
        <w:rPr>
          <w:rFonts w:ascii="Arial" w:hAnsi="Arial" w:cs="Arial"/>
          <w:b/>
          <w:szCs w:val="24"/>
        </w:rPr>
      </w:pPr>
      <w:r w:rsidRPr="00B2056E">
        <w:rPr>
          <w:rFonts w:ascii="Arial" w:hAnsi="Arial" w:cs="Arial"/>
          <w:b/>
          <w:szCs w:val="24"/>
        </w:rPr>
        <w:t xml:space="preserve">Dotyczy: </w:t>
      </w:r>
      <w:r w:rsidRPr="00B2056E">
        <w:rPr>
          <w:rFonts w:ascii="Arial" w:hAnsi="Arial" w:cs="Arial"/>
          <w:b/>
          <w:i/>
          <w:szCs w:val="24"/>
        </w:rPr>
        <w:t>Załącznik do Umowy nr 1 (Wymagania T-E) punkt 2.2.4 – Drzwi tramwaju.</w:t>
      </w:r>
    </w:p>
    <w:p w:rsidR="00F21F23" w:rsidRPr="00B2056E" w:rsidRDefault="00F21F23" w:rsidP="00B2056E">
      <w:pPr>
        <w:pStyle w:val="ListParagraph"/>
        <w:ind w:left="567"/>
        <w:jc w:val="both"/>
        <w:rPr>
          <w:rFonts w:ascii="Arial" w:hAnsi="Arial" w:cs="Arial"/>
          <w:b/>
          <w:i/>
          <w:szCs w:val="24"/>
        </w:rPr>
      </w:pPr>
      <w:r w:rsidRPr="00B2056E">
        <w:rPr>
          <w:rFonts w:ascii="Arial" w:hAnsi="Arial" w:cs="Arial"/>
          <w:b/>
          <w:i/>
          <w:szCs w:val="24"/>
        </w:rPr>
        <w:t>„W tramwaju długim min. 6 szt. (z czego co najmniej 4 szt. o szerokości min. 1300 mm i 2 szt. o szerokości min. 650 mm przy stanowisku motorniczego i pulpicie manewrowym),</w:t>
      </w:r>
    </w:p>
    <w:p w:rsidR="00F21F23" w:rsidRPr="00B2056E" w:rsidRDefault="00F21F23" w:rsidP="00B2056E">
      <w:pPr>
        <w:pStyle w:val="ListParagraph"/>
        <w:ind w:left="567"/>
        <w:jc w:val="both"/>
        <w:rPr>
          <w:rFonts w:ascii="Arial" w:hAnsi="Arial" w:cs="Arial"/>
          <w:b/>
          <w:i/>
          <w:szCs w:val="24"/>
        </w:rPr>
      </w:pPr>
      <w:r w:rsidRPr="00B2056E">
        <w:rPr>
          <w:rFonts w:ascii="Arial" w:hAnsi="Arial" w:cs="Arial"/>
          <w:b/>
          <w:i/>
          <w:szCs w:val="24"/>
        </w:rPr>
        <w:t>W tramwaju krótkim min. 4 szt. (z czego co najmniej 2 szt.  o szerokości min. 1300 mm i 2 szt. o szerokości min. 650 mm przy stanowisku motorniczego i pulpicie manewrowym…”</w:t>
      </w:r>
      <w:r>
        <w:rPr>
          <w:rFonts w:ascii="Arial" w:hAnsi="Arial" w:cs="Arial"/>
          <w:b/>
          <w:i/>
          <w:szCs w:val="24"/>
        </w:rPr>
        <w:t>.</w:t>
      </w:r>
    </w:p>
    <w:p w:rsidR="00F21F23" w:rsidRPr="004D053C" w:rsidRDefault="00F21F23" w:rsidP="00B2056E">
      <w:pPr>
        <w:pStyle w:val="ListParagraph"/>
        <w:ind w:left="567"/>
        <w:jc w:val="both"/>
        <w:rPr>
          <w:rFonts w:ascii="Calibri" w:hAnsi="Calibri" w:cs="Arial"/>
          <w:sz w:val="22"/>
          <w:szCs w:val="22"/>
        </w:rPr>
      </w:pPr>
      <w:r w:rsidRPr="004D053C">
        <w:rPr>
          <w:rFonts w:ascii="Calibri" w:hAnsi="Calibri" w:cs="Arial"/>
          <w:sz w:val="22"/>
          <w:szCs w:val="22"/>
        </w:rPr>
        <w:t>Chcielibyśmy zwrócić uwagę, że szerokość drzwi na poziomie 1300 mm jest wartością minimalną, wymaganą przepisami. Wsparci doświadczeniem, chcielibyśmy wskazać, że drzwi o</w:t>
      </w:r>
      <w:r>
        <w:rPr>
          <w:rFonts w:ascii="Calibri" w:hAnsi="Calibri" w:cs="Arial"/>
          <w:sz w:val="22"/>
          <w:szCs w:val="22"/>
        </w:rPr>
        <w:t> </w:t>
      </w:r>
      <w:r w:rsidRPr="004D053C">
        <w:rPr>
          <w:rFonts w:ascii="Calibri" w:hAnsi="Calibri" w:cs="Arial"/>
          <w:sz w:val="22"/>
          <w:szCs w:val="22"/>
        </w:rPr>
        <w:t>szerokości 1500 mm umożliwiają przyspieszenie wymiany pasażerskiej, tym samym przekładają się na wzrost komfortu użytkowania pojazdu. Postulujemy więc o zmianę wymagania dot. szerokości drzwi na min. 1500 mm, lub wprowadzenie dodatkowej punktacji za zastosowanie drzwi o szerokości rozwarcia powyżej 1300 mm.</w:t>
      </w:r>
    </w:p>
    <w:p w:rsidR="00F21F23" w:rsidRPr="00914DA4" w:rsidRDefault="00F21F23" w:rsidP="00565472">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B2056E" w:rsidRDefault="00F21F23" w:rsidP="00B2056E">
      <w:pPr>
        <w:pStyle w:val="Standard"/>
        <w:ind w:firstLine="567"/>
        <w:jc w:val="both"/>
        <w:rPr>
          <w:rFonts w:ascii="Calibri" w:hAnsi="Calibri"/>
          <w:color w:val="0000FF"/>
          <w:sz w:val="22"/>
          <w:szCs w:val="22"/>
        </w:rPr>
      </w:pPr>
      <w:r w:rsidRPr="00B2056E">
        <w:rPr>
          <w:rFonts w:ascii="Calibri" w:hAnsi="Calibri"/>
          <w:color w:val="0000FF"/>
          <w:sz w:val="22"/>
          <w:szCs w:val="22"/>
        </w:rPr>
        <w:t>Zamawiający podtrzymuje zapisy SIWZ.</w:t>
      </w:r>
    </w:p>
    <w:p w:rsidR="00F21F23" w:rsidRDefault="00F21F23" w:rsidP="00565472">
      <w:pPr>
        <w:ind w:left="567"/>
        <w:jc w:val="both"/>
        <w:rPr>
          <w:rFonts w:ascii="Calibri" w:hAnsi="Calibri"/>
          <w:i/>
          <w:color w:val="0000CC"/>
          <w:sz w:val="22"/>
          <w:szCs w:val="22"/>
        </w:rPr>
      </w:pPr>
    </w:p>
    <w:p w:rsidR="00F21F23" w:rsidRPr="006A39EB" w:rsidRDefault="00F21F23" w:rsidP="00565472">
      <w:pPr>
        <w:tabs>
          <w:tab w:val="left" w:pos="567"/>
        </w:tabs>
        <w:spacing w:before="60" w:after="60"/>
        <w:ind w:firstLine="567"/>
        <w:jc w:val="both"/>
        <w:rPr>
          <w:rFonts w:ascii="Calibri" w:hAnsi="Calibri"/>
          <w:b/>
          <w:sz w:val="22"/>
          <w:szCs w:val="22"/>
        </w:rPr>
      </w:pPr>
      <w:r>
        <w:rPr>
          <w:rFonts w:ascii="Calibri" w:hAnsi="Calibri"/>
          <w:b/>
          <w:sz w:val="22"/>
          <w:szCs w:val="22"/>
        </w:rPr>
        <w:t>Pytanie nr III/26</w:t>
      </w:r>
    </w:p>
    <w:p w:rsidR="00F21F23" w:rsidRPr="00B2056E" w:rsidRDefault="00F21F23" w:rsidP="00B2056E">
      <w:pPr>
        <w:pStyle w:val="ListParagraph"/>
        <w:spacing w:after="200" w:line="276" w:lineRule="auto"/>
        <w:ind w:left="360" w:firstLine="207"/>
        <w:contextualSpacing/>
        <w:jc w:val="both"/>
        <w:rPr>
          <w:rFonts w:ascii="Arial" w:hAnsi="Arial" w:cs="Arial"/>
          <w:b/>
          <w:szCs w:val="24"/>
        </w:rPr>
      </w:pPr>
      <w:r w:rsidRPr="00B2056E">
        <w:rPr>
          <w:rFonts w:ascii="Arial" w:hAnsi="Arial" w:cs="Arial"/>
          <w:b/>
          <w:szCs w:val="24"/>
        </w:rPr>
        <w:t xml:space="preserve">Dotyczy: </w:t>
      </w:r>
      <w:r w:rsidRPr="00B2056E">
        <w:rPr>
          <w:rFonts w:ascii="Arial" w:hAnsi="Arial" w:cs="Arial"/>
          <w:b/>
          <w:i/>
          <w:szCs w:val="24"/>
        </w:rPr>
        <w:t>Załącznik do Umowy nr 1 (Wymagania T-E) punkt 2.2.4 – Drzwi tramwaju.</w:t>
      </w:r>
    </w:p>
    <w:p w:rsidR="00F21F23" w:rsidRPr="00B2056E" w:rsidRDefault="00F21F23" w:rsidP="00B2056E">
      <w:pPr>
        <w:pStyle w:val="ListParagraph"/>
        <w:ind w:left="567"/>
        <w:jc w:val="both"/>
        <w:rPr>
          <w:rFonts w:ascii="Arial" w:hAnsi="Arial" w:cs="Arial"/>
          <w:b/>
          <w:i/>
          <w:szCs w:val="24"/>
        </w:rPr>
      </w:pPr>
      <w:r w:rsidRPr="00B2056E">
        <w:rPr>
          <w:rFonts w:ascii="Arial" w:hAnsi="Arial" w:cs="Arial"/>
          <w:b/>
          <w:i/>
          <w:szCs w:val="24"/>
        </w:rPr>
        <w:t>„W tramwaju długim min. 6 szt. (z czego co najmniej 4 szt. o szerokości min. 1300 mm i 2 szt. o szerokości min. 650 mm przy stanowisku motorniczego i pulpicie manewrowym),</w:t>
      </w:r>
    </w:p>
    <w:p w:rsidR="00F21F23" w:rsidRPr="00B2056E" w:rsidRDefault="00F21F23" w:rsidP="00B2056E">
      <w:pPr>
        <w:pStyle w:val="ListParagraph"/>
        <w:ind w:left="567"/>
        <w:jc w:val="both"/>
        <w:rPr>
          <w:rFonts w:ascii="Arial" w:hAnsi="Arial" w:cs="Arial"/>
          <w:b/>
          <w:i/>
          <w:szCs w:val="24"/>
        </w:rPr>
      </w:pPr>
      <w:r w:rsidRPr="00B2056E">
        <w:rPr>
          <w:rFonts w:ascii="Arial" w:hAnsi="Arial" w:cs="Arial"/>
          <w:b/>
          <w:i/>
          <w:szCs w:val="24"/>
        </w:rPr>
        <w:t>W tramwaju krótkim min. 4 szt. (z czego co najmniej 2 szt.  o szerokości min. 1300 mm i 2 szt. o szerokości min. 650 mm przy stanowisku motorniczego i pulpicie manewrowym…”</w:t>
      </w:r>
      <w:r>
        <w:rPr>
          <w:rFonts w:ascii="Arial" w:hAnsi="Arial" w:cs="Arial"/>
          <w:b/>
          <w:i/>
          <w:szCs w:val="24"/>
        </w:rPr>
        <w:t>.</w:t>
      </w:r>
    </w:p>
    <w:p w:rsidR="00F21F23" w:rsidRPr="004D053C" w:rsidRDefault="00F21F23" w:rsidP="00B2056E">
      <w:pPr>
        <w:pStyle w:val="ListParagraph"/>
        <w:ind w:left="567"/>
        <w:jc w:val="both"/>
        <w:rPr>
          <w:rFonts w:ascii="Calibri" w:hAnsi="Calibri" w:cs="Arial"/>
          <w:sz w:val="22"/>
          <w:szCs w:val="22"/>
        </w:rPr>
      </w:pPr>
      <w:r w:rsidRPr="004D053C">
        <w:rPr>
          <w:rFonts w:ascii="Calibri" w:hAnsi="Calibri" w:cs="Arial"/>
          <w:sz w:val="22"/>
          <w:szCs w:val="22"/>
        </w:rPr>
        <w:t>Zwracamy się z prośbą o dopuszczenie montażu drzwi jednoskrzydłowych na powierzchni nierównoległej (max. 3 stopnie) w stosunku do osi podłużnej pojazdu.</w:t>
      </w:r>
    </w:p>
    <w:p w:rsidR="00F21F23" w:rsidRPr="00914DA4" w:rsidRDefault="00F21F23" w:rsidP="00565472">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B2056E" w:rsidRDefault="00F21F23" w:rsidP="00B2056E">
      <w:pPr>
        <w:pStyle w:val="Standard"/>
        <w:ind w:firstLine="567"/>
        <w:jc w:val="both"/>
        <w:rPr>
          <w:rFonts w:ascii="Calibri" w:hAnsi="Calibri"/>
          <w:color w:val="0000FF"/>
          <w:sz w:val="22"/>
          <w:szCs w:val="22"/>
        </w:rPr>
      </w:pPr>
      <w:r w:rsidRPr="00B2056E">
        <w:rPr>
          <w:rFonts w:ascii="Calibri" w:hAnsi="Calibri"/>
          <w:color w:val="0000FF"/>
          <w:sz w:val="22"/>
          <w:szCs w:val="22"/>
        </w:rPr>
        <w:t>Zamawiający podtrzymuje zapisy SIWZ.</w:t>
      </w:r>
    </w:p>
    <w:p w:rsidR="00F21F23" w:rsidRDefault="00F21F23" w:rsidP="00565472">
      <w:pPr>
        <w:ind w:left="567"/>
        <w:jc w:val="both"/>
        <w:rPr>
          <w:rFonts w:ascii="Calibri" w:hAnsi="Calibri"/>
          <w:i/>
          <w:color w:val="0000CC"/>
          <w:sz w:val="22"/>
          <w:szCs w:val="22"/>
        </w:rPr>
      </w:pPr>
    </w:p>
    <w:p w:rsidR="00F21F23" w:rsidRPr="006A39EB" w:rsidRDefault="00F21F23" w:rsidP="00565472">
      <w:pPr>
        <w:tabs>
          <w:tab w:val="left" w:pos="567"/>
        </w:tabs>
        <w:spacing w:before="60" w:after="60"/>
        <w:ind w:firstLine="567"/>
        <w:jc w:val="both"/>
        <w:rPr>
          <w:rFonts w:ascii="Calibri" w:hAnsi="Calibri"/>
          <w:b/>
          <w:sz w:val="22"/>
          <w:szCs w:val="22"/>
        </w:rPr>
      </w:pPr>
      <w:r>
        <w:rPr>
          <w:rFonts w:ascii="Calibri" w:hAnsi="Calibri"/>
          <w:b/>
          <w:sz w:val="22"/>
          <w:szCs w:val="22"/>
        </w:rPr>
        <w:t>Pytanie nr III/27</w:t>
      </w:r>
    </w:p>
    <w:p w:rsidR="00F21F23" w:rsidRPr="003C5922" w:rsidRDefault="00F21F23" w:rsidP="003C5922">
      <w:pPr>
        <w:pStyle w:val="ListParagraph"/>
        <w:spacing w:after="200" w:line="276" w:lineRule="auto"/>
        <w:ind w:left="360" w:firstLine="207"/>
        <w:contextualSpacing/>
        <w:jc w:val="both"/>
        <w:rPr>
          <w:rFonts w:ascii="Calibri" w:hAnsi="Calibri" w:cs="Arial"/>
          <w:b/>
          <w:sz w:val="22"/>
          <w:szCs w:val="22"/>
        </w:rPr>
      </w:pPr>
      <w:r w:rsidRPr="003C5922">
        <w:rPr>
          <w:rFonts w:ascii="Calibri" w:hAnsi="Calibri" w:cs="Arial"/>
          <w:b/>
          <w:sz w:val="22"/>
          <w:szCs w:val="22"/>
        </w:rPr>
        <w:t xml:space="preserve">Dotyczy: </w:t>
      </w:r>
      <w:r w:rsidRPr="003C5922">
        <w:rPr>
          <w:rFonts w:ascii="Calibri" w:hAnsi="Calibri" w:cs="Arial"/>
          <w:b/>
          <w:i/>
          <w:sz w:val="22"/>
          <w:szCs w:val="22"/>
        </w:rPr>
        <w:t>Załącznik do Umowy nr 1 (Wymagania T-E) punkt 2.2.6 – Układ hamulcowy</w:t>
      </w:r>
    </w:p>
    <w:p w:rsidR="00F21F23" w:rsidRPr="003C5922" w:rsidRDefault="00F21F23" w:rsidP="003C5922">
      <w:pPr>
        <w:pStyle w:val="ListParagraph"/>
        <w:ind w:left="567"/>
        <w:jc w:val="both"/>
        <w:rPr>
          <w:rFonts w:ascii="Calibri" w:hAnsi="Calibri" w:cs="Arial"/>
          <w:b/>
          <w:i/>
          <w:sz w:val="22"/>
          <w:szCs w:val="22"/>
        </w:rPr>
      </w:pPr>
      <w:r w:rsidRPr="003C5922">
        <w:rPr>
          <w:rFonts w:ascii="Calibri" w:hAnsi="Calibri" w:cs="Arial"/>
          <w:b/>
          <w:i/>
          <w:sz w:val="22"/>
          <w:szCs w:val="22"/>
        </w:rPr>
        <w:t>„Tramwaj musi być wyposażony w urządzenie czuwakowe bierne, zapewniające jego zatrzymanie w razie zasłabnięcia prowadzącego…”.</w:t>
      </w:r>
    </w:p>
    <w:p w:rsidR="00F21F23" w:rsidRPr="003C5922" w:rsidRDefault="00F21F23" w:rsidP="003C5922">
      <w:pPr>
        <w:pStyle w:val="ListParagraph"/>
        <w:ind w:left="567"/>
        <w:jc w:val="both"/>
        <w:rPr>
          <w:rFonts w:ascii="Calibri" w:hAnsi="Calibri" w:cs="Arial"/>
          <w:sz w:val="22"/>
          <w:szCs w:val="22"/>
        </w:rPr>
      </w:pPr>
      <w:r w:rsidRPr="003C5922">
        <w:rPr>
          <w:rFonts w:ascii="Calibri" w:hAnsi="Calibri" w:cs="Arial"/>
          <w:sz w:val="22"/>
          <w:szCs w:val="22"/>
        </w:rPr>
        <w:t xml:space="preserve">Zwracamy Państwa uwagę, że urządzenie czuwakowe bierne nie jest systemem monitorującym stan psychofizyczny prowadzącego pojazd. W związku z czym, zwracamy się z prośba o zmianę zapisu na: </w:t>
      </w:r>
      <w:r w:rsidRPr="003C5922">
        <w:rPr>
          <w:rFonts w:ascii="Calibri" w:hAnsi="Calibri" w:cs="Arial"/>
          <w:sz w:val="22"/>
          <w:szCs w:val="22"/>
          <w:u w:val="single"/>
        </w:rPr>
        <w:t>Tramwaj musi być wyposażony w urządzenie czuwakowe bierne, zapewniające jego zatrzymanie w przypadku puszczenia czuwaka przez osobę prowadzącą pojazd.</w:t>
      </w:r>
    </w:p>
    <w:p w:rsidR="00F21F23" w:rsidRPr="00914DA4" w:rsidRDefault="00F21F23" w:rsidP="00565472">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3C5922" w:rsidRDefault="00F21F23" w:rsidP="003C5922">
      <w:pPr>
        <w:pStyle w:val="Standard"/>
        <w:ind w:firstLine="567"/>
        <w:jc w:val="both"/>
        <w:rPr>
          <w:rFonts w:ascii="Calibri" w:hAnsi="Calibri"/>
          <w:color w:val="0000FF"/>
          <w:sz w:val="22"/>
          <w:szCs w:val="22"/>
        </w:rPr>
      </w:pPr>
      <w:r w:rsidRPr="003C5922">
        <w:rPr>
          <w:rFonts w:ascii="Calibri" w:hAnsi="Calibri"/>
          <w:color w:val="0000FF"/>
          <w:sz w:val="22"/>
          <w:szCs w:val="22"/>
        </w:rPr>
        <w:t>Zamawiający podtrzymuje zapisy SIWZ.</w:t>
      </w:r>
    </w:p>
    <w:p w:rsidR="00F21F23" w:rsidRDefault="00F21F23" w:rsidP="00565472">
      <w:pPr>
        <w:ind w:left="567"/>
        <w:jc w:val="both"/>
        <w:rPr>
          <w:rFonts w:ascii="Calibri" w:hAnsi="Calibri"/>
          <w:i/>
          <w:color w:val="0000CC"/>
          <w:sz w:val="22"/>
          <w:szCs w:val="22"/>
        </w:rPr>
      </w:pPr>
    </w:p>
    <w:p w:rsidR="00F21F23" w:rsidRPr="006A39EB" w:rsidRDefault="00F21F23" w:rsidP="00565472">
      <w:pPr>
        <w:tabs>
          <w:tab w:val="left" w:pos="567"/>
        </w:tabs>
        <w:spacing w:before="60" w:after="60"/>
        <w:ind w:firstLine="567"/>
        <w:jc w:val="both"/>
        <w:rPr>
          <w:rFonts w:ascii="Calibri" w:hAnsi="Calibri"/>
          <w:b/>
          <w:sz w:val="22"/>
          <w:szCs w:val="22"/>
        </w:rPr>
      </w:pPr>
      <w:r>
        <w:rPr>
          <w:rFonts w:ascii="Calibri" w:hAnsi="Calibri"/>
          <w:b/>
          <w:sz w:val="22"/>
          <w:szCs w:val="22"/>
        </w:rPr>
        <w:t>Pytanie nr III/28</w:t>
      </w:r>
    </w:p>
    <w:p w:rsidR="00F21F23" w:rsidRPr="003C5922" w:rsidRDefault="00F21F23" w:rsidP="003C5922">
      <w:pPr>
        <w:pStyle w:val="ListParagraph"/>
        <w:spacing w:after="200" w:line="276" w:lineRule="auto"/>
        <w:ind w:left="360" w:firstLine="207"/>
        <w:contextualSpacing/>
        <w:jc w:val="both"/>
        <w:rPr>
          <w:rFonts w:ascii="Calibri" w:hAnsi="Calibri" w:cs="Arial"/>
          <w:b/>
          <w:sz w:val="22"/>
          <w:szCs w:val="22"/>
        </w:rPr>
      </w:pPr>
      <w:r w:rsidRPr="003C5922">
        <w:rPr>
          <w:rFonts w:ascii="Calibri" w:hAnsi="Calibri" w:cs="Arial"/>
          <w:b/>
          <w:sz w:val="22"/>
          <w:szCs w:val="22"/>
        </w:rPr>
        <w:t xml:space="preserve">Dotyczy: </w:t>
      </w:r>
      <w:r w:rsidRPr="003C5922">
        <w:rPr>
          <w:rFonts w:ascii="Calibri" w:hAnsi="Calibri" w:cs="Arial"/>
          <w:b/>
          <w:i/>
          <w:sz w:val="22"/>
          <w:szCs w:val="22"/>
        </w:rPr>
        <w:t>Załącznik do Umowy nr 1 (Wymagania T-E) punkt 2.2.6 – Układ hamulcowy.</w:t>
      </w:r>
    </w:p>
    <w:p w:rsidR="00F21F23" w:rsidRPr="003C5922" w:rsidRDefault="00F21F23" w:rsidP="003C5922">
      <w:pPr>
        <w:pStyle w:val="ListParagraph"/>
        <w:ind w:left="0" w:firstLine="567"/>
        <w:jc w:val="both"/>
        <w:rPr>
          <w:rFonts w:ascii="Calibri" w:hAnsi="Calibri" w:cs="Arial"/>
          <w:b/>
          <w:i/>
          <w:sz w:val="22"/>
          <w:szCs w:val="22"/>
        </w:rPr>
      </w:pPr>
      <w:r w:rsidRPr="003C5922">
        <w:rPr>
          <w:rFonts w:ascii="Calibri" w:hAnsi="Calibri" w:cs="Arial"/>
          <w:b/>
          <w:i/>
          <w:sz w:val="22"/>
          <w:szCs w:val="22"/>
        </w:rPr>
        <w:t>„W tramwaju holowanym musi istnieć możliwość użycia hamulców przez obsługę…”.</w:t>
      </w:r>
    </w:p>
    <w:p w:rsidR="00F21F23" w:rsidRPr="003C5922" w:rsidRDefault="00F21F23" w:rsidP="003C5922">
      <w:pPr>
        <w:pStyle w:val="ListParagraph"/>
        <w:ind w:left="567"/>
        <w:jc w:val="both"/>
        <w:rPr>
          <w:rFonts w:ascii="Calibri" w:hAnsi="Calibri" w:cs="Arial"/>
          <w:sz w:val="22"/>
          <w:szCs w:val="22"/>
        </w:rPr>
      </w:pPr>
      <w:r w:rsidRPr="003C5922">
        <w:rPr>
          <w:rFonts w:ascii="Calibri" w:hAnsi="Calibri" w:cs="Arial"/>
          <w:sz w:val="22"/>
          <w:szCs w:val="22"/>
        </w:rPr>
        <w:t>Zamawiający wymaga, aby w pojeździe holowanym istniała możliwość użycia hamulców. Prosimy o potwierdzenie, że Zamawiający nawiązuje do sytuacji, w której holowany pojazd ma zluzowane hamulce za pomocą układu odhamowania awaryjnego, aktywowanego elektrycznie z kabiny motorniczego.</w:t>
      </w:r>
    </w:p>
    <w:p w:rsidR="00F21F23" w:rsidRPr="00914DA4" w:rsidRDefault="00F21F23" w:rsidP="00565472">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3C5922" w:rsidRDefault="00F21F23" w:rsidP="003C5922">
      <w:pPr>
        <w:pStyle w:val="Standard"/>
        <w:ind w:firstLine="567"/>
        <w:jc w:val="both"/>
        <w:rPr>
          <w:rFonts w:ascii="Calibri" w:hAnsi="Calibri"/>
          <w:color w:val="0000FF"/>
          <w:sz w:val="22"/>
          <w:szCs w:val="22"/>
        </w:rPr>
      </w:pPr>
      <w:r w:rsidRPr="003C5922">
        <w:rPr>
          <w:rFonts w:ascii="Calibri" w:hAnsi="Calibri"/>
          <w:color w:val="0000FF"/>
          <w:sz w:val="22"/>
          <w:szCs w:val="22"/>
        </w:rPr>
        <w:t>Zamawiający nie potwierdza zaproponowanego systemu odholowania.</w:t>
      </w:r>
    </w:p>
    <w:p w:rsidR="00F21F23" w:rsidRDefault="00F21F23" w:rsidP="00565472">
      <w:pPr>
        <w:ind w:left="567"/>
        <w:jc w:val="both"/>
        <w:rPr>
          <w:rFonts w:ascii="Calibri" w:hAnsi="Calibri"/>
          <w:i/>
          <w:color w:val="0000CC"/>
          <w:sz w:val="22"/>
          <w:szCs w:val="22"/>
        </w:rPr>
      </w:pPr>
    </w:p>
    <w:p w:rsidR="00F21F23" w:rsidRPr="006A39EB" w:rsidRDefault="00F21F23" w:rsidP="00565472">
      <w:pPr>
        <w:tabs>
          <w:tab w:val="left" w:pos="567"/>
        </w:tabs>
        <w:spacing w:before="60" w:after="60"/>
        <w:ind w:firstLine="567"/>
        <w:jc w:val="both"/>
        <w:rPr>
          <w:rFonts w:ascii="Calibri" w:hAnsi="Calibri"/>
          <w:b/>
          <w:sz w:val="22"/>
          <w:szCs w:val="22"/>
        </w:rPr>
      </w:pPr>
      <w:r>
        <w:rPr>
          <w:rFonts w:ascii="Calibri" w:hAnsi="Calibri"/>
          <w:b/>
          <w:sz w:val="22"/>
          <w:szCs w:val="22"/>
        </w:rPr>
        <w:t>Pytanie nr III/29</w:t>
      </w:r>
    </w:p>
    <w:p w:rsidR="00F21F23" w:rsidRPr="007977D9" w:rsidRDefault="00F21F23" w:rsidP="007977D9">
      <w:pPr>
        <w:pStyle w:val="ListParagraph"/>
        <w:spacing w:after="200" w:line="276" w:lineRule="auto"/>
        <w:ind w:left="567"/>
        <w:contextualSpacing/>
        <w:jc w:val="both"/>
        <w:rPr>
          <w:rFonts w:ascii="Calibri" w:hAnsi="Calibri" w:cs="Arial"/>
          <w:b/>
          <w:sz w:val="22"/>
          <w:szCs w:val="22"/>
        </w:rPr>
      </w:pPr>
      <w:r w:rsidRPr="007977D9">
        <w:rPr>
          <w:rFonts w:ascii="Calibri" w:hAnsi="Calibri" w:cs="Arial"/>
          <w:b/>
          <w:sz w:val="22"/>
          <w:szCs w:val="22"/>
        </w:rPr>
        <w:t xml:space="preserve">Dotyczy: </w:t>
      </w:r>
      <w:r w:rsidRPr="007977D9">
        <w:rPr>
          <w:rFonts w:ascii="Calibri" w:hAnsi="Calibri" w:cs="Arial"/>
          <w:b/>
          <w:i/>
          <w:sz w:val="22"/>
          <w:szCs w:val="22"/>
        </w:rPr>
        <w:t>Załącznik do Umowy nr 1 (Wymagania T-E) punkt 2.2.11 – Awarie, wykolejanie i</w:t>
      </w:r>
      <w:r>
        <w:rPr>
          <w:rFonts w:ascii="Calibri" w:hAnsi="Calibri" w:cs="Arial"/>
          <w:b/>
          <w:i/>
          <w:sz w:val="22"/>
          <w:szCs w:val="22"/>
        </w:rPr>
        <w:t> </w:t>
      </w:r>
      <w:r w:rsidRPr="007977D9">
        <w:rPr>
          <w:rFonts w:ascii="Calibri" w:hAnsi="Calibri" w:cs="Arial"/>
          <w:b/>
          <w:i/>
          <w:sz w:val="22"/>
          <w:szCs w:val="22"/>
        </w:rPr>
        <w:t>podnoszenie tramwaju.</w:t>
      </w:r>
    </w:p>
    <w:p w:rsidR="00F21F23" w:rsidRPr="007977D9" w:rsidRDefault="00F21F23" w:rsidP="007977D9">
      <w:pPr>
        <w:pStyle w:val="ListParagraph"/>
        <w:ind w:left="0" w:firstLine="567"/>
        <w:jc w:val="both"/>
        <w:rPr>
          <w:rFonts w:ascii="Calibri" w:hAnsi="Calibri" w:cs="Arial"/>
          <w:b/>
          <w:i/>
          <w:sz w:val="22"/>
          <w:szCs w:val="22"/>
        </w:rPr>
      </w:pPr>
      <w:r w:rsidRPr="007977D9">
        <w:rPr>
          <w:rFonts w:ascii="Calibri" w:hAnsi="Calibri" w:cs="Arial"/>
          <w:b/>
          <w:i/>
          <w:sz w:val="22"/>
          <w:szCs w:val="22"/>
        </w:rPr>
        <w:t>„Tramwaj musi być tak skonstruowany, aby:</w:t>
      </w:r>
    </w:p>
    <w:p w:rsidR="00F21F23" w:rsidRPr="007977D9" w:rsidRDefault="00F21F23" w:rsidP="003C5922">
      <w:pPr>
        <w:pStyle w:val="ListParagraph"/>
        <w:jc w:val="both"/>
        <w:rPr>
          <w:rFonts w:ascii="Calibri" w:hAnsi="Calibri" w:cs="Arial"/>
          <w:b/>
          <w:i/>
          <w:sz w:val="22"/>
          <w:szCs w:val="22"/>
        </w:rPr>
      </w:pPr>
      <w:r w:rsidRPr="007977D9">
        <w:rPr>
          <w:rFonts w:ascii="Calibri" w:hAnsi="Calibri" w:cs="Arial"/>
          <w:b/>
          <w:i/>
          <w:sz w:val="22"/>
          <w:szCs w:val="22"/>
        </w:rPr>
        <w:t>- możliwe było wstawianie wykolejonego tramwaju na tor w torowisku (dwa tory i trakcja zasilająca). Rozwiązanie musi pozwalać na wykorzystywanie w ratownictwie technicznym dźwigów i systemu wkolejania pojazdów szynowych będących na wyposażeniu Operatora.”</w:t>
      </w:r>
    </w:p>
    <w:p w:rsidR="00F21F23" w:rsidRPr="007977D9" w:rsidRDefault="00F21F23" w:rsidP="007977D9">
      <w:pPr>
        <w:pStyle w:val="ListParagraph"/>
        <w:ind w:left="567"/>
        <w:jc w:val="both"/>
        <w:rPr>
          <w:rFonts w:ascii="Calibri" w:hAnsi="Calibri" w:cs="Arial"/>
          <w:sz w:val="22"/>
          <w:szCs w:val="22"/>
        </w:rPr>
      </w:pPr>
      <w:r w:rsidRPr="007977D9">
        <w:rPr>
          <w:rFonts w:ascii="Calibri" w:hAnsi="Calibri" w:cs="Arial"/>
          <w:sz w:val="22"/>
          <w:szCs w:val="22"/>
        </w:rPr>
        <w:t>Zwracamy się z prośbą do Zamawiającego o podanie maksymalnej nośności dźwigu będącego w posiadaniu Zamawiającego.</w:t>
      </w:r>
    </w:p>
    <w:p w:rsidR="00F21F23" w:rsidRPr="00914DA4" w:rsidRDefault="00F21F23" w:rsidP="00565472">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7977D9" w:rsidRDefault="00F21F23" w:rsidP="007977D9">
      <w:pPr>
        <w:pStyle w:val="Standard"/>
        <w:ind w:firstLine="567"/>
        <w:jc w:val="both"/>
        <w:rPr>
          <w:rFonts w:ascii="Calibri" w:hAnsi="Calibri"/>
          <w:color w:val="0000FF"/>
          <w:sz w:val="22"/>
          <w:szCs w:val="22"/>
        </w:rPr>
      </w:pPr>
      <w:r w:rsidRPr="007977D9">
        <w:rPr>
          <w:rFonts w:ascii="Calibri" w:hAnsi="Calibri"/>
          <w:color w:val="0000FF"/>
          <w:sz w:val="22"/>
          <w:szCs w:val="22"/>
        </w:rPr>
        <w:t>Zamawiający informuje, że maksym</w:t>
      </w:r>
      <w:r>
        <w:rPr>
          <w:rFonts w:ascii="Calibri" w:hAnsi="Calibri"/>
          <w:color w:val="0000FF"/>
          <w:sz w:val="22"/>
          <w:szCs w:val="22"/>
        </w:rPr>
        <w:t>alna nośność dźwigu wynosi 12,5 Mg</w:t>
      </w:r>
      <w:r w:rsidRPr="007977D9">
        <w:rPr>
          <w:rFonts w:ascii="Calibri" w:hAnsi="Calibri"/>
          <w:color w:val="0000FF"/>
          <w:sz w:val="22"/>
          <w:szCs w:val="22"/>
        </w:rPr>
        <w:t>.</w:t>
      </w:r>
    </w:p>
    <w:p w:rsidR="00F21F23" w:rsidRDefault="00F21F23" w:rsidP="00565472">
      <w:pPr>
        <w:ind w:left="567"/>
        <w:jc w:val="both"/>
        <w:rPr>
          <w:rFonts w:ascii="Calibri" w:hAnsi="Calibri"/>
          <w:i/>
          <w:color w:val="0000CC"/>
          <w:sz w:val="22"/>
          <w:szCs w:val="22"/>
        </w:rPr>
      </w:pPr>
    </w:p>
    <w:p w:rsidR="00F21F23" w:rsidRPr="006A39EB" w:rsidRDefault="00F21F23" w:rsidP="00565472">
      <w:pPr>
        <w:tabs>
          <w:tab w:val="left" w:pos="567"/>
        </w:tabs>
        <w:spacing w:before="60" w:after="60"/>
        <w:ind w:firstLine="567"/>
        <w:jc w:val="both"/>
        <w:rPr>
          <w:rFonts w:ascii="Calibri" w:hAnsi="Calibri"/>
          <w:b/>
          <w:sz w:val="22"/>
          <w:szCs w:val="22"/>
        </w:rPr>
      </w:pPr>
      <w:r>
        <w:rPr>
          <w:rFonts w:ascii="Calibri" w:hAnsi="Calibri"/>
          <w:b/>
          <w:sz w:val="22"/>
          <w:szCs w:val="22"/>
        </w:rPr>
        <w:t>Pytanie nr III/30</w:t>
      </w:r>
    </w:p>
    <w:p w:rsidR="00F21F23" w:rsidRPr="007977D9" w:rsidRDefault="00F21F23" w:rsidP="007977D9">
      <w:pPr>
        <w:pStyle w:val="ListParagraph"/>
        <w:spacing w:after="200" w:line="276" w:lineRule="auto"/>
        <w:ind w:left="0" w:firstLine="567"/>
        <w:contextualSpacing/>
        <w:jc w:val="both"/>
        <w:rPr>
          <w:rFonts w:ascii="Calibri" w:hAnsi="Calibri" w:cs="Arial"/>
          <w:b/>
          <w:sz w:val="22"/>
          <w:szCs w:val="22"/>
        </w:rPr>
      </w:pPr>
      <w:r w:rsidRPr="007977D9">
        <w:rPr>
          <w:rFonts w:ascii="Calibri" w:hAnsi="Calibri" w:cs="Arial"/>
          <w:b/>
          <w:i/>
          <w:sz w:val="22"/>
          <w:szCs w:val="22"/>
        </w:rPr>
        <w:t>Załącznik do Umowy nr 1 (Wymagania T-E) punkt 2.2.13 – Układ elektryczny.</w:t>
      </w:r>
    </w:p>
    <w:p w:rsidR="00F21F23" w:rsidRPr="007977D9" w:rsidRDefault="00F21F23" w:rsidP="007977D9">
      <w:pPr>
        <w:pStyle w:val="ListParagraph"/>
        <w:ind w:left="567"/>
        <w:jc w:val="both"/>
        <w:rPr>
          <w:rFonts w:ascii="Calibri" w:hAnsi="Calibri" w:cs="Arial"/>
          <w:b/>
          <w:i/>
          <w:sz w:val="22"/>
          <w:szCs w:val="22"/>
        </w:rPr>
      </w:pPr>
      <w:r w:rsidRPr="007977D9">
        <w:rPr>
          <w:rFonts w:ascii="Calibri" w:hAnsi="Calibri" w:cs="Arial"/>
          <w:b/>
          <w:i/>
          <w:sz w:val="22"/>
          <w:szCs w:val="22"/>
        </w:rPr>
        <w:t>„Obwody elektryczne wraz z urządzeniami pomiarowymi muszą pozwalać na przeprowadzenie pełnej diagnostyki tramwaju. Zabudowany w tramwaju system diagnozowania stanów sprawności – niesprawności, winien obejmować wszystkie urządzenia zastosowane w tramwaju. Informacje te muszą być zarejestrowane w rejestrze (pamięci nieulotnej) i pozwolić na odczyt danych w dowolnym momencie</w:t>
      </w:r>
      <w:r w:rsidRPr="007977D9">
        <w:rPr>
          <w:rFonts w:ascii="Calibri" w:hAnsi="Calibri"/>
          <w:b/>
          <w:sz w:val="22"/>
          <w:szCs w:val="22"/>
        </w:rPr>
        <w:t>..</w:t>
      </w:r>
      <w:r w:rsidRPr="007977D9">
        <w:rPr>
          <w:rFonts w:ascii="Calibri" w:hAnsi="Calibri" w:cs="Arial"/>
          <w:b/>
          <w:i/>
          <w:sz w:val="22"/>
          <w:szCs w:val="22"/>
        </w:rPr>
        <w:t>.”.</w:t>
      </w:r>
    </w:p>
    <w:p w:rsidR="00F21F23" w:rsidRPr="007977D9" w:rsidRDefault="00F21F23" w:rsidP="007977D9">
      <w:pPr>
        <w:pStyle w:val="ListParagraph"/>
        <w:ind w:left="567"/>
        <w:jc w:val="both"/>
        <w:rPr>
          <w:rFonts w:ascii="Calibri" w:hAnsi="Calibri" w:cs="Arial"/>
          <w:i/>
          <w:sz w:val="22"/>
          <w:szCs w:val="22"/>
        </w:rPr>
      </w:pPr>
      <w:r w:rsidRPr="007977D9">
        <w:rPr>
          <w:rFonts w:ascii="Calibri" w:hAnsi="Calibri" w:cs="Arial"/>
          <w:sz w:val="22"/>
          <w:szCs w:val="22"/>
        </w:rPr>
        <w:t xml:space="preserve">W związku z wymaganiem Zamawiającego do zastosowania rozbudowanej diagnostyki tramwaju. Zwracamy się z prośbą do Zamawiającego o potwierdzenie, że pod pojęciem </w:t>
      </w:r>
      <w:r w:rsidRPr="007977D9">
        <w:rPr>
          <w:rFonts w:ascii="Calibri" w:hAnsi="Calibri" w:cs="Arial"/>
          <w:sz w:val="22"/>
          <w:szCs w:val="22"/>
          <w:u w:val="single"/>
        </w:rPr>
        <w:t>„wszystkie urządzenia zastosowane w tramwaju”</w:t>
      </w:r>
      <w:r w:rsidRPr="007977D9">
        <w:rPr>
          <w:rFonts w:ascii="Calibri" w:hAnsi="Calibri" w:cs="Arial"/>
          <w:sz w:val="22"/>
          <w:szCs w:val="22"/>
        </w:rPr>
        <w:t>, Zamawiający rozumie wszystkie urządzenia posiadające diagnostykę wewnętrzną.</w:t>
      </w:r>
    </w:p>
    <w:p w:rsidR="00F21F23" w:rsidRPr="00914DA4" w:rsidRDefault="00F21F23" w:rsidP="00565472">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7977D9" w:rsidRDefault="00F21F23" w:rsidP="007977D9">
      <w:pPr>
        <w:pStyle w:val="Standard"/>
        <w:ind w:left="567"/>
        <w:jc w:val="both"/>
        <w:rPr>
          <w:rFonts w:ascii="Calibri" w:hAnsi="Calibri"/>
          <w:color w:val="0000FF"/>
          <w:sz w:val="22"/>
          <w:szCs w:val="22"/>
        </w:rPr>
      </w:pPr>
      <w:r w:rsidRPr="007977D9">
        <w:rPr>
          <w:rFonts w:ascii="Calibri" w:hAnsi="Calibri"/>
          <w:color w:val="0000FF"/>
          <w:sz w:val="22"/>
          <w:szCs w:val="22"/>
        </w:rPr>
        <w:t>Zamawiający nie potwierdza, że pod pojęciem „wszystkie urządzenia zastosowane w tramwaju” rozumie wszystkie urządzenia posiadające diagnostykę wewnętrzną.</w:t>
      </w:r>
    </w:p>
    <w:p w:rsidR="00F21F23" w:rsidRDefault="00F21F23" w:rsidP="00565472">
      <w:pPr>
        <w:ind w:left="567"/>
        <w:jc w:val="both"/>
        <w:rPr>
          <w:rFonts w:ascii="Calibri" w:hAnsi="Calibri"/>
          <w:i/>
          <w:color w:val="0000CC"/>
          <w:sz w:val="22"/>
          <w:szCs w:val="22"/>
        </w:rPr>
      </w:pPr>
    </w:p>
    <w:p w:rsidR="00F21F23" w:rsidRPr="006A39EB" w:rsidRDefault="00F21F23" w:rsidP="00565472">
      <w:pPr>
        <w:tabs>
          <w:tab w:val="left" w:pos="567"/>
        </w:tabs>
        <w:spacing w:before="60" w:after="60"/>
        <w:ind w:firstLine="567"/>
        <w:jc w:val="both"/>
        <w:rPr>
          <w:rFonts w:ascii="Calibri" w:hAnsi="Calibri"/>
          <w:b/>
          <w:sz w:val="22"/>
          <w:szCs w:val="22"/>
        </w:rPr>
      </w:pPr>
      <w:r>
        <w:rPr>
          <w:rFonts w:ascii="Calibri" w:hAnsi="Calibri"/>
          <w:b/>
          <w:sz w:val="22"/>
          <w:szCs w:val="22"/>
        </w:rPr>
        <w:t>Pytanie nr III/31</w:t>
      </w:r>
    </w:p>
    <w:p w:rsidR="00F21F23" w:rsidRPr="007977D9" w:rsidRDefault="00F21F23" w:rsidP="007977D9">
      <w:pPr>
        <w:pStyle w:val="ListParagraph"/>
        <w:spacing w:after="200" w:line="276" w:lineRule="auto"/>
        <w:ind w:left="567"/>
        <w:contextualSpacing/>
        <w:jc w:val="both"/>
        <w:rPr>
          <w:rFonts w:ascii="Calibri" w:hAnsi="Calibri" w:cs="Arial"/>
          <w:b/>
          <w:sz w:val="22"/>
          <w:szCs w:val="22"/>
        </w:rPr>
      </w:pPr>
      <w:r w:rsidRPr="007977D9">
        <w:rPr>
          <w:rFonts w:ascii="Calibri" w:hAnsi="Calibri" w:cs="Arial"/>
          <w:b/>
          <w:sz w:val="22"/>
          <w:szCs w:val="22"/>
        </w:rPr>
        <w:t xml:space="preserve">Dotyczy: </w:t>
      </w:r>
      <w:r w:rsidRPr="007977D9">
        <w:rPr>
          <w:rFonts w:ascii="Calibri" w:hAnsi="Calibri" w:cs="Arial"/>
          <w:b/>
          <w:i/>
          <w:sz w:val="22"/>
          <w:szCs w:val="22"/>
        </w:rPr>
        <w:t>Załącznik do Umowy nr 1 (Wymagania T-E) punkt 2.2.15 – Przeglądy i obsługi techniczne.</w:t>
      </w:r>
    </w:p>
    <w:p w:rsidR="00F21F23" w:rsidRPr="007977D9" w:rsidRDefault="00F21F23" w:rsidP="007977D9">
      <w:pPr>
        <w:pStyle w:val="ListParagraph"/>
        <w:jc w:val="both"/>
        <w:rPr>
          <w:rFonts w:ascii="Calibri" w:hAnsi="Calibri" w:cs="Arial"/>
          <w:b/>
          <w:i/>
          <w:sz w:val="22"/>
          <w:szCs w:val="22"/>
        </w:rPr>
      </w:pPr>
    </w:p>
    <w:p w:rsidR="00F21F23" w:rsidRPr="007977D9" w:rsidRDefault="00F21F23" w:rsidP="007977D9">
      <w:pPr>
        <w:pStyle w:val="ListParagraph"/>
        <w:ind w:left="567"/>
        <w:jc w:val="both"/>
        <w:rPr>
          <w:rFonts w:ascii="Calibri" w:hAnsi="Calibri" w:cs="Arial"/>
          <w:b/>
          <w:i/>
          <w:sz w:val="22"/>
          <w:szCs w:val="22"/>
        </w:rPr>
      </w:pPr>
      <w:r w:rsidRPr="007977D9">
        <w:rPr>
          <w:rFonts w:ascii="Calibri" w:hAnsi="Calibri" w:cs="Arial"/>
          <w:b/>
          <w:i/>
          <w:sz w:val="22"/>
          <w:szCs w:val="22"/>
        </w:rPr>
        <w:t>„Konstrukcja przegubu (przegubów) musi umożliwiać łatwe rozłączanie członów tramwaju</w:t>
      </w:r>
      <w:r w:rsidRPr="007977D9">
        <w:rPr>
          <w:rFonts w:ascii="Calibri" w:hAnsi="Calibri"/>
          <w:b/>
          <w:sz w:val="22"/>
          <w:szCs w:val="22"/>
        </w:rPr>
        <w:t>..</w:t>
      </w:r>
      <w:r w:rsidRPr="007977D9">
        <w:rPr>
          <w:rFonts w:ascii="Calibri" w:hAnsi="Calibri" w:cs="Arial"/>
          <w:b/>
          <w:i/>
          <w:sz w:val="22"/>
          <w:szCs w:val="22"/>
        </w:rPr>
        <w:t>.”.</w:t>
      </w:r>
    </w:p>
    <w:p w:rsidR="00F21F23" w:rsidRPr="007977D9" w:rsidRDefault="00F21F23" w:rsidP="007977D9">
      <w:pPr>
        <w:pStyle w:val="ListParagraph"/>
        <w:ind w:left="567"/>
        <w:jc w:val="both"/>
        <w:rPr>
          <w:rFonts w:ascii="Calibri" w:hAnsi="Calibri" w:cs="Arial"/>
          <w:sz w:val="22"/>
          <w:szCs w:val="22"/>
        </w:rPr>
      </w:pPr>
      <w:r w:rsidRPr="007977D9">
        <w:rPr>
          <w:rFonts w:ascii="Calibri" w:hAnsi="Calibri" w:cs="Arial"/>
          <w:sz w:val="22"/>
          <w:szCs w:val="22"/>
        </w:rPr>
        <w:t>Zwracamy się z prośba do Zamawiającego o podani informacji czy Zamawiający wymaga zastosowania szybkozłącz do rozłączania instalacji elektrycznej?</w:t>
      </w:r>
    </w:p>
    <w:p w:rsidR="00F21F23" w:rsidRPr="00914DA4" w:rsidRDefault="00F21F23" w:rsidP="00565472">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7977D9" w:rsidRDefault="00F21F23" w:rsidP="00565472">
      <w:pPr>
        <w:ind w:left="567"/>
        <w:jc w:val="both"/>
        <w:rPr>
          <w:rFonts w:ascii="Calibri" w:hAnsi="Calibri"/>
          <w:color w:val="0000FF"/>
          <w:sz w:val="22"/>
          <w:szCs w:val="22"/>
        </w:rPr>
      </w:pPr>
      <w:r w:rsidRPr="007977D9">
        <w:rPr>
          <w:rFonts w:ascii="Calibri" w:hAnsi="Calibri"/>
          <w:color w:val="0000FF"/>
          <w:sz w:val="22"/>
          <w:szCs w:val="22"/>
        </w:rPr>
        <w:t>Zamawiający nie określił wymagań w tym zakresie.</w:t>
      </w:r>
    </w:p>
    <w:p w:rsidR="00F21F23" w:rsidRPr="007977D9" w:rsidRDefault="00F21F23" w:rsidP="00565472">
      <w:pPr>
        <w:ind w:left="567"/>
        <w:jc w:val="both"/>
        <w:rPr>
          <w:rFonts w:ascii="Calibri" w:hAnsi="Calibri"/>
          <w:i/>
          <w:color w:val="0000FF"/>
          <w:sz w:val="22"/>
          <w:szCs w:val="22"/>
        </w:rPr>
      </w:pPr>
    </w:p>
    <w:p w:rsidR="00F21F23" w:rsidRPr="006A39EB" w:rsidRDefault="00F21F23" w:rsidP="00565472">
      <w:pPr>
        <w:tabs>
          <w:tab w:val="left" w:pos="567"/>
        </w:tabs>
        <w:spacing w:before="60" w:after="60"/>
        <w:ind w:firstLine="567"/>
        <w:jc w:val="both"/>
        <w:rPr>
          <w:rFonts w:ascii="Calibri" w:hAnsi="Calibri"/>
          <w:b/>
          <w:sz w:val="22"/>
          <w:szCs w:val="22"/>
        </w:rPr>
      </w:pPr>
      <w:r>
        <w:rPr>
          <w:rFonts w:ascii="Calibri" w:hAnsi="Calibri"/>
          <w:b/>
          <w:sz w:val="22"/>
          <w:szCs w:val="22"/>
        </w:rPr>
        <w:t>Pytanie nr III/32</w:t>
      </w:r>
    </w:p>
    <w:p w:rsidR="00F21F23" w:rsidRPr="007977D9" w:rsidRDefault="00F21F23" w:rsidP="007977D9">
      <w:pPr>
        <w:pStyle w:val="ListParagraph"/>
        <w:spacing w:after="200" w:line="276" w:lineRule="auto"/>
        <w:ind w:left="360" w:firstLine="207"/>
        <w:contextualSpacing/>
        <w:jc w:val="both"/>
        <w:rPr>
          <w:rFonts w:ascii="Calibri" w:hAnsi="Calibri" w:cs="Arial"/>
          <w:b/>
          <w:sz w:val="22"/>
          <w:szCs w:val="22"/>
        </w:rPr>
      </w:pPr>
      <w:r w:rsidRPr="007977D9">
        <w:rPr>
          <w:rFonts w:ascii="Calibri" w:hAnsi="Calibri" w:cs="Arial"/>
          <w:b/>
          <w:sz w:val="22"/>
          <w:szCs w:val="22"/>
        </w:rPr>
        <w:t xml:space="preserve">Dotyczy: </w:t>
      </w:r>
      <w:r w:rsidRPr="007977D9">
        <w:rPr>
          <w:rFonts w:ascii="Calibri" w:hAnsi="Calibri" w:cs="Arial"/>
          <w:b/>
          <w:i/>
          <w:sz w:val="22"/>
          <w:szCs w:val="22"/>
        </w:rPr>
        <w:t>Załącznik do Umowy nr 1 (Wymagania T-E) punkt 2.2.16 – System diagnostyki.</w:t>
      </w:r>
    </w:p>
    <w:p w:rsidR="00F21F23" w:rsidRPr="007977D9" w:rsidRDefault="00F21F23" w:rsidP="007977D9">
      <w:pPr>
        <w:pStyle w:val="ListParagraph"/>
        <w:ind w:left="567"/>
        <w:jc w:val="both"/>
        <w:rPr>
          <w:rFonts w:ascii="Calibri" w:hAnsi="Calibri" w:cs="Arial"/>
          <w:b/>
          <w:i/>
          <w:sz w:val="22"/>
          <w:szCs w:val="22"/>
        </w:rPr>
      </w:pPr>
      <w:r w:rsidRPr="007977D9">
        <w:rPr>
          <w:rFonts w:ascii="Calibri" w:hAnsi="Calibri" w:cs="Arial"/>
          <w:b/>
          <w:i/>
          <w:sz w:val="22"/>
          <w:szCs w:val="22"/>
        </w:rPr>
        <w:t>„Dodatkowo system diagnostyki on-line w powiązaniu ze stanowiskami nadzoru technicznego musi gromadzić i przetwarzać otrzymane informacje o eksploatacji i</w:t>
      </w:r>
      <w:r>
        <w:rPr>
          <w:rFonts w:ascii="Calibri" w:hAnsi="Calibri" w:cs="Arial"/>
          <w:b/>
          <w:i/>
          <w:sz w:val="22"/>
          <w:szCs w:val="22"/>
        </w:rPr>
        <w:t> </w:t>
      </w:r>
      <w:r w:rsidRPr="007977D9">
        <w:rPr>
          <w:rFonts w:ascii="Calibri" w:hAnsi="Calibri" w:cs="Arial"/>
          <w:b/>
          <w:i/>
          <w:sz w:val="22"/>
          <w:szCs w:val="22"/>
        </w:rPr>
        <w:t>zakłóceniach w pracy floty tramwajów. Dla każdego tramwaju muszą być wyliczone na podstawie wskazań diagnostyki sumaryczne wartości przebytych kilometrów, ilość energii elektrycznej zużytej przez napęd tramwaju oraz ilości wykrytych przez diagnostykę zakłóceń w pracy i uszkodzeń</w:t>
      </w:r>
      <w:r w:rsidRPr="007977D9">
        <w:rPr>
          <w:rFonts w:ascii="Calibri" w:hAnsi="Calibri"/>
          <w:b/>
          <w:sz w:val="22"/>
          <w:szCs w:val="22"/>
        </w:rPr>
        <w:t>..</w:t>
      </w:r>
      <w:r w:rsidRPr="007977D9">
        <w:rPr>
          <w:rFonts w:ascii="Calibri" w:hAnsi="Calibri" w:cs="Arial"/>
          <w:b/>
          <w:i/>
          <w:sz w:val="22"/>
          <w:szCs w:val="22"/>
        </w:rPr>
        <w:t>.”</w:t>
      </w:r>
      <w:r>
        <w:rPr>
          <w:rFonts w:ascii="Calibri" w:hAnsi="Calibri" w:cs="Arial"/>
          <w:b/>
          <w:i/>
          <w:sz w:val="22"/>
          <w:szCs w:val="22"/>
        </w:rPr>
        <w:t>.</w:t>
      </w:r>
    </w:p>
    <w:p w:rsidR="00F21F23" w:rsidRPr="007977D9" w:rsidRDefault="00F21F23" w:rsidP="007977D9">
      <w:pPr>
        <w:pStyle w:val="ListParagraph"/>
        <w:ind w:left="567"/>
        <w:jc w:val="both"/>
        <w:rPr>
          <w:rFonts w:ascii="Calibri" w:hAnsi="Calibri" w:cs="Arial"/>
          <w:sz w:val="22"/>
          <w:szCs w:val="22"/>
        </w:rPr>
      </w:pPr>
      <w:r w:rsidRPr="007977D9">
        <w:rPr>
          <w:rFonts w:ascii="Calibri" w:hAnsi="Calibri" w:cs="Arial"/>
          <w:sz w:val="22"/>
          <w:szCs w:val="22"/>
        </w:rPr>
        <w:t xml:space="preserve">W związku z wymaganiem Zamawiającego pomiaru energii zużytej przez napęd tramwaju. Prosimy o podanie informacji, czy Zamawiający wymaga zastosowania miernika spełniającego normę EN 50463, prosimy również o podanie klasy wymaganego urządzenia. </w:t>
      </w:r>
    </w:p>
    <w:p w:rsidR="00F21F23" w:rsidRPr="00914DA4" w:rsidRDefault="00F21F23" w:rsidP="00565472">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7977D9" w:rsidRDefault="00F21F23" w:rsidP="007977D9">
      <w:pPr>
        <w:pStyle w:val="Standard"/>
        <w:ind w:firstLine="567"/>
        <w:jc w:val="both"/>
        <w:rPr>
          <w:rFonts w:ascii="Calibri" w:hAnsi="Calibri"/>
          <w:color w:val="0000FF"/>
          <w:sz w:val="22"/>
          <w:szCs w:val="22"/>
        </w:rPr>
      </w:pPr>
      <w:r w:rsidRPr="007977D9">
        <w:rPr>
          <w:rFonts w:ascii="Calibri" w:hAnsi="Calibri"/>
          <w:color w:val="0000FF"/>
          <w:sz w:val="22"/>
          <w:szCs w:val="22"/>
        </w:rPr>
        <w:t>Zamawiający nie określił wymagań w tym zakresie.</w:t>
      </w:r>
    </w:p>
    <w:p w:rsidR="00F21F23" w:rsidRPr="00774FB1" w:rsidRDefault="00F21F23" w:rsidP="00C17308">
      <w:pPr>
        <w:tabs>
          <w:tab w:val="left" w:pos="567"/>
        </w:tabs>
        <w:spacing w:before="360" w:after="120"/>
        <w:ind w:left="284"/>
        <w:rPr>
          <w:rFonts w:ascii="Calibri" w:hAnsi="Calibri"/>
          <w:color w:val="FF0000"/>
          <w:sz w:val="22"/>
          <w:szCs w:val="22"/>
          <w:u w:val="single"/>
        </w:rPr>
      </w:pPr>
      <w:r>
        <w:rPr>
          <w:rFonts w:ascii="Calibri" w:hAnsi="Calibri"/>
          <w:b/>
          <w:color w:val="FF0000"/>
          <w:sz w:val="22"/>
          <w:szCs w:val="22"/>
        </w:rPr>
        <w:t>3</w:t>
      </w:r>
      <w:r w:rsidRPr="00774FB1">
        <w:rPr>
          <w:rFonts w:ascii="Calibri" w:hAnsi="Calibri"/>
          <w:b/>
          <w:color w:val="FF0000"/>
          <w:sz w:val="22"/>
          <w:szCs w:val="22"/>
        </w:rPr>
        <w:t>.</w:t>
      </w:r>
      <w:r w:rsidRPr="00774FB1">
        <w:rPr>
          <w:rFonts w:ascii="Calibri" w:hAnsi="Calibri"/>
          <w:b/>
          <w:color w:val="FF0000"/>
          <w:sz w:val="22"/>
          <w:szCs w:val="22"/>
        </w:rPr>
        <w:tab/>
      </w:r>
      <w:r w:rsidRPr="00774FB1">
        <w:rPr>
          <w:rFonts w:ascii="Calibri" w:hAnsi="Calibri"/>
          <w:b/>
          <w:color w:val="FF0000"/>
          <w:sz w:val="22"/>
          <w:szCs w:val="22"/>
          <w:u w:val="single"/>
        </w:rPr>
        <w:t>Pytani</w:t>
      </w:r>
      <w:r>
        <w:rPr>
          <w:rFonts w:ascii="Calibri" w:hAnsi="Calibri"/>
          <w:b/>
          <w:color w:val="FF0000"/>
          <w:sz w:val="22"/>
          <w:szCs w:val="22"/>
          <w:u w:val="single"/>
        </w:rPr>
        <w:t>a - zestaw</w:t>
      </w:r>
      <w:r w:rsidRPr="00774FB1">
        <w:rPr>
          <w:rFonts w:ascii="Calibri" w:hAnsi="Calibri"/>
          <w:b/>
          <w:color w:val="FF0000"/>
          <w:sz w:val="22"/>
          <w:szCs w:val="22"/>
          <w:u w:val="single"/>
        </w:rPr>
        <w:t xml:space="preserve"> I</w:t>
      </w:r>
      <w:r>
        <w:rPr>
          <w:rFonts w:ascii="Calibri" w:hAnsi="Calibri"/>
          <w:b/>
          <w:color w:val="FF0000"/>
          <w:sz w:val="22"/>
          <w:szCs w:val="22"/>
          <w:u w:val="single"/>
        </w:rPr>
        <w:t>V</w:t>
      </w:r>
      <w:r w:rsidRPr="00774FB1">
        <w:rPr>
          <w:rFonts w:ascii="Calibri" w:hAnsi="Calibri"/>
          <w:b/>
          <w:color w:val="FF0000"/>
          <w:sz w:val="22"/>
          <w:szCs w:val="22"/>
          <w:u w:val="single"/>
        </w:rPr>
        <w:t>,</w:t>
      </w:r>
      <w:r w:rsidRPr="00774FB1">
        <w:rPr>
          <w:rFonts w:ascii="Calibri" w:hAnsi="Calibri" w:cs="Arial"/>
          <w:b/>
          <w:color w:val="FF0000"/>
          <w:sz w:val="22"/>
          <w:szCs w:val="22"/>
        </w:rPr>
        <w:t xml:space="preserve"> z dnia </w:t>
      </w:r>
      <w:r>
        <w:rPr>
          <w:rFonts w:ascii="Calibri" w:hAnsi="Calibri" w:cs="Arial"/>
          <w:b/>
          <w:color w:val="FF0000"/>
          <w:sz w:val="22"/>
          <w:szCs w:val="22"/>
        </w:rPr>
        <w:t>14</w:t>
      </w:r>
      <w:r w:rsidRPr="00774FB1">
        <w:rPr>
          <w:rFonts w:ascii="Calibri" w:hAnsi="Calibri" w:cs="Arial"/>
          <w:b/>
          <w:color w:val="FF0000"/>
          <w:sz w:val="22"/>
          <w:szCs w:val="22"/>
        </w:rPr>
        <w:t>.</w:t>
      </w:r>
      <w:r>
        <w:rPr>
          <w:rFonts w:ascii="Calibri" w:hAnsi="Calibri" w:cs="Arial"/>
          <w:b/>
          <w:color w:val="FF0000"/>
          <w:sz w:val="22"/>
          <w:szCs w:val="22"/>
        </w:rPr>
        <w:t>10</w:t>
      </w:r>
      <w:r w:rsidRPr="00774FB1">
        <w:rPr>
          <w:rFonts w:ascii="Calibri" w:hAnsi="Calibri" w:cs="Arial"/>
          <w:b/>
          <w:color w:val="FF0000"/>
          <w:sz w:val="22"/>
          <w:szCs w:val="22"/>
        </w:rPr>
        <w:t>.201</w:t>
      </w:r>
      <w:r>
        <w:rPr>
          <w:rFonts w:ascii="Calibri" w:hAnsi="Calibri" w:cs="Arial"/>
          <w:b/>
          <w:color w:val="FF0000"/>
          <w:sz w:val="22"/>
          <w:szCs w:val="22"/>
        </w:rPr>
        <w:t>6</w:t>
      </w:r>
      <w:r w:rsidRPr="00774FB1">
        <w:rPr>
          <w:rFonts w:ascii="Calibri" w:hAnsi="Calibri" w:cs="Arial"/>
          <w:b/>
          <w:color w:val="FF0000"/>
          <w:sz w:val="22"/>
          <w:szCs w:val="22"/>
        </w:rPr>
        <w:t xml:space="preserve"> r.</w:t>
      </w:r>
    </w:p>
    <w:p w:rsidR="00F21F23" w:rsidRPr="007774AF" w:rsidRDefault="00F21F23" w:rsidP="00494030">
      <w:pPr>
        <w:tabs>
          <w:tab w:val="left" w:pos="567"/>
        </w:tabs>
        <w:spacing w:before="60" w:after="60"/>
        <w:ind w:firstLine="567"/>
        <w:jc w:val="both"/>
        <w:rPr>
          <w:rFonts w:ascii="Calibri" w:hAnsi="Calibri"/>
          <w:b/>
          <w:color w:val="000000"/>
          <w:sz w:val="22"/>
          <w:szCs w:val="22"/>
        </w:rPr>
      </w:pPr>
      <w:r w:rsidRPr="007547E2">
        <w:rPr>
          <w:rFonts w:ascii="Calibri" w:hAnsi="Calibri"/>
          <w:b/>
          <w:color w:val="000000"/>
          <w:sz w:val="22"/>
          <w:szCs w:val="22"/>
        </w:rPr>
        <w:t>Pytanie nr IV/1</w:t>
      </w:r>
    </w:p>
    <w:p w:rsidR="00F21F23" w:rsidRPr="003772F0" w:rsidRDefault="00F21F23" w:rsidP="003772F0">
      <w:pPr>
        <w:shd w:val="clear" w:color="auto" w:fill="FFFFFF"/>
        <w:tabs>
          <w:tab w:val="left" w:pos="-5103"/>
        </w:tabs>
        <w:ind w:left="567"/>
        <w:jc w:val="both"/>
        <w:rPr>
          <w:rFonts w:ascii="Calibri" w:hAnsi="Calibri"/>
          <w:b/>
          <w:sz w:val="22"/>
          <w:szCs w:val="22"/>
        </w:rPr>
      </w:pPr>
      <w:r w:rsidRPr="003772F0">
        <w:rPr>
          <w:rFonts w:ascii="Calibri" w:hAnsi="Calibri"/>
          <w:b/>
          <w:sz w:val="22"/>
          <w:szCs w:val="22"/>
        </w:rPr>
        <w:t>Pkt 11 Część A ppkt 11.2 SIWZ - Część IV Jednolitego Europejskiego Dokumentu Zamówienia (JEDZ)</w:t>
      </w:r>
    </w:p>
    <w:p w:rsidR="00F21F23" w:rsidRPr="00494030" w:rsidRDefault="00F21F23" w:rsidP="00494030">
      <w:pPr>
        <w:shd w:val="clear" w:color="auto" w:fill="FFFFFF"/>
        <w:tabs>
          <w:tab w:val="left" w:pos="-5103"/>
        </w:tabs>
        <w:ind w:left="567"/>
        <w:jc w:val="both"/>
        <w:rPr>
          <w:rFonts w:ascii="Calibri" w:hAnsi="Calibri"/>
          <w:sz w:val="22"/>
          <w:szCs w:val="22"/>
        </w:rPr>
      </w:pPr>
      <w:r w:rsidRPr="00494030">
        <w:rPr>
          <w:rFonts w:ascii="Calibri" w:hAnsi="Calibri"/>
          <w:sz w:val="22"/>
          <w:szCs w:val="22"/>
        </w:rPr>
        <w:t xml:space="preserve">Prosimy o potwierdzenie, że dla wykazania spełnienia kryteriów kwalifikacji wystarczy wypełnić jedynie ogólne oświadczenie dotyczące wszystkich kryteriów w Części IV ust. </w:t>
      </w:r>
      <w:r w:rsidRPr="00494030">
        <w:rPr>
          <w:rFonts w:ascii="Calibri" w:hAnsi="Calibri"/>
          <w:sz w:val="22"/>
          <w:szCs w:val="22"/>
        </w:rPr>
        <w:sym w:font="Symbol" w:char="F061"/>
      </w:r>
      <w:r w:rsidRPr="00494030">
        <w:rPr>
          <w:rFonts w:ascii="Calibri" w:hAnsi="Calibri"/>
          <w:sz w:val="22"/>
          <w:szCs w:val="22"/>
        </w:rPr>
        <w:t xml:space="preserve"> formularza JEDZ. Nie potrzeba natomiast wypełniać danych wskazanych w SIWZ, a zawartych w części IV w</w:t>
      </w:r>
      <w:r>
        <w:rPr>
          <w:rFonts w:ascii="Calibri" w:hAnsi="Calibri"/>
          <w:sz w:val="22"/>
          <w:szCs w:val="22"/>
        </w:rPr>
        <w:t> </w:t>
      </w:r>
      <w:r w:rsidRPr="00494030">
        <w:rPr>
          <w:rFonts w:ascii="Calibri" w:hAnsi="Calibri"/>
          <w:sz w:val="22"/>
          <w:szCs w:val="22"/>
        </w:rPr>
        <w:t>pkt B i C formularza JEDZ. Informacje potwierdzające doświadczenie zawodowe i zdolność kredytową zgodnie z pkt 11.11. i 11.12. SIWZ składane są na wezwanie Zamawiającego przez oferenta, którego oferta została oceniona najwyżej.</w:t>
      </w:r>
    </w:p>
    <w:p w:rsidR="00F21F23" w:rsidRPr="00914DA4" w:rsidRDefault="00F21F23" w:rsidP="00494030">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691181" w:rsidRDefault="00F21F23" w:rsidP="00494030">
      <w:pPr>
        <w:ind w:left="567"/>
        <w:jc w:val="both"/>
        <w:rPr>
          <w:rFonts w:ascii="Calibri" w:hAnsi="Calibri"/>
          <w:color w:val="0000FF"/>
          <w:sz w:val="22"/>
          <w:szCs w:val="22"/>
        </w:rPr>
      </w:pPr>
      <w:r w:rsidRPr="00691181">
        <w:rPr>
          <w:rFonts w:ascii="Calibri" w:hAnsi="Calibri"/>
          <w:color w:val="0000FF"/>
          <w:sz w:val="22"/>
          <w:szCs w:val="22"/>
        </w:rPr>
        <w:t xml:space="preserve">Zamawiający nie potwierdza, że dla wykazania spełnienia kryteriów kwalifikacji wystarczy wypełnić jedynie ogólne oświadczenie dotyczące wszystkich kryteriów w Części IV ust. </w:t>
      </w:r>
      <w:r w:rsidRPr="00691181">
        <w:rPr>
          <w:rFonts w:ascii="Calibri" w:hAnsi="Calibri"/>
          <w:color w:val="0000FF"/>
          <w:sz w:val="22"/>
          <w:szCs w:val="22"/>
        </w:rPr>
        <w:sym w:font="Symbol" w:char="F061"/>
      </w:r>
      <w:r w:rsidRPr="00691181">
        <w:rPr>
          <w:rFonts w:ascii="Calibri" w:hAnsi="Calibri"/>
          <w:color w:val="0000FF"/>
          <w:sz w:val="22"/>
          <w:szCs w:val="22"/>
        </w:rPr>
        <w:t xml:space="preserve"> formularza JEDZ.</w:t>
      </w:r>
    </w:p>
    <w:p w:rsidR="00F21F23" w:rsidRPr="00914DA4" w:rsidRDefault="00F21F23" w:rsidP="00494030">
      <w:pPr>
        <w:ind w:left="567"/>
        <w:jc w:val="both"/>
        <w:rPr>
          <w:rFonts w:ascii="Calibri" w:hAnsi="Calibri"/>
          <w:i/>
          <w:color w:val="0000CC"/>
          <w:sz w:val="22"/>
          <w:szCs w:val="22"/>
        </w:rPr>
      </w:pPr>
    </w:p>
    <w:p w:rsidR="00F21F23" w:rsidRPr="007774AF" w:rsidRDefault="00F21F23" w:rsidP="00494030">
      <w:pPr>
        <w:tabs>
          <w:tab w:val="left" w:pos="567"/>
        </w:tabs>
        <w:spacing w:before="60" w:after="60"/>
        <w:ind w:firstLine="567"/>
        <w:jc w:val="both"/>
        <w:rPr>
          <w:rFonts w:ascii="Calibri" w:hAnsi="Calibri"/>
          <w:b/>
          <w:color w:val="000000"/>
          <w:sz w:val="22"/>
          <w:szCs w:val="22"/>
        </w:rPr>
      </w:pPr>
      <w:r w:rsidRPr="007774AF">
        <w:rPr>
          <w:rFonts w:ascii="Calibri" w:hAnsi="Calibri"/>
          <w:b/>
          <w:color w:val="000000"/>
          <w:sz w:val="22"/>
          <w:szCs w:val="22"/>
        </w:rPr>
        <w:t>Pytanie nr IV/2</w:t>
      </w:r>
    </w:p>
    <w:p w:rsidR="00F21F23" w:rsidRPr="003772F0" w:rsidRDefault="00F21F23" w:rsidP="003772F0">
      <w:pPr>
        <w:shd w:val="clear" w:color="auto" w:fill="FFFFFF"/>
        <w:tabs>
          <w:tab w:val="left" w:pos="-5103"/>
        </w:tabs>
        <w:ind w:left="567"/>
        <w:jc w:val="both"/>
        <w:rPr>
          <w:rFonts w:ascii="Calibri" w:hAnsi="Calibri"/>
          <w:b/>
          <w:sz w:val="22"/>
          <w:szCs w:val="22"/>
        </w:rPr>
      </w:pPr>
      <w:r>
        <w:rPr>
          <w:rFonts w:ascii="Calibri" w:hAnsi="Calibri"/>
          <w:b/>
          <w:sz w:val="22"/>
          <w:szCs w:val="22"/>
        </w:rPr>
        <w:t>P</w:t>
      </w:r>
      <w:r w:rsidRPr="003772F0">
        <w:rPr>
          <w:rFonts w:ascii="Calibri" w:hAnsi="Calibri"/>
          <w:b/>
          <w:sz w:val="22"/>
          <w:szCs w:val="22"/>
        </w:rPr>
        <w:t xml:space="preserve">kt 11 Część C ppkt 11.15. - 1. SIWZ </w:t>
      </w:r>
    </w:p>
    <w:p w:rsidR="00F21F23" w:rsidRPr="005A00A3" w:rsidRDefault="00F21F23" w:rsidP="005A00A3">
      <w:pPr>
        <w:shd w:val="clear" w:color="auto" w:fill="FFFFFF"/>
        <w:tabs>
          <w:tab w:val="left" w:pos="-5103"/>
        </w:tabs>
        <w:ind w:left="567"/>
        <w:jc w:val="both"/>
        <w:rPr>
          <w:rFonts w:ascii="Calibri" w:hAnsi="Calibri"/>
          <w:sz w:val="22"/>
          <w:szCs w:val="22"/>
        </w:rPr>
      </w:pPr>
      <w:r w:rsidRPr="005A00A3">
        <w:rPr>
          <w:rFonts w:ascii="Calibri" w:hAnsi="Calibri"/>
          <w:sz w:val="22"/>
          <w:szCs w:val="22"/>
        </w:rPr>
        <w:t>Prosimy o potwierdzenie, że jeżeli oferent przedstawi informację z Krajowego Rejestru Karnego w zakresie określonym w art. 24 ust.1 pkt 13, 14 odnośnie osób, a na dokumencie widnieje zapis „NIE FIGURUJE w kartotece karnej”, to będzie równoznaczne, że osoba której ta informacja dotyczy nie była skazana również za wykroczenie na podstawie art. 24 ust. 5 pkt 5 i</w:t>
      </w:r>
      <w:r>
        <w:rPr>
          <w:rFonts w:ascii="Calibri" w:hAnsi="Calibri"/>
          <w:sz w:val="22"/>
          <w:szCs w:val="22"/>
        </w:rPr>
        <w:t> </w:t>
      </w:r>
      <w:r w:rsidRPr="005A00A3">
        <w:rPr>
          <w:rFonts w:ascii="Calibri" w:hAnsi="Calibri"/>
          <w:sz w:val="22"/>
          <w:szCs w:val="22"/>
        </w:rPr>
        <w:t xml:space="preserve">6 UPZP.   </w:t>
      </w:r>
    </w:p>
    <w:p w:rsidR="00F21F23" w:rsidRPr="00914DA4" w:rsidRDefault="00F21F23" w:rsidP="00494030">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DE401F" w:rsidRDefault="00F21F23" w:rsidP="00494030">
      <w:pPr>
        <w:ind w:left="567"/>
        <w:jc w:val="both"/>
        <w:rPr>
          <w:rFonts w:ascii="Calibri" w:hAnsi="Calibri"/>
          <w:color w:val="0000FF"/>
          <w:sz w:val="22"/>
          <w:szCs w:val="22"/>
        </w:rPr>
      </w:pPr>
      <w:r w:rsidRPr="00DE401F">
        <w:rPr>
          <w:rFonts w:ascii="Calibri" w:hAnsi="Calibri"/>
          <w:color w:val="0000FF"/>
          <w:sz w:val="22"/>
          <w:szCs w:val="22"/>
        </w:rPr>
        <w:t>Zamawiający potwierdza</w:t>
      </w:r>
      <w:r>
        <w:rPr>
          <w:rFonts w:ascii="Calibri" w:hAnsi="Calibri"/>
          <w:color w:val="0000FF"/>
          <w:sz w:val="22"/>
          <w:szCs w:val="22"/>
        </w:rPr>
        <w:t>, że jeżeli wykonawca przedstawi informację  z KRK w zakresie określonym w art. 24 ust. 1 pkt 13, 14 odnośnie osób, a na dokumencie widnieć będzie zapis „NIE FIGURUJE w kartotece karnej”, to będzie równoznaczne, że osoba której ta informacja dotyczy nie była skazana za wykroczenie na postawie art. 25 ust. 5 pkt 5 i 6 UPZP</w:t>
      </w:r>
      <w:r w:rsidRPr="00DE401F">
        <w:rPr>
          <w:rFonts w:ascii="Calibri" w:hAnsi="Calibri"/>
          <w:color w:val="0000FF"/>
          <w:sz w:val="22"/>
          <w:szCs w:val="22"/>
        </w:rPr>
        <w:t>.</w:t>
      </w:r>
    </w:p>
    <w:p w:rsidR="00F21F23" w:rsidRDefault="00F21F23" w:rsidP="00DE401F">
      <w:pPr>
        <w:jc w:val="both"/>
        <w:rPr>
          <w:rFonts w:ascii="Calibri" w:hAnsi="Calibri"/>
          <w:i/>
          <w:color w:val="0000CC"/>
          <w:sz w:val="22"/>
          <w:szCs w:val="22"/>
        </w:rPr>
      </w:pPr>
    </w:p>
    <w:p w:rsidR="00F21F23" w:rsidRPr="007547E2" w:rsidRDefault="00F21F23" w:rsidP="00494030">
      <w:pPr>
        <w:tabs>
          <w:tab w:val="left" w:pos="567"/>
        </w:tabs>
        <w:spacing w:before="60" w:after="60"/>
        <w:ind w:firstLine="567"/>
        <w:jc w:val="both"/>
        <w:rPr>
          <w:rFonts w:ascii="Calibri" w:hAnsi="Calibri"/>
          <w:b/>
          <w:color w:val="000000"/>
          <w:sz w:val="22"/>
          <w:szCs w:val="22"/>
        </w:rPr>
      </w:pPr>
      <w:r w:rsidRPr="007547E2">
        <w:rPr>
          <w:rFonts w:ascii="Calibri" w:hAnsi="Calibri"/>
          <w:b/>
          <w:color w:val="000000"/>
          <w:sz w:val="22"/>
          <w:szCs w:val="22"/>
        </w:rPr>
        <w:t>Pytanie nr IV/3</w:t>
      </w:r>
    </w:p>
    <w:p w:rsidR="00F21F23" w:rsidRPr="003772F0" w:rsidRDefault="00F21F23" w:rsidP="003772F0">
      <w:pPr>
        <w:shd w:val="clear" w:color="auto" w:fill="FFFFFF"/>
        <w:tabs>
          <w:tab w:val="left" w:pos="-5103"/>
        </w:tabs>
        <w:ind w:left="567"/>
        <w:jc w:val="both"/>
        <w:rPr>
          <w:rFonts w:ascii="Calibri" w:hAnsi="Calibri"/>
          <w:b/>
          <w:sz w:val="22"/>
          <w:szCs w:val="22"/>
        </w:rPr>
      </w:pPr>
      <w:r w:rsidRPr="003772F0">
        <w:rPr>
          <w:rFonts w:ascii="Calibri" w:hAnsi="Calibri"/>
          <w:b/>
          <w:sz w:val="22"/>
          <w:szCs w:val="22"/>
        </w:rPr>
        <w:t>Pkt 14 ppkt 14.5. – 2. SIWZ.</w:t>
      </w:r>
    </w:p>
    <w:p w:rsidR="00F21F23" w:rsidRPr="005A00A3" w:rsidRDefault="00F21F23" w:rsidP="005A00A3">
      <w:pPr>
        <w:shd w:val="clear" w:color="auto" w:fill="FFFFFF"/>
        <w:tabs>
          <w:tab w:val="left" w:pos="-5103"/>
        </w:tabs>
        <w:ind w:left="567"/>
        <w:jc w:val="both"/>
        <w:rPr>
          <w:rFonts w:ascii="Calibri" w:hAnsi="Calibri"/>
          <w:sz w:val="22"/>
          <w:szCs w:val="22"/>
        </w:rPr>
      </w:pPr>
      <w:r w:rsidRPr="005A00A3">
        <w:rPr>
          <w:rFonts w:ascii="Calibri" w:hAnsi="Calibri"/>
          <w:sz w:val="22"/>
          <w:szCs w:val="22"/>
        </w:rPr>
        <w:t>Prosimy o wyjaśnienie czy oryginał wadium wnoszonego w innej formie niż pieniężna należy trwale złączyć z ofertą czy luzem złożyć wraz z ofertą w jednej kopercie w celu ułatwienia ewentualnego zwrotu dokumentu.</w:t>
      </w:r>
    </w:p>
    <w:p w:rsidR="00F21F23" w:rsidRPr="00914DA4" w:rsidRDefault="00F21F23" w:rsidP="00494030">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DE401F" w:rsidRDefault="00F21F23" w:rsidP="00494030">
      <w:pPr>
        <w:ind w:left="567"/>
        <w:jc w:val="both"/>
        <w:rPr>
          <w:rFonts w:ascii="Calibri" w:hAnsi="Calibri"/>
          <w:i/>
          <w:color w:val="0000FF"/>
          <w:sz w:val="22"/>
          <w:szCs w:val="22"/>
        </w:rPr>
      </w:pPr>
      <w:r w:rsidRPr="00DE401F">
        <w:rPr>
          <w:rFonts w:ascii="Calibri" w:hAnsi="Calibri"/>
          <w:color w:val="0000FF"/>
          <w:sz w:val="22"/>
          <w:szCs w:val="22"/>
        </w:rPr>
        <w:t>Zamawiający nie określił wymagań w tym zakresi</w:t>
      </w:r>
      <w:r>
        <w:rPr>
          <w:rFonts w:ascii="Calibri" w:hAnsi="Calibri"/>
          <w:color w:val="0000FF"/>
          <w:sz w:val="22"/>
          <w:szCs w:val="22"/>
        </w:rPr>
        <w:t>e, ważne aby oryginalny dokument potwierdzający wniesienie wadium był dołączony do oferty.</w:t>
      </w:r>
    </w:p>
    <w:p w:rsidR="00F21F23" w:rsidRDefault="00F21F23" w:rsidP="00DE401F">
      <w:pPr>
        <w:jc w:val="both"/>
        <w:rPr>
          <w:rFonts w:ascii="Calibri" w:hAnsi="Calibri"/>
          <w:i/>
          <w:color w:val="0000CC"/>
          <w:sz w:val="22"/>
          <w:szCs w:val="22"/>
        </w:rPr>
      </w:pPr>
    </w:p>
    <w:p w:rsidR="00F21F23" w:rsidRPr="006A39EB" w:rsidRDefault="00F21F23" w:rsidP="00494030">
      <w:pPr>
        <w:tabs>
          <w:tab w:val="left" w:pos="567"/>
        </w:tabs>
        <w:spacing w:before="60" w:after="60"/>
        <w:ind w:firstLine="567"/>
        <w:jc w:val="both"/>
        <w:rPr>
          <w:rFonts w:ascii="Calibri" w:hAnsi="Calibri"/>
          <w:b/>
          <w:sz w:val="22"/>
          <w:szCs w:val="22"/>
        </w:rPr>
      </w:pPr>
      <w:r w:rsidRPr="004D053C">
        <w:rPr>
          <w:rFonts w:ascii="Calibri" w:hAnsi="Calibri"/>
          <w:b/>
          <w:sz w:val="22"/>
          <w:szCs w:val="22"/>
        </w:rPr>
        <w:t>Pytanie nr IV/4</w:t>
      </w:r>
    </w:p>
    <w:p w:rsidR="00F21F23" w:rsidRPr="003772F0" w:rsidRDefault="00F21F23" w:rsidP="003772F0">
      <w:pPr>
        <w:shd w:val="clear" w:color="auto" w:fill="FFFFFF"/>
        <w:tabs>
          <w:tab w:val="left" w:pos="-5103"/>
        </w:tabs>
        <w:ind w:left="567"/>
        <w:jc w:val="both"/>
        <w:rPr>
          <w:rFonts w:ascii="Calibri" w:hAnsi="Calibri"/>
          <w:b/>
          <w:sz w:val="22"/>
          <w:szCs w:val="22"/>
        </w:rPr>
      </w:pPr>
      <w:r w:rsidRPr="003772F0">
        <w:rPr>
          <w:rFonts w:ascii="Calibri" w:hAnsi="Calibri"/>
          <w:b/>
          <w:sz w:val="22"/>
          <w:szCs w:val="22"/>
        </w:rPr>
        <w:t xml:space="preserve">SIWZ pkt 20.2. ust. 2 pkt 2) ppkt a) opis kryterium unifikacja podzespołów oraz </w:t>
      </w:r>
      <w:r w:rsidRPr="003772F0">
        <w:rPr>
          <w:rFonts w:ascii="Calibri" w:hAnsi="Calibri"/>
          <w:b/>
          <w:sz w:val="22"/>
          <w:szCs w:val="22"/>
        </w:rPr>
        <w:br/>
        <w:t>Formularz ofertowy pkt 1. Ppkt 5) (Tabela) wiersz 1.:</w:t>
      </w:r>
    </w:p>
    <w:p w:rsidR="00F21F23" w:rsidRPr="005A00A3" w:rsidRDefault="00F21F23" w:rsidP="005A00A3">
      <w:pPr>
        <w:shd w:val="clear" w:color="auto" w:fill="FFFFFF"/>
        <w:tabs>
          <w:tab w:val="left" w:pos="-5103"/>
        </w:tabs>
        <w:ind w:left="567"/>
        <w:jc w:val="both"/>
        <w:rPr>
          <w:rFonts w:ascii="Calibri" w:hAnsi="Calibri"/>
          <w:sz w:val="22"/>
          <w:szCs w:val="22"/>
        </w:rPr>
      </w:pPr>
      <w:r w:rsidRPr="005A00A3">
        <w:rPr>
          <w:rFonts w:ascii="Calibri" w:hAnsi="Calibri"/>
          <w:sz w:val="22"/>
          <w:szCs w:val="22"/>
        </w:rPr>
        <w:t>Prosimy o poprawienie omyłki pisarskiej: zamiast wyrażenia „silniki tradycyjne” powinno być „silniki trakcyjne”.</w:t>
      </w:r>
    </w:p>
    <w:p w:rsidR="00F21F23" w:rsidRPr="00914DA4" w:rsidRDefault="00F21F23" w:rsidP="00494030">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4D053C" w:rsidRDefault="00F21F23" w:rsidP="00DE401F">
      <w:pPr>
        <w:ind w:left="567"/>
        <w:jc w:val="both"/>
        <w:rPr>
          <w:rFonts w:ascii="Calibri" w:hAnsi="Calibri" w:cs="Arial"/>
          <w:bCs/>
          <w:sz w:val="22"/>
          <w:szCs w:val="22"/>
        </w:rPr>
      </w:pPr>
      <w:r w:rsidRPr="004D053C">
        <w:rPr>
          <w:rFonts w:ascii="Calibri" w:hAnsi="Calibri" w:cs="Arial"/>
          <w:bCs/>
          <w:sz w:val="22"/>
          <w:szCs w:val="22"/>
          <w:highlight w:val="yellow"/>
        </w:rPr>
        <w:t xml:space="preserve">Zamawiający </w:t>
      </w:r>
      <w:r w:rsidRPr="00256437">
        <w:rPr>
          <w:rFonts w:ascii="Calibri" w:hAnsi="Calibri" w:cs="Arial"/>
          <w:bCs/>
          <w:sz w:val="22"/>
          <w:szCs w:val="22"/>
          <w:highlight w:val="yellow"/>
        </w:rPr>
        <w:t>prostuje</w:t>
      </w:r>
      <w:r>
        <w:rPr>
          <w:rFonts w:ascii="Calibri" w:hAnsi="Calibri" w:cs="Arial"/>
          <w:b/>
          <w:bCs/>
          <w:sz w:val="22"/>
          <w:szCs w:val="22"/>
          <w:highlight w:val="yellow"/>
        </w:rPr>
        <w:t xml:space="preserve"> </w:t>
      </w:r>
      <w:r w:rsidRPr="004D053C">
        <w:rPr>
          <w:rFonts w:ascii="Calibri" w:hAnsi="Calibri" w:cs="Arial"/>
          <w:bCs/>
          <w:sz w:val="22"/>
          <w:szCs w:val="22"/>
          <w:highlight w:val="yellow"/>
          <w:u w:val="single"/>
        </w:rPr>
        <w:t>oczywistą omyłkę pisarską</w:t>
      </w:r>
      <w:r w:rsidRPr="004D053C">
        <w:rPr>
          <w:rFonts w:ascii="Calibri" w:hAnsi="Calibri" w:cs="Arial"/>
          <w:bCs/>
          <w:sz w:val="22"/>
          <w:szCs w:val="22"/>
          <w:highlight w:val="yellow"/>
        </w:rPr>
        <w:t xml:space="preserve"> poprzez zastąpienie określenia: „silniki tradycyjne” określeniem „silniki trakcyjne”.</w:t>
      </w:r>
    </w:p>
    <w:p w:rsidR="00F21F23" w:rsidRDefault="00F21F23" w:rsidP="00494030">
      <w:pPr>
        <w:ind w:left="567"/>
        <w:jc w:val="both"/>
        <w:rPr>
          <w:rFonts w:ascii="Calibri" w:hAnsi="Calibri"/>
          <w:i/>
          <w:color w:val="0000CC"/>
          <w:sz w:val="22"/>
          <w:szCs w:val="22"/>
        </w:rPr>
      </w:pPr>
    </w:p>
    <w:p w:rsidR="00F21F23" w:rsidRPr="006A39EB" w:rsidRDefault="00F21F23" w:rsidP="00494030">
      <w:pPr>
        <w:tabs>
          <w:tab w:val="left" w:pos="567"/>
        </w:tabs>
        <w:spacing w:before="60" w:after="60"/>
        <w:ind w:firstLine="567"/>
        <w:jc w:val="both"/>
        <w:rPr>
          <w:rFonts w:ascii="Calibri" w:hAnsi="Calibri"/>
          <w:b/>
          <w:sz w:val="22"/>
          <w:szCs w:val="22"/>
        </w:rPr>
      </w:pPr>
      <w:r w:rsidRPr="004D053C">
        <w:rPr>
          <w:rFonts w:ascii="Calibri" w:hAnsi="Calibri"/>
          <w:b/>
          <w:sz w:val="22"/>
          <w:szCs w:val="22"/>
        </w:rPr>
        <w:t>Pytanie nr IV/5</w:t>
      </w:r>
    </w:p>
    <w:p w:rsidR="00F21F23" w:rsidRPr="003772F0" w:rsidRDefault="00F21F23" w:rsidP="003772F0">
      <w:pPr>
        <w:shd w:val="clear" w:color="auto" w:fill="FFFFFF"/>
        <w:tabs>
          <w:tab w:val="left" w:pos="-5103"/>
        </w:tabs>
        <w:ind w:left="567"/>
        <w:jc w:val="both"/>
        <w:rPr>
          <w:rFonts w:ascii="Calibri" w:hAnsi="Calibri"/>
          <w:b/>
          <w:sz w:val="22"/>
          <w:szCs w:val="22"/>
        </w:rPr>
      </w:pPr>
      <w:r w:rsidRPr="003772F0">
        <w:rPr>
          <w:rFonts w:ascii="Calibri" w:hAnsi="Calibri"/>
          <w:b/>
          <w:sz w:val="22"/>
          <w:szCs w:val="22"/>
        </w:rPr>
        <w:t xml:space="preserve">SIWZ pkt 20.2. ust. 2 pkt 2) ppkt b) i c) opis kryterium unifikacja podzespołów: </w:t>
      </w:r>
    </w:p>
    <w:p w:rsidR="00F21F23" w:rsidRPr="005A00A3" w:rsidRDefault="00F21F23" w:rsidP="005A00A3">
      <w:pPr>
        <w:shd w:val="clear" w:color="auto" w:fill="FFFFFF"/>
        <w:tabs>
          <w:tab w:val="left" w:pos="-5103"/>
        </w:tabs>
        <w:ind w:left="567"/>
        <w:jc w:val="both"/>
        <w:rPr>
          <w:rFonts w:ascii="Calibri" w:hAnsi="Calibri"/>
          <w:sz w:val="22"/>
          <w:szCs w:val="22"/>
        </w:rPr>
      </w:pPr>
      <w:r w:rsidRPr="005A00A3">
        <w:rPr>
          <w:rFonts w:ascii="Calibri" w:hAnsi="Calibri"/>
          <w:sz w:val="22"/>
          <w:szCs w:val="22"/>
        </w:rPr>
        <w:t>W celu dokładnej identyfikacji podzespołów (uściślenia) wnioskujemy o uszczegółowienie nazw wg poniższego zestawienia:</w:t>
      </w:r>
    </w:p>
    <w:p w:rsidR="00F21F23" w:rsidRPr="005A00A3" w:rsidRDefault="00F21F23" w:rsidP="005A00A3">
      <w:pPr>
        <w:shd w:val="clear" w:color="auto" w:fill="FFFFFF"/>
        <w:tabs>
          <w:tab w:val="left" w:pos="-5103"/>
        </w:tabs>
        <w:ind w:left="567"/>
        <w:jc w:val="both"/>
        <w:rPr>
          <w:rFonts w:ascii="Calibri" w:hAnsi="Calibri"/>
          <w:sz w:val="22"/>
          <w:szCs w:val="22"/>
        </w:rPr>
      </w:pPr>
      <w:r w:rsidRPr="005A00A3">
        <w:rPr>
          <w:rFonts w:ascii="Calibri" w:hAnsi="Calibri"/>
          <w:sz w:val="22"/>
          <w:szCs w:val="22"/>
        </w:rPr>
        <w:t>b) przekładnie osiowe - brak unifikacji: 0 pkt; deklaracja unifikacji: 7 pkt,</w:t>
      </w:r>
    </w:p>
    <w:p w:rsidR="00F21F23" w:rsidRPr="005A00A3" w:rsidRDefault="00F21F23" w:rsidP="005A00A3">
      <w:pPr>
        <w:shd w:val="clear" w:color="auto" w:fill="FFFFFF"/>
        <w:tabs>
          <w:tab w:val="left" w:pos="-5103"/>
        </w:tabs>
        <w:ind w:left="567"/>
        <w:jc w:val="both"/>
        <w:rPr>
          <w:rFonts w:ascii="Calibri" w:hAnsi="Calibri"/>
          <w:sz w:val="22"/>
          <w:szCs w:val="22"/>
        </w:rPr>
      </w:pPr>
      <w:r w:rsidRPr="005A00A3">
        <w:rPr>
          <w:rFonts w:ascii="Calibri" w:hAnsi="Calibri"/>
          <w:sz w:val="22"/>
          <w:szCs w:val="22"/>
        </w:rPr>
        <w:t>c) przetwornice trakcyjne - brak unifikacji: 0 pkt; deklaracja unifikacji: 7 pkt,</w:t>
      </w:r>
    </w:p>
    <w:p w:rsidR="00F21F23" w:rsidRPr="00914DA4" w:rsidRDefault="00F21F23" w:rsidP="00494030">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4D053C" w:rsidRDefault="00F21F23" w:rsidP="00746C63">
      <w:pPr>
        <w:pStyle w:val="Standard"/>
        <w:ind w:left="567"/>
        <w:jc w:val="both"/>
        <w:rPr>
          <w:rFonts w:ascii="Calibri" w:hAnsi="Calibri"/>
          <w:sz w:val="22"/>
          <w:szCs w:val="22"/>
          <w:highlight w:val="yellow"/>
        </w:rPr>
      </w:pPr>
      <w:r w:rsidRPr="004D053C">
        <w:rPr>
          <w:rFonts w:ascii="Calibri" w:hAnsi="Calibri"/>
          <w:sz w:val="22"/>
          <w:szCs w:val="22"/>
          <w:highlight w:val="yellow"/>
        </w:rPr>
        <w:t xml:space="preserve">Zamawiający </w:t>
      </w:r>
      <w:r>
        <w:rPr>
          <w:rFonts w:ascii="Calibri" w:hAnsi="Calibri"/>
          <w:sz w:val="22"/>
          <w:szCs w:val="22"/>
          <w:highlight w:val="yellow"/>
        </w:rPr>
        <w:t>zmienia</w:t>
      </w:r>
      <w:r w:rsidRPr="004D053C">
        <w:rPr>
          <w:rFonts w:ascii="Calibri" w:hAnsi="Calibri"/>
          <w:sz w:val="22"/>
          <w:szCs w:val="22"/>
          <w:highlight w:val="yellow"/>
        </w:rPr>
        <w:t xml:space="preserve"> zapis SIWZ pkt. 20.2 ust. 2 pkt 2) lit. a) - d) w następujący sposób:</w:t>
      </w:r>
    </w:p>
    <w:p w:rsidR="00F21F23" w:rsidRPr="004D053C" w:rsidRDefault="00F21F23" w:rsidP="00746C63">
      <w:pPr>
        <w:pStyle w:val="Standard"/>
        <w:numPr>
          <w:ilvl w:val="0"/>
          <w:numId w:val="22"/>
        </w:numPr>
        <w:ind w:left="1080"/>
        <w:jc w:val="both"/>
        <w:rPr>
          <w:rFonts w:ascii="Calibri" w:hAnsi="Calibri"/>
          <w:i/>
          <w:sz w:val="22"/>
          <w:szCs w:val="22"/>
          <w:highlight w:val="yellow"/>
        </w:rPr>
      </w:pPr>
      <w:r w:rsidRPr="004D053C">
        <w:rPr>
          <w:rFonts w:ascii="Calibri" w:hAnsi="Calibri"/>
          <w:i/>
          <w:sz w:val="22"/>
          <w:szCs w:val="22"/>
          <w:highlight w:val="yellow"/>
        </w:rPr>
        <w:t>silniki trakcyjne – brak unifikacji: 0pkt; deklaracja unifikacji: 7 pkt,</w:t>
      </w:r>
    </w:p>
    <w:p w:rsidR="00F21F23" w:rsidRPr="004D053C" w:rsidRDefault="00F21F23" w:rsidP="00746C63">
      <w:pPr>
        <w:pStyle w:val="Standard"/>
        <w:numPr>
          <w:ilvl w:val="0"/>
          <w:numId w:val="22"/>
        </w:numPr>
        <w:ind w:left="1080"/>
        <w:jc w:val="both"/>
        <w:rPr>
          <w:rFonts w:ascii="Calibri" w:hAnsi="Calibri"/>
          <w:i/>
          <w:sz w:val="22"/>
          <w:szCs w:val="22"/>
          <w:highlight w:val="yellow"/>
        </w:rPr>
      </w:pPr>
      <w:r w:rsidRPr="004D053C">
        <w:rPr>
          <w:rFonts w:ascii="Calibri" w:hAnsi="Calibri"/>
          <w:i/>
          <w:sz w:val="22"/>
          <w:szCs w:val="22"/>
          <w:highlight w:val="yellow"/>
        </w:rPr>
        <w:t>przekładnie napędowe – brak unifikacji: 0 pkt; deklaracja unifikacji: 7 pkt,</w:t>
      </w:r>
    </w:p>
    <w:p w:rsidR="00F21F23" w:rsidRPr="004D053C" w:rsidRDefault="00F21F23" w:rsidP="00746C63">
      <w:pPr>
        <w:pStyle w:val="Standard"/>
        <w:numPr>
          <w:ilvl w:val="0"/>
          <w:numId w:val="22"/>
        </w:numPr>
        <w:ind w:left="1080"/>
        <w:jc w:val="both"/>
        <w:rPr>
          <w:rFonts w:ascii="Calibri" w:hAnsi="Calibri"/>
          <w:i/>
          <w:sz w:val="22"/>
          <w:szCs w:val="22"/>
          <w:highlight w:val="yellow"/>
        </w:rPr>
      </w:pPr>
      <w:r w:rsidRPr="004D053C">
        <w:rPr>
          <w:rFonts w:ascii="Calibri" w:hAnsi="Calibri"/>
          <w:i/>
          <w:sz w:val="22"/>
          <w:szCs w:val="22"/>
          <w:highlight w:val="yellow"/>
        </w:rPr>
        <w:t>przetwornice trakcyjne – brak unifikacji: 0 pkt; deklaracja unifikacji: 7 pkt,</w:t>
      </w:r>
    </w:p>
    <w:p w:rsidR="00F21F23" w:rsidRPr="004D053C" w:rsidRDefault="00F21F23" w:rsidP="00746C63">
      <w:pPr>
        <w:pStyle w:val="Standard"/>
        <w:numPr>
          <w:ilvl w:val="0"/>
          <w:numId w:val="22"/>
        </w:numPr>
        <w:ind w:left="1080"/>
        <w:jc w:val="both"/>
        <w:rPr>
          <w:rFonts w:ascii="Calibri" w:hAnsi="Calibri"/>
          <w:i/>
          <w:sz w:val="22"/>
          <w:szCs w:val="22"/>
          <w:highlight w:val="yellow"/>
        </w:rPr>
      </w:pPr>
      <w:r w:rsidRPr="004D053C">
        <w:rPr>
          <w:rFonts w:ascii="Calibri" w:hAnsi="Calibri"/>
          <w:i/>
          <w:sz w:val="22"/>
          <w:szCs w:val="22"/>
          <w:highlight w:val="yellow"/>
        </w:rPr>
        <w:t>obręcze kół – brak unifikacji: 0 pkt; deklaracja unifikacji: 7 pkt.</w:t>
      </w:r>
    </w:p>
    <w:p w:rsidR="00F21F23" w:rsidRDefault="00F21F23" w:rsidP="00494030">
      <w:pPr>
        <w:ind w:left="567"/>
        <w:jc w:val="both"/>
        <w:rPr>
          <w:rFonts w:ascii="Calibri" w:hAnsi="Calibri"/>
          <w:i/>
          <w:color w:val="0000CC"/>
          <w:sz w:val="22"/>
          <w:szCs w:val="22"/>
        </w:rPr>
      </w:pPr>
    </w:p>
    <w:p w:rsidR="00F21F23" w:rsidRPr="006A39EB" w:rsidRDefault="00F21F23" w:rsidP="00494030">
      <w:pPr>
        <w:tabs>
          <w:tab w:val="left" w:pos="567"/>
        </w:tabs>
        <w:spacing w:before="60" w:after="60"/>
        <w:ind w:firstLine="567"/>
        <w:jc w:val="both"/>
        <w:rPr>
          <w:rFonts w:ascii="Calibri" w:hAnsi="Calibri"/>
          <w:b/>
          <w:sz w:val="22"/>
          <w:szCs w:val="22"/>
        </w:rPr>
      </w:pPr>
      <w:r w:rsidRPr="004D053C">
        <w:rPr>
          <w:rFonts w:ascii="Calibri" w:hAnsi="Calibri"/>
          <w:b/>
          <w:sz w:val="22"/>
          <w:szCs w:val="22"/>
        </w:rPr>
        <w:t>Pytanie nr IV/6</w:t>
      </w:r>
    </w:p>
    <w:p w:rsidR="00F21F23" w:rsidRPr="003772F0" w:rsidRDefault="00F21F23" w:rsidP="003772F0">
      <w:pPr>
        <w:shd w:val="clear" w:color="auto" w:fill="FFFFFF"/>
        <w:tabs>
          <w:tab w:val="left" w:pos="-5103"/>
        </w:tabs>
        <w:ind w:left="567"/>
        <w:jc w:val="both"/>
        <w:rPr>
          <w:rFonts w:ascii="Calibri" w:hAnsi="Calibri"/>
          <w:b/>
          <w:sz w:val="22"/>
          <w:szCs w:val="22"/>
        </w:rPr>
      </w:pPr>
      <w:r w:rsidRPr="003772F0">
        <w:rPr>
          <w:rFonts w:ascii="Calibri" w:hAnsi="Calibri"/>
          <w:b/>
          <w:sz w:val="22"/>
          <w:szCs w:val="22"/>
        </w:rPr>
        <w:t xml:space="preserve">SIWZ pkt 20.2. ust. 2 pkt 2) opis kryterium unifikacja podzespołów: </w:t>
      </w:r>
    </w:p>
    <w:p w:rsidR="00F21F23" w:rsidRPr="005A00A3" w:rsidRDefault="00F21F23" w:rsidP="005A00A3">
      <w:pPr>
        <w:shd w:val="clear" w:color="auto" w:fill="FFFFFF"/>
        <w:tabs>
          <w:tab w:val="left" w:pos="-5103"/>
        </w:tabs>
        <w:ind w:left="567"/>
        <w:jc w:val="both"/>
        <w:rPr>
          <w:rFonts w:ascii="Calibri" w:hAnsi="Calibri"/>
          <w:sz w:val="22"/>
          <w:szCs w:val="22"/>
        </w:rPr>
      </w:pPr>
      <w:r w:rsidRPr="005A00A3">
        <w:rPr>
          <w:rFonts w:ascii="Calibri" w:hAnsi="Calibri"/>
          <w:sz w:val="22"/>
          <w:szCs w:val="22"/>
        </w:rPr>
        <w:t>W związku z zapisami w Formularzu ofertowym (Tabela w pkt 1. Ppkt 5), dotyczącymi unifikacji podzespołów,  wnioskujemy o uszczegółowienie definicji unifikacji i zapis w treści:</w:t>
      </w:r>
    </w:p>
    <w:p w:rsidR="00F21F23" w:rsidRPr="005A00A3" w:rsidRDefault="00F21F23" w:rsidP="005A00A3">
      <w:pPr>
        <w:shd w:val="clear" w:color="auto" w:fill="FFFFFF"/>
        <w:tabs>
          <w:tab w:val="left" w:pos="-5103"/>
        </w:tabs>
        <w:ind w:left="567"/>
        <w:jc w:val="both"/>
        <w:rPr>
          <w:rFonts w:ascii="Calibri" w:hAnsi="Calibri"/>
          <w:sz w:val="22"/>
          <w:szCs w:val="22"/>
        </w:rPr>
      </w:pPr>
      <w:r w:rsidRPr="005A00A3">
        <w:rPr>
          <w:rFonts w:ascii="Calibri" w:hAnsi="Calibri"/>
          <w:sz w:val="22"/>
          <w:szCs w:val="22"/>
        </w:rPr>
        <w:t>„Pod pojęciem „unifikacji”, Zamawiający rozumie możliwość zamiennego stosowania komponentów określonych w ppkt a)-d), z odpowiednimi komponentami stosowanymi w</w:t>
      </w:r>
      <w:r>
        <w:rPr>
          <w:rFonts w:ascii="Calibri" w:hAnsi="Calibri"/>
          <w:sz w:val="22"/>
          <w:szCs w:val="22"/>
        </w:rPr>
        <w:t> </w:t>
      </w:r>
      <w:r w:rsidRPr="005A00A3">
        <w:rPr>
          <w:rFonts w:ascii="Calibri" w:hAnsi="Calibri"/>
          <w:sz w:val="22"/>
          <w:szCs w:val="22"/>
        </w:rPr>
        <w:t>tramwajach niskopodłogowych nowej generacji wprowadzonych do eksploatacji w</w:t>
      </w:r>
      <w:r>
        <w:rPr>
          <w:rFonts w:ascii="Calibri" w:hAnsi="Calibri"/>
          <w:sz w:val="22"/>
          <w:szCs w:val="22"/>
        </w:rPr>
        <w:t> </w:t>
      </w:r>
      <w:r w:rsidRPr="005A00A3">
        <w:rPr>
          <w:rFonts w:ascii="Calibri" w:hAnsi="Calibri"/>
          <w:sz w:val="22"/>
          <w:szCs w:val="22"/>
        </w:rPr>
        <w:t>Bydgoszczy po 2015 r.”</w:t>
      </w:r>
    </w:p>
    <w:p w:rsidR="00F21F23" w:rsidRPr="00914DA4" w:rsidRDefault="00F21F23" w:rsidP="00494030">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4D053C" w:rsidRDefault="00F21F23" w:rsidP="00B41291">
      <w:pPr>
        <w:ind w:left="567"/>
        <w:jc w:val="both"/>
        <w:rPr>
          <w:rFonts w:ascii="Calibri" w:hAnsi="Calibri" w:cs="Arial"/>
          <w:sz w:val="22"/>
          <w:szCs w:val="22"/>
          <w:highlight w:val="yellow"/>
        </w:rPr>
      </w:pPr>
      <w:r>
        <w:rPr>
          <w:rFonts w:ascii="Calibri" w:hAnsi="Calibri" w:cs="Arial"/>
          <w:sz w:val="22"/>
          <w:szCs w:val="22"/>
          <w:highlight w:val="yellow"/>
        </w:rPr>
        <w:t xml:space="preserve">W pkt 20.2 ust. 2 pkt 2) SIWZ, </w:t>
      </w:r>
      <w:r w:rsidRPr="004D053C">
        <w:rPr>
          <w:rFonts w:ascii="Calibri" w:hAnsi="Calibri" w:cs="Arial"/>
          <w:sz w:val="22"/>
          <w:szCs w:val="22"/>
          <w:highlight w:val="yellow"/>
        </w:rPr>
        <w:t xml:space="preserve">Zamawiający </w:t>
      </w:r>
      <w:r>
        <w:rPr>
          <w:rFonts w:ascii="Calibri" w:hAnsi="Calibri" w:cs="Arial"/>
          <w:sz w:val="22"/>
          <w:szCs w:val="22"/>
          <w:highlight w:val="yellow"/>
        </w:rPr>
        <w:t xml:space="preserve">zmienia </w:t>
      </w:r>
      <w:r w:rsidRPr="004D053C">
        <w:rPr>
          <w:rFonts w:ascii="Calibri" w:hAnsi="Calibri" w:cs="Arial"/>
          <w:sz w:val="22"/>
          <w:szCs w:val="22"/>
          <w:highlight w:val="yellow"/>
        </w:rPr>
        <w:t>zapis dotyczący unifikacji w następujący sposób:</w:t>
      </w:r>
    </w:p>
    <w:p w:rsidR="00F21F23" w:rsidRPr="004D053C" w:rsidRDefault="00F21F23" w:rsidP="00746C63">
      <w:pPr>
        <w:ind w:left="567"/>
        <w:jc w:val="both"/>
        <w:rPr>
          <w:rFonts w:ascii="Calibri" w:hAnsi="Calibri" w:cs="Arial"/>
          <w:i/>
          <w:sz w:val="22"/>
          <w:szCs w:val="22"/>
        </w:rPr>
      </w:pPr>
      <w:r w:rsidRPr="004D053C">
        <w:rPr>
          <w:rFonts w:ascii="Calibri" w:hAnsi="Calibri" w:cs="Arial"/>
          <w:bCs/>
          <w:i/>
          <w:spacing w:val="-4"/>
          <w:sz w:val="22"/>
          <w:szCs w:val="22"/>
          <w:highlight w:val="yellow"/>
        </w:rPr>
        <w:t>„Pod pojęciem „unifikacji”, Zamawiający rozumie możliwość zamiennego stosowania komponentów określonych w ppkt a)-d), z odpowiednimi komponentami stosowanymi w</w:t>
      </w:r>
      <w:r>
        <w:rPr>
          <w:rFonts w:ascii="Calibri" w:hAnsi="Calibri" w:cs="Arial"/>
          <w:bCs/>
          <w:i/>
          <w:spacing w:val="-4"/>
          <w:sz w:val="22"/>
          <w:szCs w:val="22"/>
          <w:highlight w:val="yellow"/>
        </w:rPr>
        <w:t> </w:t>
      </w:r>
      <w:r w:rsidRPr="004D053C">
        <w:rPr>
          <w:rFonts w:ascii="Calibri" w:hAnsi="Calibri" w:cs="Arial"/>
          <w:bCs/>
          <w:i/>
          <w:spacing w:val="-4"/>
          <w:sz w:val="22"/>
          <w:szCs w:val="22"/>
          <w:highlight w:val="yellow"/>
        </w:rPr>
        <w:t xml:space="preserve">tramwajach </w:t>
      </w:r>
      <w:r w:rsidRPr="004D053C">
        <w:rPr>
          <w:rFonts w:ascii="Calibri" w:hAnsi="Calibri" w:cs="Arial"/>
          <w:i/>
          <w:sz w:val="22"/>
          <w:szCs w:val="22"/>
          <w:highlight w:val="yellow"/>
        </w:rPr>
        <w:t>niskopodłogowych nowej generacji wprowadzonych do eksploatacj</w:t>
      </w:r>
      <w:r w:rsidRPr="004D053C">
        <w:rPr>
          <w:rFonts w:ascii="Calibri" w:hAnsi="Calibri" w:cs="Arial"/>
          <w:i/>
          <w:sz w:val="22"/>
          <w:szCs w:val="22"/>
          <w:highlight w:val="yellow"/>
          <w:u w:val="single"/>
        </w:rPr>
        <w:t>i</w:t>
      </w:r>
      <w:r w:rsidRPr="004D053C">
        <w:rPr>
          <w:rFonts w:ascii="Calibri" w:hAnsi="Calibri" w:cs="Arial"/>
          <w:i/>
          <w:sz w:val="22"/>
          <w:szCs w:val="22"/>
          <w:highlight w:val="yellow"/>
        </w:rPr>
        <w:t xml:space="preserve"> w</w:t>
      </w:r>
      <w:r>
        <w:rPr>
          <w:rFonts w:ascii="Calibri" w:hAnsi="Calibri" w:cs="Arial"/>
          <w:i/>
          <w:sz w:val="22"/>
          <w:szCs w:val="22"/>
          <w:highlight w:val="yellow"/>
        </w:rPr>
        <w:t> </w:t>
      </w:r>
      <w:r w:rsidRPr="004D053C">
        <w:rPr>
          <w:rFonts w:ascii="Calibri" w:hAnsi="Calibri" w:cs="Arial"/>
          <w:i/>
          <w:sz w:val="22"/>
          <w:szCs w:val="22"/>
          <w:highlight w:val="yellow"/>
        </w:rPr>
        <w:t>Bydgoszczy po 2015 r.”.</w:t>
      </w:r>
    </w:p>
    <w:p w:rsidR="00F21F23" w:rsidRDefault="00F21F23" w:rsidP="00494030">
      <w:pPr>
        <w:ind w:left="567"/>
        <w:jc w:val="both"/>
        <w:rPr>
          <w:rFonts w:ascii="Calibri" w:hAnsi="Calibri"/>
          <w:i/>
          <w:color w:val="0000CC"/>
          <w:sz w:val="22"/>
          <w:szCs w:val="22"/>
        </w:rPr>
      </w:pPr>
    </w:p>
    <w:p w:rsidR="00F21F23" w:rsidRDefault="00F21F23" w:rsidP="00494030">
      <w:pPr>
        <w:ind w:left="567"/>
        <w:jc w:val="both"/>
        <w:rPr>
          <w:rFonts w:ascii="Calibri" w:hAnsi="Calibri"/>
          <w:i/>
          <w:color w:val="0000CC"/>
          <w:sz w:val="22"/>
          <w:szCs w:val="22"/>
        </w:rPr>
      </w:pPr>
    </w:p>
    <w:p w:rsidR="00F21F23" w:rsidRPr="006A39EB" w:rsidRDefault="00F21F23" w:rsidP="00494030">
      <w:pPr>
        <w:tabs>
          <w:tab w:val="left" w:pos="567"/>
        </w:tabs>
        <w:spacing w:before="60" w:after="60"/>
        <w:ind w:firstLine="567"/>
        <w:jc w:val="both"/>
        <w:rPr>
          <w:rFonts w:ascii="Calibri" w:hAnsi="Calibri"/>
          <w:b/>
          <w:sz w:val="22"/>
          <w:szCs w:val="22"/>
        </w:rPr>
      </w:pPr>
      <w:r w:rsidRPr="004D053C">
        <w:rPr>
          <w:rFonts w:ascii="Calibri" w:hAnsi="Calibri"/>
          <w:b/>
          <w:sz w:val="22"/>
          <w:szCs w:val="22"/>
        </w:rPr>
        <w:t>Pytanie nr IV/7</w:t>
      </w:r>
    </w:p>
    <w:p w:rsidR="00F21F23" w:rsidRPr="003772F0" w:rsidRDefault="00F21F23" w:rsidP="003772F0">
      <w:pPr>
        <w:shd w:val="clear" w:color="auto" w:fill="FFFFFF"/>
        <w:tabs>
          <w:tab w:val="left" w:pos="-5103"/>
        </w:tabs>
        <w:ind w:left="567"/>
        <w:jc w:val="both"/>
        <w:rPr>
          <w:rFonts w:ascii="Calibri" w:hAnsi="Calibri"/>
          <w:b/>
          <w:sz w:val="22"/>
          <w:szCs w:val="22"/>
        </w:rPr>
      </w:pPr>
      <w:r w:rsidRPr="003772F0">
        <w:rPr>
          <w:rFonts w:ascii="Calibri" w:hAnsi="Calibri"/>
          <w:b/>
          <w:sz w:val="22"/>
          <w:szCs w:val="22"/>
        </w:rPr>
        <w:t>Formularz ofertowy pkt 1. Ppkt 5) (Tabela)</w:t>
      </w:r>
    </w:p>
    <w:p w:rsidR="00F21F23" w:rsidRPr="005A00A3" w:rsidRDefault="00F21F23" w:rsidP="005A00A3">
      <w:pPr>
        <w:shd w:val="clear" w:color="auto" w:fill="FFFFFF"/>
        <w:tabs>
          <w:tab w:val="left" w:pos="-5103"/>
        </w:tabs>
        <w:ind w:left="567"/>
        <w:jc w:val="both"/>
        <w:rPr>
          <w:rFonts w:ascii="Calibri" w:hAnsi="Calibri"/>
          <w:sz w:val="22"/>
          <w:szCs w:val="22"/>
        </w:rPr>
      </w:pPr>
      <w:r w:rsidRPr="005A00A3">
        <w:rPr>
          <w:rFonts w:ascii="Calibri" w:hAnsi="Calibri"/>
          <w:sz w:val="22"/>
          <w:szCs w:val="22"/>
        </w:rPr>
        <w:t>Z uwagi na to, że w Bydgoszczy eksploatowane są dwa typy tramwajów nowej generacji, wnioskujemy o zmianę zwrotu „eksploatowanych w Bydgoszczy po 2015 roku” na zapis w</w:t>
      </w:r>
      <w:r>
        <w:rPr>
          <w:rFonts w:ascii="Calibri" w:hAnsi="Calibri"/>
          <w:sz w:val="22"/>
          <w:szCs w:val="22"/>
        </w:rPr>
        <w:t> </w:t>
      </w:r>
      <w:r w:rsidRPr="005A00A3">
        <w:rPr>
          <w:rFonts w:ascii="Calibri" w:hAnsi="Calibri"/>
          <w:sz w:val="22"/>
          <w:szCs w:val="22"/>
        </w:rPr>
        <w:t>treści: „wprowadzonych do eksploatacji w Bydgoszczy po 2015 r.”</w:t>
      </w:r>
    </w:p>
    <w:p w:rsidR="00F21F23" w:rsidRDefault="00F21F23" w:rsidP="005A00A3">
      <w:pPr>
        <w:shd w:val="clear" w:color="auto" w:fill="FFFFFF"/>
        <w:tabs>
          <w:tab w:val="left" w:pos="-5103"/>
        </w:tabs>
        <w:ind w:left="567"/>
        <w:jc w:val="both"/>
        <w:rPr>
          <w:rFonts w:ascii="Calibri" w:hAnsi="Calibri"/>
          <w:sz w:val="22"/>
          <w:szCs w:val="22"/>
        </w:rPr>
      </w:pPr>
      <w:r w:rsidRPr="005A00A3">
        <w:rPr>
          <w:rFonts w:ascii="Calibri" w:hAnsi="Calibri"/>
          <w:sz w:val="22"/>
          <w:szCs w:val="22"/>
        </w:rPr>
        <w:t>Dodatkowo z uwagi na nasz wniosek o uszczegółowienie definicji unifikacji pkt 20.2. ust. 2 pkt 2) SIWZ proponujemy zapisy w tabeli wg poniższej treści:</w:t>
      </w:r>
    </w:p>
    <w:p w:rsidR="00F21F23" w:rsidRPr="000A0E21" w:rsidRDefault="00F21F23" w:rsidP="00E53185">
      <w:pPr>
        <w:numPr>
          <w:ilvl w:val="0"/>
          <w:numId w:val="3"/>
        </w:numPr>
        <w:tabs>
          <w:tab w:val="clear" w:pos="720"/>
          <w:tab w:val="left" w:pos="851"/>
          <w:tab w:val="num" w:pos="5889"/>
        </w:tabs>
        <w:ind w:left="851" w:hanging="284"/>
        <w:jc w:val="both"/>
        <w:rPr>
          <w:rFonts w:ascii="Calibri" w:hAnsi="Calibri"/>
          <w:spacing w:val="-6"/>
          <w:sz w:val="22"/>
          <w:szCs w:val="22"/>
        </w:rPr>
      </w:pPr>
      <w:r w:rsidRPr="005A00A3">
        <w:rPr>
          <w:rFonts w:ascii="Calibri" w:hAnsi="Calibri"/>
          <w:b/>
          <w:sz w:val="22"/>
          <w:szCs w:val="22"/>
        </w:rPr>
        <w:t xml:space="preserve">uwzględniając/nie uwzględniając* </w:t>
      </w:r>
      <w:r w:rsidRPr="005A00A3">
        <w:rPr>
          <w:rFonts w:ascii="Calibri" w:hAnsi="Calibri"/>
          <w:i/>
          <w:sz w:val="22"/>
          <w:szCs w:val="22"/>
        </w:rPr>
        <w:t>(niewłaściwe skreślić</w:t>
      </w:r>
      <w:r w:rsidRPr="005A00A3">
        <w:rPr>
          <w:rFonts w:ascii="Calibri" w:hAnsi="Calibri"/>
          <w:sz w:val="22"/>
          <w:szCs w:val="22"/>
        </w:rPr>
        <w:t>)</w:t>
      </w:r>
      <w:r w:rsidRPr="005A00A3">
        <w:rPr>
          <w:rFonts w:ascii="Calibri" w:hAnsi="Calibri"/>
          <w:b/>
          <w:sz w:val="22"/>
          <w:szCs w:val="22"/>
        </w:rPr>
        <w:t xml:space="preserve"> rozwiązania techniczne:</w:t>
      </w:r>
    </w:p>
    <w:tbl>
      <w:tblPr>
        <w:tblpPr w:leftFromText="141" w:rightFromText="141" w:bottomFromText="200" w:vertAnchor="text" w:horzAnchor="margin" w:tblpX="562" w:tblpY="69"/>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4"/>
        <w:gridCol w:w="6662"/>
        <w:gridCol w:w="993"/>
        <w:gridCol w:w="850"/>
      </w:tblGrid>
      <w:tr w:rsidR="00F21F23" w:rsidRPr="000A0E21" w:rsidTr="000A0E21">
        <w:trPr>
          <w:trHeight w:val="230"/>
        </w:trPr>
        <w:tc>
          <w:tcPr>
            <w:tcW w:w="534" w:type="dxa"/>
          </w:tcPr>
          <w:p w:rsidR="00F21F23" w:rsidRPr="000A0E21" w:rsidRDefault="00F21F23" w:rsidP="000A0E21">
            <w:pPr>
              <w:tabs>
                <w:tab w:val="left" w:pos="567"/>
              </w:tabs>
              <w:spacing w:before="240" w:line="360" w:lineRule="auto"/>
              <w:jc w:val="center"/>
              <w:rPr>
                <w:rFonts w:ascii="Calibri" w:hAnsi="Calibri"/>
                <w:lang w:eastAsia="en-US"/>
              </w:rPr>
            </w:pPr>
            <w:r w:rsidRPr="000A0E21">
              <w:rPr>
                <w:rFonts w:ascii="Calibri" w:hAnsi="Calibri"/>
                <w:sz w:val="22"/>
                <w:szCs w:val="22"/>
                <w:lang w:eastAsia="en-US"/>
              </w:rPr>
              <w:t>l.p.</w:t>
            </w:r>
          </w:p>
        </w:tc>
        <w:tc>
          <w:tcPr>
            <w:tcW w:w="6662" w:type="dxa"/>
          </w:tcPr>
          <w:p w:rsidR="00F21F23" w:rsidRPr="000A0E21" w:rsidRDefault="00F21F23" w:rsidP="000A0E21">
            <w:pPr>
              <w:tabs>
                <w:tab w:val="left" w:pos="567"/>
              </w:tabs>
              <w:spacing w:before="240" w:line="360" w:lineRule="auto"/>
              <w:jc w:val="center"/>
              <w:rPr>
                <w:rFonts w:ascii="Calibri" w:hAnsi="Calibri"/>
                <w:lang w:eastAsia="en-US"/>
              </w:rPr>
            </w:pPr>
            <w:r w:rsidRPr="000A0E21">
              <w:rPr>
                <w:rFonts w:ascii="Calibri" w:hAnsi="Calibri"/>
                <w:sz w:val="22"/>
                <w:szCs w:val="22"/>
                <w:lang w:eastAsia="en-US"/>
              </w:rPr>
              <w:t>rodzaj unifikacji podzespołów</w:t>
            </w:r>
          </w:p>
        </w:tc>
        <w:tc>
          <w:tcPr>
            <w:tcW w:w="1843" w:type="dxa"/>
            <w:gridSpan w:val="2"/>
            <w:tcBorders>
              <w:bottom w:val="single" w:sz="4" w:space="0" w:color="auto"/>
            </w:tcBorders>
            <w:vAlign w:val="center"/>
          </w:tcPr>
          <w:p w:rsidR="00F21F23" w:rsidRPr="000A0E21" w:rsidRDefault="00F21F23" w:rsidP="000A0E21">
            <w:pPr>
              <w:tabs>
                <w:tab w:val="left" w:pos="567"/>
              </w:tabs>
              <w:spacing w:line="360" w:lineRule="auto"/>
              <w:jc w:val="center"/>
              <w:rPr>
                <w:rFonts w:ascii="Calibri" w:hAnsi="Calibri"/>
                <w:lang w:eastAsia="en-US"/>
              </w:rPr>
            </w:pPr>
            <w:r w:rsidRPr="000A0E21">
              <w:rPr>
                <w:rFonts w:ascii="Calibri" w:hAnsi="Calibri"/>
                <w:sz w:val="22"/>
                <w:szCs w:val="22"/>
                <w:lang w:eastAsia="en-US"/>
              </w:rPr>
              <w:t>deklaracja wykonawcy</w:t>
            </w:r>
          </w:p>
        </w:tc>
      </w:tr>
      <w:tr w:rsidR="00F21F23" w:rsidRPr="000A0E21" w:rsidTr="000A0E21">
        <w:tc>
          <w:tcPr>
            <w:tcW w:w="534" w:type="dxa"/>
          </w:tcPr>
          <w:p w:rsidR="00F21F23" w:rsidRPr="000A0E21" w:rsidRDefault="00F21F23" w:rsidP="000A0E21">
            <w:pPr>
              <w:tabs>
                <w:tab w:val="left" w:pos="567"/>
              </w:tabs>
              <w:spacing w:before="240" w:line="360" w:lineRule="auto"/>
              <w:jc w:val="both"/>
              <w:rPr>
                <w:rFonts w:ascii="Calibri" w:hAnsi="Calibri"/>
                <w:lang w:eastAsia="en-US"/>
              </w:rPr>
            </w:pPr>
            <w:r w:rsidRPr="000A0E21">
              <w:rPr>
                <w:rFonts w:ascii="Calibri" w:hAnsi="Calibri"/>
                <w:sz w:val="22"/>
                <w:szCs w:val="22"/>
                <w:lang w:eastAsia="en-US"/>
              </w:rPr>
              <w:t>1.</w:t>
            </w:r>
          </w:p>
        </w:tc>
        <w:tc>
          <w:tcPr>
            <w:tcW w:w="6662" w:type="dxa"/>
          </w:tcPr>
          <w:p w:rsidR="00F21F23" w:rsidRPr="000A0E21" w:rsidRDefault="00F21F23" w:rsidP="000A0E21">
            <w:pPr>
              <w:spacing w:after="20" w:line="360" w:lineRule="auto"/>
              <w:jc w:val="both"/>
              <w:rPr>
                <w:rFonts w:ascii="Calibri" w:hAnsi="Calibri"/>
                <w:lang w:eastAsia="en-US"/>
              </w:rPr>
            </w:pPr>
            <w:r w:rsidRPr="000A0E21">
              <w:rPr>
                <w:rFonts w:ascii="Calibri" w:hAnsi="Calibri"/>
                <w:sz w:val="22"/>
                <w:szCs w:val="22"/>
              </w:rPr>
              <w:t>Unifikacja, zgodnie z definicją z punktu 20.2, ust. 2. ppkt 2) SIWZ, silnika trakcyjnego z silnikami trakcyjnymi  stosowanymi w tramwajach niskopodłogowych nowej generacji  wprowadzonych do eksploatacj</w:t>
            </w:r>
            <w:r w:rsidRPr="000A0E21">
              <w:rPr>
                <w:rFonts w:ascii="Calibri" w:hAnsi="Calibri"/>
                <w:sz w:val="22"/>
                <w:szCs w:val="22"/>
                <w:u w:val="single"/>
              </w:rPr>
              <w:t>i</w:t>
            </w:r>
            <w:r w:rsidRPr="000A0E21">
              <w:rPr>
                <w:rFonts w:ascii="Calibri" w:hAnsi="Calibri"/>
                <w:sz w:val="22"/>
                <w:szCs w:val="22"/>
              </w:rPr>
              <w:t xml:space="preserve"> w Bydgoszczy po 2015 r.</w:t>
            </w:r>
          </w:p>
        </w:tc>
        <w:tc>
          <w:tcPr>
            <w:tcW w:w="993" w:type="dxa"/>
          </w:tcPr>
          <w:p w:rsidR="00F21F23" w:rsidRPr="000A0E21" w:rsidRDefault="00F21F23" w:rsidP="000A0E21">
            <w:pPr>
              <w:tabs>
                <w:tab w:val="left" w:pos="567"/>
              </w:tabs>
              <w:spacing w:before="240" w:line="360" w:lineRule="auto"/>
              <w:jc w:val="center"/>
              <w:rPr>
                <w:rFonts w:ascii="Calibri" w:hAnsi="Calibri"/>
                <w:lang w:eastAsia="en-US"/>
              </w:rPr>
            </w:pPr>
            <w:r w:rsidRPr="000A0E21">
              <w:rPr>
                <w:rFonts w:ascii="Calibri" w:hAnsi="Calibri"/>
                <w:sz w:val="22"/>
                <w:szCs w:val="22"/>
                <w:lang w:eastAsia="en-US"/>
              </w:rPr>
              <w:t>TAK*</w:t>
            </w:r>
          </w:p>
        </w:tc>
        <w:tc>
          <w:tcPr>
            <w:tcW w:w="850" w:type="dxa"/>
          </w:tcPr>
          <w:p w:rsidR="00F21F23" w:rsidRPr="000A0E21" w:rsidRDefault="00F21F23" w:rsidP="000A0E21">
            <w:pPr>
              <w:tabs>
                <w:tab w:val="left" w:pos="567"/>
              </w:tabs>
              <w:spacing w:before="240" w:line="360" w:lineRule="auto"/>
              <w:jc w:val="center"/>
              <w:rPr>
                <w:rFonts w:ascii="Calibri" w:hAnsi="Calibri"/>
                <w:lang w:eastAsia="en-US"/>
              </w:rPr>
            </w:pPr>
            <w:r w:rsidRPr="000A0E21">
              <w:rPr>
                <w:rFonts w:ascii="Calibri" w:hAnsi="Calibri"/>
                <w:sz w:val="22"/>
                <w:szCs w:val="22"/>
                <w:lang w:eastAsia="en-US"/>
              </w:rPr>
              <w:t>NIE*</w:t>
            </w:r>
          </w:p>
        </w:tc>
      </w:tr>
      <w:tr w:rsidR="00F21F23" w:rsidRPr="000A0E21" w:rsidTr="000A0E21">
        <w:tc>
          <w:tcPr>
            <w:tcW w:w="534" w:type="dxa"/>
          </w:tcPr>
          <w:p w:rsidR="00F21F23" w:rsidRPr="000A0E21" w:rsidRDefault="00F21F23" w:rsidP="000A0E21">
            <w:pPr>
              <w:tabs>
                <w:tab w:val="left" w:pos="567"/>
              </w:tabs>
              <w:spacing w:before="240" w:line="360" w:lineRule="auto"/>
              <w:jc w:val="both"/>
              <w:rPr>
                <w:rFonts w:ascii="Calibri" w:hAnsi="Calibri"/>
                <w:lang w:eastAsia="en-US"/>
              </w:rPr>
            </w:pPr>
            <w:r w:rsidRPr="000A0E21">
              <w:rPr>
                <w:rFonts w:ascii="Calibri" w:hAnsi="Calibri"/>
                <w:sz w:val="22"/>
                <w:szCs w:val="22"/>
                <w:lang w:eastAsia="en-US"/>
              </w:rPr>
              <w:t>2.</w:t>
            </w:r>
          </w:p>
        </w:tc>
        <w:tc>
          <w:tcPr>
            <w:tcW w:w="6662" w:type="dxa"/>
          </w:tcPr>
          <w:p w:rsidR="00F21F23" w:rsidRPr="000A0E21" w:rsidRDefault="00F21F23" w:rsidP="000A0E21">
            <w:pPr>
              <w:tabs>
                <w:tab w:val="left" w:pos="567"/>
              </w:tabs>
              <w:spacing w:before="240" w:line="360" w:lineRule="auto"/>
              <w:rPr>
                <w:rFonts w:ascii="Calibri" w:hAnsi="Calibri"/>
                <w:lang w:eastAsia="en-US"/>
              </w:rPr>
            </w:pPr>
            <w:r w:rsidRPr="000A0E21">
              <w:rPr>
                <w:rFonts w:ascii="Calibri" w:hAnsi="Calibri"/>
                <w:sz w:val="22"/>
                <w:szCs w:val="22"/>
                <w:lang w:eastAsia="en-US"/>
              </w:rPr>
              <w:t>Unifikacja, zgodnie z definicją z punktu 20.2, ust.2. ppkt 2) SIWZ, przekładni osiowej z przekładniami osiowymi stosowanymi w tramwajach niskopodłogowych nowej generacji  wprowadzonych do eksploatacj</w:t>
            </w:r>
            <w:r w:rsidRPr="000A0E21">
              <w:rPr>
                <w:rFonts w:ascii="Calibri" w:hAnsi="Calibri"/>
                <w:sz w:val="22"/>
                <w:szCs w:val="22"/>
                <w:u w:val="single"/>
                <w:lang w:eastAsia="en-US"/>
              </w:rPr>
              <w:t>i</w:t>
            </w:r>
            <w:r w:rsidRPr="000A0E21">
              <w:rPr>
                <w:rFonts w:ascii="Calibri" w:hAnsi="Calibri"/>
                <w:sz w:val="22"/>
                <w:szCs w:val="22"/>
                <w:lang w:eastAsia="en-US"/>
              </w:rPr>
              <w:t xml:space="preserve"> w Bydgoszczy po 2015 r.</w:t>
            </w:r>
          </w:p>
        </w:tc>
        <w:tc>
          <w:tcPr>
            <w:tcW w:w="993" w:type="dxa"/>
          </w:tcPr>
          <w:p w:rsidR="00F21F23" w:rsidRPr="000A0E21" w:rsidRDefault="00F21F23" w:rsidP="000A0E21">
            <w:pPr>
              <w:tabs>
                <w:tab w:val="left" w:pos="567"/>
              </w:tabs>
              <w:spacing w:before="240" w:line="360" w:lineRule="auto"/>
              <w:jc w:val="center"/>
              <w:rPr>
                <w:rFonts w:ascii="Calibri" w:hAnsi="Calibri"/>
                <w:lang w:eastAsia="en-US"/>
              </w:rPr>
            </w:pPr>
            <w:r w:rsidRPr="000A0E21">
              <w:rPr>
                <w:rFonts w:ascii="Calibri" w:hAnsi="Calibri"/>
                <w:sz w:val="22"/>
                <w:szCs w:val="22"/>
                <w:lang w:eastAsia="en-US"/>
              </w:rPr>
              <w:t>TAK*</w:t>
            </w:r>
          </w:p>
        </w:tc>
        <w:tc>
          <w:tcPr>
            <w:tcW w:w="850" w:type="dxa"/>
          </w:tcPr>
          <w:p w:rsidR="00F21F23" w:rsidRPr="000A0E21" w:rsidRDefault="00F21F23" w:rsidP="000A0E21">
            <w:pPr>
              <w:tabs>
                <w:tab w:val="left" w:pos="567"/>
              </w:tabs>
              <w:spacing w:before="240" w:line="360" w:lineRule="auto"/>
              <w:jc w:val="center"/>
              <w:rPr>
                <w:rFonts w:ascii="Calibri" w:hAnsi="Calibri"/>
                <w:lang w:eastAsia="en-US"/>
              </w:rPr>
            </w:pPr>
            <w:r w:rsidRPr="000A0E21">
              <w:rPr>
                <w:rFonts w:ascii="Calibri" w:hAnsi="Calibri"/>
                <w:sz w:val="22"/>
                <w:szCs w:val="22"/>
                <w:lang w:eastAsia="en-US"/>
              </w:rPr>
              <w:t>NIE*</w:t>
            </w:r>
          </w:p>
        </w:tc>
      </w:tr>
      <w:tr w:rsidR="00F21F23" w:rsidRPr="000A0E21" w:rsidTr="000A0E21">
        <w:tc>
          <w:tcPr>
            <w:tcW w:w="534" w:type="dxa"/>
          </w:tcPr>
          <w:p w:rsidR="00F21F23" w:rsidRPr="000A0E21" w:rsidRDefault="00F21F23" w:rsidP="000A0E21">
            <w:pPr>
              <w:tabs>
                <w:tab w:val="left" w:pos="567"/>
              </w:tabs>
              <w:spacing w:before="240" w:line="360" w:lineRule="auto"/>
              <w:jc w:val="both"/>
              <w:rPr>
                <w:rFonts w:ascii="Calibri" w:hAnsi="Calibri"/>
                <w:lang w:eastAsia="en-US"/>
              </w:rPr>
            </w:pPr>
            <w:r w:rsidRPr="000A0E21">
              <w:rPr>
                <w:rFonts w:ascii="Calibri" w:hAnsi="Calibri"/>
                <w:sz w:val="22"/>
                <w:szCs w:val="22"/>
                <w:lang w:eastAsia="en-US"/>
              </w:rPr>
              <w:t>3.</w:t>
            </w:r>
          </w:p>
        </w:tc>
        <w:tc>
          <w:tcPr>
            <w:tcW w:w="6662" w:type="dxa"/>
          </w:tcPr>
          <w:p w:rsidR="00F21F23" w:rsidRPr="000A0E21" w:rsidRDefault="00F21F23" w:rsidP="000A0E21">
            <w:pPr>
              <w:tabs>
                <w:tab w:val="left" w:pos="567"/>
              </w:tabs>
              <w:spacing w:before="240" w:line="360" w:lineRule="auto"/>
              <w:rPr>
                <w:rFonts w:ascii="Calibri" w:hAnsi="Calibri"/>
                <w:lang w:eastAsia="en-US"/>
              </w:rPr>
            </w:pPr>
            <w:r w:rsidRPr="000A0E21">
              <w:rPr>
                <w:rFonts w:ascii="Calibri" w:hAnsi="Calibri"/>
                <w:sz w:val="22"/>
                <w:szCs w:val="22"/>
                <w:lang w:eastAsia="en-US"/>
              </w:rPr>
              <w:t>Unifikacja, zgodnie z definicją z punktu 20.2, ust.2. ppkt 2) SIWZ, przetwornicy trakcyjnej z przetwornicami trakcyjnymi stosowanymi w tramwajach niskopodłogowych nowej generacji  wprowadzonych do eksploatacj</w:t>
            </w:r>
            <w:r w:rsidRPr="000A0E21">
              <w:rPr>
                <w:rFonts w:ascii="Calibri" w:hAnsi="Calibri"/>
                <w:sz w:val="22"/>
                <w:szCs w:val="22"/>
                <w:u w:val="single"/>
                <w:lang w:eastAsia="en-US"/>
              </w:rPr>
              <w:t>i</w:t>
            </w:r>
            <w:r w:rsidRPr="000A0E21">
              <w:rPr>
                <w:rFonts w:ascii="Calibri" w:hAnsi="Calibri"/>
                <w:sz w:val="22"/>
                <w:szCs w:val="22"/>
                <w:lang w:eastAsia="en-US"/>
              </w:rPr>
              <w:t xml:space="preserve"> w Bydgoszczy po 2015 r.</w:t>
            </w:r>
          </w:p>
        </w:tc>
        <w:tc>
          <w:tcPr>
            <w:tcW w:w="993" w:type="dxa"/>
          </w:tcPr>
          <w:p w:rsidR="00F21F23" w:rsidRPr="000A0E21" w:rsidRDefault="00F21F23" w:rsidP="000A0E21">
            <w:pPr>
              <w:tabs>
                <w:tab w:val="left" w:pos="567"/>
              </w:tabs>
              <w:spacing w:before="240" w:line="360" w:lineRule="auto"/>
              <w:jc w:val="center"/>
              <w:rPr>
                <w:rFonts w:ascii="Calibri" w:hAnsi="Calibri"/>
                <w:lang w:eastAsia="en-US"/>
              </w:rPr>
            </w:pPr>
            <w:r w:rsidRPr="000A0E21">
              <w:rPr>
                <w:rFonts w:ascii="Calibri" w:hAnsi="Calibri"/>
                <w:sz w:val="22"/>
                <w:szCs w:val="22"/>
                <w:lang w:eastAsia="en-US"/>
              </w:rPr>
              <w:t>TAK*</w:t>
            </w:r>
          </w:p>
        </w:tc>
        <w:tc>
          <w:tcPr>
            <w:tcW w:w="850" w:type="dxa"/>
          </w:tcPr>
          <w:p w:rsidR="00F21F23" w:rsidRPr="000A0E21" w:rsidRDefault="00F21F23" w:rsidP="000A0E21">
            <w:pPr>
              <w:tabs>
                <w:tab w:val="left" w:pos="567"/>
              </w:tabs>
              <w:spacing w:before="240" w:line="360" w:lineRule="auto"/>
              <w:jc w:val="center"/>
              <w:rPr>
                <w:rFonts w:ascii="Calibri" w:hAnsi="Calibri"/>
                <w:lang w:eastAsia="en-US"/>
              </w:rPr>
            </w:pPr>
            <w:r w:rsidRPr="000A0E21">
              <w:rPr>
                <w:rFonts w:ascii="Calibri" w:hAnsi="Calibri"/>
                <w:sz w:val="22"/>
                <w:szCs w:val="22"/>
                <w:lang w:eastAsia="en-US"/>
              </w:rPr>
              <w:t>NIE*</w:t>
            </w:r>
          </w:p>
        </w:tc>
      </w:tr>
      <w:tr w:rsidR="00F21F23" w:rsidRPr="000A0E21" w:rsidTr="000A0E21">
        <w:tc>
          <w:tcPr>
            <w:tcW w:w="534" w:type="dxa"/>
          </w:tcPr>
          <w:p w:rsidR="00F21F23" w:rsidRPr="000A0E21" w:rsidRDefault="00F21F23" w:rsidP="000A0E21">
            <w:pPr>
              <w:tabs>
                <w:tab w:val="left" w:pos="567"/>
              </w:tabs>
              <w:spacing w:before="240" w:line="360" w:lineRule="auto"/>
              <w:jc w:val="both"/>
              <w:rPr>
                <w:rFonts w:ascii="Calibri" w:hAnsi="Calibri"/>
                <w:lang w:eastAsia="en-US"/>
              </w:rPr>
            </w:pPr>
            <w:r w:rsidRPr="000A0E21">
              <w:rPr>
                <w:rFonts w:ascii="Calibri" w:hAnsi="Calibri"/>
                <w:sz w:val="22"/>
                <w:szCs w:val="22"/>
                <w:lang w:eastAsia="en-US"/>
              </w:rPr>
              <w:t>4.</w:t>
            </w:r>
          </w:p>
        </w:tc>
        <w:tc>
          <w:tcPr>
            <w:tcW w:w="6662" w:type="dxa"/>
          </w:tcPr>
          <w:p w:rsidR="00F21F23" w:rsidRPr="000A0E21" w:rsidRDefault="00F21F23" w:rsidP="000A0E21">
            <w:pPr>
              <w:tabs>
                <w:tab w:val="left" w:pos="567"/>
              </w:tabs>
              <w:spacing w:before="240" w:line="360" w:lineRule="auto"/>
              <w:rPr>
                <w:rFonts w:ascii="Calibri" w:hAnsi="Calibri"/>
                <w:lang w:eastAsia="en-US"/>
              </w:rPr>
            </w:pPr>
            <w:r w:rsidRPr="000A0E21">
              <w:rPr>
                <w:rFonts w:ascii="Calibri" w:hAnsi="Calibri"/>
                <w:sz w:val="22"/>
                <w:szCs w:val="22"/>
                <w:lang w:eastAsia="en-US"/>
              </w:rPr>
              <w:t>Unifikacja, zgodnie z definicją z punktu 20.2, ust.2. ppkt 2) SIWZ, obręczy kół  z obręczami kół stosowanymi w tramwajach niskopodłogowych nowej generacji  wprowadzonych do eksploatacj</w:t>
            </w:r>
            <w:r w:rsidRPr="000A0E21">
              <w:rPr>
                <w:rFonts w:ascii="Calibri" w:hAnsi="Calibri"/>
                <w:sz w:val="22"/>
                <w:szCs w:val="22"/>
                <w:u w:val="single"/>
                <w:lang w:eastAsia="en-US"/>
              </w:rPr>
              <w:t>i</w:t>
            </w:r>
            <w:r w:rsidRPr="000A0E21">
              <w:rPr>
                <w:rFonts w:ascii="Calibri" w:hAnsi="Calibri"/>
                <w:sz w:val="22"/>
                <w:szCs w:val="22"/>
                <w:lang w:eastAsia="en-US"/>
              </w:rPr>
              <w:t xml:space="preserve"> w Bydgoszczy po 2015 r.</w:t>
            </w:r>
          </w:p>
        </w:tc>
        <w:tc>
          <w:tcPr>
            <w:tcW w:w="993" w:type="dxa"/>
          </w:tcPr>
          <w:p w:rsidR="00F21F23" w:rsidRPr="000A0E21" w:rsidRDefault="00F21F23" w:rsidP="000A0E21">
            <w:pPr>
              <w:tabs>
                <w:tab w:val="left" w:pos="567"/>
              </w:tabs>
              <w:spacing w:before="240" w:line="360" w:lineRule="auto"/>
              <w:jc w:val="center"/>
              <w:rPr>
                <w:rFonts w:ascii="Calibri" w:hAnsi="Calibri"/>
                <w:lang w:eastAsia="en-US"/>
              </w:rPr>
            </w:pPr>
            <w:r w:rsidRPr="000A0E21">
              <w:rPr>
                <w:rFonts w:ascii="Calibri" w:hAnsi="Calibri"/>
                <w:sz w:val="22"/>
                <w:szCs w:val="22"/>
                <w:lang w:eastAsia="en-US"/>
              </w:rPr>
              <w:t>TAK*</w:t>
            </w:r>
          </w:p>
        </w:tc>
        <w:tc>
          <w:tcPr>
            <w:tcW w:w="850" w:type="dxa"/>
          </w:tcPr>
          <w:p w:rsidR="00F21F23" w:rsidRPr="000A0E21" w:rsidRDefault="00F21F23" w:rsidP="000A0E21">
            <w:pPr>
              <w:tabs>
                <w:tab w:val="left" w:pos="567"/>
              </w:tabs>
              <w:spacing w:before="240" w:line="360" w:lineRule="auto"/>
              <w:jc w:val="center"/>
              <w:rPr>
                <w:rFonts w:ascii="Calibri" w:hAnsi="Calibri"/>
                <w:lang w:eastAsia="en-US"/>
              </w:rPr>
            </w:pPr>
            <w:r w:rsidRPr="000A0E21">
              <w:rPr>
                <w:rFonts w:ascii="Calibri" w:hAnsi="Calibri"/>
                <w:sz w:val="22"/>
                <w:szCs w:val="22"/>
                <w:lang w:eastAsia="en-US"/>
              </w:rPr>
              <w:t>NIE*</w:t>
            </w:r>
          </w:p>
        </w:tc>
      </w:tr>
    </w:tbl>
    <w:p w:rsidR="00F21F23" w:rsidRDefault="00F21F23" w:rsidP="000A0E21">
      <w:pPr>
        <w:tabs>
          <w:tab w:val="left" w:pos="567"/>
        </w:tabs>
        <w:ind w:left="567"/>
        <w:jc w:val="both"/>
        <w:rPr>
          <w:rFonts w:ascii="Calibri" w:hAnsi="Calibri"/>
          <w:i/>
          <w:sz w:val="22"/>
          <w:szCs w:val="22"/>
        </w:rPr>
      </w:pPr>
      <w:r w:rsidRPr="000A0E21">
        <w:rPr>
          <w:rFonts w:ascii="Calibri" w:hAnsi="Calibri"/>
          <w:i/>
          <w:sz w:val="22"/>
          <w:szCs w:val="22"/>
        </w:rPr>
        <w:t>*niewłaściwe skreślić</w:t>
      </w:r>
    </w:p>
    <w:p w:rsidR="00F21F23" w:rsidRDefault="00F21F23" w:rsidP="000A0E21">
      <w:pPr>
        <w:tabs>
          <w:tab w:val="left" w:pos="567"/>
        </w:tabs>
        <w:ind w:left="567"/>
        <w:jc w:val="both"/>
        <w:rPr>
          <w:rFonts w:ascii="Calibri" w:hAnsi="Calibri"/>
          <w:i/>
          <w:sz w:val="22"/>
          <w:szCs w:val="22"/>
        </w:rPr>
      </w:pPr>
    </w:p>
    <w:p w:rsidR="00F21F23" w:rsidRPr="00914DA4" w:rsidRDefault="00F21F23" w:rsidP="00746C63">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4D053C" w:rsidRDefault="00F21F23" w:rsidP="00746C63">
      <w:pPr>
        <w:pStyle w:val="Standard"/>
        <w:ind w:firstLine="567"/>
        <w:jc w:val="both"/>
        <w:rPr>
          <w:rFonts w:ascii="Calibri" w:hAnsi="Calibri"/>
          <w:i/>
          <w:sz w:val="22"/>
          <w:szCs w:val="22"/>
          <w:highlight w:val="yellow"/>
        </w:rPr>
      </w:pPr>
      <w:r w:rsidRPr="004D053C">
        <w:rPr>
          <w:rFonts w:ascii="Calibri" w:hAnsi="Calibri"/>
          <w:i/>
          <w:sz w:val="22"/>
          <w:szCs w:val="22"/>
          <w:highlight w:val="yellow"/>
        </w:rPr>
        <w:t xml:space="preserve">Zamawiający </w:t>
      </w:r>
      <w:r w:rsidRPr="004D053C">
        <w:rPr>
          <w:rFonts w:ascii="Calibri" w:hAnsi="Calibri"/>
          <w:b/>
          <w:i/>
          <w:sz w:val="22"/>
          <w:szCs w:val="22"/>
          <w:highlight w:val="yellow"/>
        </w:rPr>
        <w:t>zmienia</w:t>
      </w:r>
      <w:r w:rsidRPr="004D053C">
        <w:rPr>
          <w:rFonts w:ascii="Calibri" w:hAnsi="Calibri"/>
          <w:i/>
          <w:sz w:val="22"/>
          <w:szCs w:val="22"/>
          <w:highlight w:val="yellow"/>
        </w:rPr>
        <w:t xml:space="preserve"> treść ppkt. 5 Formularza Ofertowego, który otrzymuje brzmienie:</w:t>
      </w:r>
    </w:p>
    <w:tbl>
      <w:tblPr>
        <w:tblpPr w:leftFromText="141" w:rightFromText="141" w:bottomFromText="200" w:vertAnchor="text" w:horzAnchor="page" w:tblpX="1851" w:tblpY="37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4"/>
        <w:gridCol w:w="6662"/>
        <w:gridCol w:w="993"/>
        <w:gridCol w:w="850"/>
      </w:tblGrid>
      <w:tr w:rsidR="00F21F23" w:rsidRPr="004D053C" w:rsidTr="00746C63">
        <w:trPr>
          <w:trHeight w:val="230"/>
        </w:trPr>
        <w:tc>
          <w:tcPr>
            <w:tcW w:w="534" w:type="dxa"/>
          </w:tcPr>
          <w:p w:rsidR="00F21F23" w:rsidRPr="004D053C" w:rsidRDefault="00F21F23" w:rsidP="00746C63">
            <w:pPr>
              <w:pStyle w:val="Title"/>
              <w:tabs>
                <w:tab w:val="left" w:pos="567"/>
              </w:tabs>
              <w:spacing w:before="240" w:line="360" w:lineRule="auto"/>
              <w:rPr>
                <w:rFonts w:ascii="Calibri" w:hAnsi="Calibri" w:cs="Arial"/>
                <w:b/>
                <w:i w:val="0"/>
                <w:szCs w:val="22"/>
                <w:highlight w:val="yellow"/>
                <w:lang w:eastAsia="en-US"/>
              </w:rPr>
            </w:pPr>
            <w:r w:rsidRPr="004D053C">
              <w:rPr>
                <w:rFonts w:ascii="Calibri" w:hAnsi="Calibri" w:cs="Arial"/>
                <w:b/>
                <w:i w:val="0"/>
                <w:sz w:val="22"/>
                <w:szCs w:val="22"/>
                <w:highlight w:val="yellow"/>
                <w:lang w:eastAsia="en-US"/>
              </w:rPr>
              <w:t>l.p.</w:t>
            </w:r>
          </w:p>
        </w:tc>
        <w:tc>
          <w:tcPr>
            <w:tcW w:w="6662" w:type="dxa"/>
          </w:tcPr>
          <w:p w:rsidR="00F21F23" w:rsidRPr="004D053C" w:rsidRDefault="00F21F23" w:rsidP="00746C63">
            <w:pPr>
              <w:pStyle w:val="Title"/>
              <w:tabs>
                <w:tab w:val="left" w:pos="567"/>
              </w:tabs>
              <w:spacing w:before="240" w:line="360" w:lineRule="auto"/>
              <w:rPr>
                <w:rFonts w:ascii="Calibri" w:hAnsi="Calibri" w:cs="Arial"/>
                <w:b/>
                <w:i w:val="0"/>
                <w:szCs w:val="22"/>
                <w:highlight w:val="yellow"/>
                <w:lang w:eastAsia="en-US"/>
              </w:rPr>
            </w:pPr>
            <w:r w:rsidRPr="004D053C">
              <w:rPr>
                <w:rFonts w:ascii="Calibri" w:hAnsi="Calibri" w:cs="Arial"/>
                <w:b/>
                <w:i w:val="0"/>
                <w:sz w:val="22"/>
                <w:szCs w:val="22"/>
                <w:highlight w:val="yellow"/>
                <w:lang w:eastAsia="en-US"/>
              </w:rPr>
              <w:t>rodzaj unifikacji podzespołów</w:t>
            </w:r>
          </w:p>
        </w:tc>
        <w:tc>
          <w:tcPr>
            <w:tcW w:w="1843" w:type="dxa"/>
            <w:gridSpan w:val="2"/>
            <w:tcBorders>
              <w:bottom w:val="single" w:sz="4" w:space="0" w:color="auto"/>
            </w:tcBorders>
            <w:vAlign w:val="center"/>
          </w:tcPr>
          <w:p w:rsidR="00F21F23" w:rsidRPr="004D053C" w:rsidRDefault="00F21F23" w:rsidP="00746C63">
            <w:pPr>
              <w:pStyle w:val="Title"/>
              <w:tabs>
                <w:tab w:val="left" w:pos="567"/>
              </w:tabs>
              <w:spacing w:line="360" w:lineRule="auto"/>
              <w:rPr>
                <w:rFonts w:ascii="Calibri" w:hAnsi="Calibri" w:cs="Arial"/>
                <w:b/>
                <w:i w:val="0"/>
                <w:szCs w:val="22"/>
                <w:highlight w:val="yellow"/>
                <w:lang w:eastAsia="en-US"/>
              </w:rPr>
            </w:pPr>
            <w:r w:rsidRPr="004D053C">
              <w:rPr>
                <w:rFonts w:ascii="Calibri" w:hAnsi="Calibri" w:cs="Arial"/>
                <w:b/>
                <w:i w:val="0"/>
                <w:sz w:val="22"/>
                <w:szCs w:val="22"/>
                <w:highlight w:val="yellow"/>
                <w:lang w:eastAsia="en-US"/>
              </w:rPr>
              <w:t>deklaracja wykonawcy</w:t>
            </w:r>
          </w:p>
        </w:tc>
      </w:tr>
      <w:tr w:rsidR="00F21F23" w:rsidRPr="004D053C" w:rsidTr="00746C63">
        <w:tc>
          <w:tcPr>
            <w:tcW w:w="534" w:type="dxa"/>
          </w:tcPr>
          <w:p w:rsidR="00F21F23" w:rsidRPr="004D053C" w:rsidRDefault="00F21F23" w:rsidP="00746C63">
            <w:pPr>
              <w:pStyle w:val="Title"/>
              <w:tabs>
                <w:tab w:val="left" w:pos="567"/>
              </w:tabs>
              <w:spacing w:before="240" w:line="360" w:lineRule="auto"/>
              <w:jc w:val="both"/>
              <w:rPr>
                <w:rFonts w:ascii="Calibri" w:hAnsi="Calibri" w:cs="Arial"/>
                <w:b/>
                <w:i w:val="0"/>
                <w:szCs w:val="22"/>
                <w:highlight w:val="yellow"/>
                <w:lang w:eastAsia="en-US"/>
              </w:rPr>
            </w:pPr>
            <w:r w:rsidRPr="004D053C">
              <w:rPr>
                <w:rFonts w:ascii="Calibri" w:hAnsi="Calibri" w:cs="Arial"/>
                <w:b/>
                <w:i w:val="0"/>
                <w:sz w:val="22"/>
                <w:szCs w:val="22"/>
                <w:highlight w:val="yellow"/>
                <w:lang w:eastAsia="en-US"/>
              </w:rPr>
              <w:t>1.</w:t>
            </w:r>
          </w:p>
        </w:tc>
        <w:tc>
          <w:tcPr>
            <w:tcW w:w="6662" w:type="dxa"/>
          </w:tcPr>
          <w:p w:rsidR="00F21F23" w:rsidRPr="004D053C" w:rsidRDefault="00F21F23" w:rsidP="00746C63">
            <w:pPr>
              <w:spacing w:after="20" w:line="360" w:lineRule="auto"/>
              <w:rPr>
                <w:rFonts w:ascii="Calibri" w:hAnsi="Calibri" w:cs="Arial"/>
                <w:i/>
                <w:highlight w:val="yellow"/>
              </w:rPr>
            </w:pPr>
            <w:r w:rsidRPr="004D053C">
              <w:rPr>
                <w:rFonts w:ascii="Calibri" w:hAnsi="Calibri" w:cs="Arial"/>
                <w:i/>
                <w:sz w:val="22"/>
                <w:szCs w:val="22"/>
                <w:highlight w:val="yellow"/>
              </w:rPr>
              <w:t>Unifikacja, zgodnie z definicją z punktu 20.2, ust. 2. ppkt 2) SIWZ, silnika trakcyjnego z silnikami trakcyjnymi  stosowanymi w tramwajach niskopodłogowych nowej generacji  wprowadzonych do eksploatacj</w:t>
            </w:r>
            <w:r w:rsidRPr="004D053C">
              <w:rPr>
                <w:rFonts w:ascii="Calibri" w:hAnsi="Calibri" w:cs="Arial"/>
                <w:i/>
                <w:sz w:val="22"/>
                <w:szCs w:val="22"/>
                <w:highlight w:val="yellow"/>
                <w:u w:val="single"/>
              </w:rPr>
              <w:t>i</w:t>
            </w:r>
            <w:r w:rsidRPr="004D053C">
              <w:rPr>
                <w:rFonts w:ascii="Calibri" w:hAnsi="Calibri" w:cs="Arial"/>
                <w:i/>
                <w:sz w:val="22"/>
                <w:szCs w:val="22"/>
                <w:highlight w:val="yellow"/>
              </w:rPr>
              <w:t xml:space="preserve"> w Bydgoszczy po 2015 r.</w:t>
            </w:r>
          </w:p>
        </w:tc>
        <w:tc>
          <w:tcPr>
            <w:tcW w:w="993" w:type="dxa"/>
          </w:tcPr>
          <w:p w:rsidR="00F21F23" w:rsidRPr="004D053C" w:rsidRDefault="00F21F23" w:rsidP="00746C63">
            <w:pPr>
              <w:pStyle w:val="Title"/>
              <w:tabs>
                <w:tab w:val="left" w:pos="567"/>
              </w:tabs>
              <w:spacing w:before="240" w:line="360" w:lineRule="auto"/>
              <w:jc w:val="both"/>
              <w:rPr>
                <w:rFonts w:ascii="Calibri" w:hAnsi="Calibri" w:cs="Arial"/>
                <w:b/>
                <w:i w:val="0"/>
                <w:szCs w:val="22"/>
                <w:highlight w:val="yellow"/>
                <w:lang w:eastAsia="en-US"/>
              </w:rPr>
            </w:pPr>
            <w:r w:rsidRPr="004D053C">
              <w:rPr>
                <w:rFonts w:ascii="Calibri" w:hAnsi="Calibri" w:cs="Arial"/>
                <w:b/>
                <w:i w:val="0"/>
                <w:sz w:val="22"/>
                <w:szCs w:val="22"/>
                <w:highlight w:val="yellow"/>
                <w:lang w:eastAsia="en-US"/>
              </w:rPr>
              <w:t>TAK*</w:t>
            </w:r>
          </w:p>
        </w:tc>
        <w:tc>
          <w:tcPr>
            <w:tcW w:w="850" w:type="dxa"/>
          </w:tcPr>
          <w:p w:rsidR="00F21F23" w:rsidRPr="004D053C" w:rsidRDefault="00F21F23" w:rsidP="00746C63">
            <w:pPr>
              <w:pStyle w:val="Title"/>
              <w:tabs>
                <w:tab w:val="left" w:pos="567"/>
              </w:tabs>
              <w:spacing w:before="240" w:line="360" w:lineRule="auto"/>
              <w:jc w:val="both"/>
              <w:rPr>
                <w:rFonts w:ascii="Calibri" w:hAnsi="Calibri" w:cs="Arial"/>
                <w:b/>
                <w:i w:val="0"/>
                <w:szCs w:val="22"/>
                <w:highlight w:val="yellow"/>
                <w:lang w:eastAsia="en-US"/>
              </w:rPr>
            </w:pPr>
            <w:r w:rsidRPr="004D053C">
              <w:rPr>
                <w:rFonts w:ascii="Calibri" w:hAnsi="Calibri" w:cs="Arial"/>
                <w:b/>
                <w:i w:val="0"/>
                <w:sz w:val="22"/>
                <w:szCs w:val="22"/>
                <w:highlight w:val="yellow"/>
                <w:lang w:eastAsia="en-US"/>
              </w:rPr>
              <w:t>NIE*</w:t>
            </w:r>
          </w:p>
        </w:tc>
      </w:tr>
      <w:tr w:rsidR="00F21F23" w:rsidRPr="004D053C" w:rsidTr="00746C63">
        <w:tc>
          <w:tcPr>
            <w:tcW w:w="534" w:type="dxa"/>
          </w:tcPr>
          <w:p w:rsidR="00F21F23" w:rsidRPr="004D053C" w:rsidRDefault="00F21F23" w:rsidP="00746C63">
            <w:pPr>
              <w:pStyle w:val="Title"/>
              <w:tabs>
                <w:tab w:val="left" w:pos="567"/>
              </w:tabs>
              <w:spacing w:before="240" w:line="360" w:lineRule="auto"/>
              <w:jc w:val="both"/>
              <w:rPr>
                <w:rFonts w:ascii="Calibri" w:hAnsi="Calibri" w:cs="Arial"/>
                <w:b/>
                <w:i w:val="0"/>
                <w:szCs w:val="22"/>
                <w:highlight w:val="yellow"/>
                <w:lang w:eastAsia="en-US"/>
              </w:rPr>
            </w:pPr>
            <w:r w:rsidRPr="004D053C">
              <w:rPr>
                <w:rFonts w:ascii="Calibri" w:hAnsi="Calibri" w:cs="Arial"/>
                <w:b/>
                <w:i w:val="0"/>
                <w:sz w:val="22"/>
                <w:szCs w:val="22"/>
                <w:highlight w:val="yellow"/>
                <w:lang w:eastAsia="en-US"/>
              </w:rPr>
              <w:t>2.</w:t>
            </w:r>
          </w:p>
        </w:tc>
        <w:tc>
          <w:tcPr>
            <w:tcW w:w="6662" w:type="dxa"/>
          </w:tcPr>
          <w:p w:rsidR="00F21F23" w:rsidRPr="004D053C" w:rsidRDefault="00F21F23" w:rsidP="00746C63">
            <w:pPr>
              <w:pStyle w:val="Title"/>
              <w:tabs>
                <w:tab w:val="left" w:pos="567"/>
              </w:tabs>
              <w:spacing w:before="240" w:line="360" w:lineRule="auto"/>
              <w:jc w:val="both"/>
              <w:rPr>
                <w:rFonts w:ascii="Calibri" w:hAnsi="Calibri" w:cs="Arial"/>
                <w:b/>
                <w:i w:val="0"/>
                <w:szCs w:val="22"/>
                <w:highlight w:val="yellow"/>
                <w:lang w:eastAsia="en-US"/>
              </w:rPr>
            </w:pPr>
            <w:r w:rsidRPr="004D053C">
              <w:rPr>
                <w:rFonts w:ascii="Calibri" w:hAnsi="Calibri" w:cs="Arial"/>
                <w:b/>
                <w:i w:val="0"/>
                <w:sz w:val="22"/>
                <w:szCs w:val="22"/>
                <w:highlight w:val="yellow"/>
                <w:lang w:eastAsia="en-US"/>
              </w:rPr>
              <w:t>Unifikacja, zgodnie z definicją z punktu 20.2, ust.2. ppkt 2) SIWZ, przekładni napędowej z przekładniami napędowymi stosowanymi w tramwajach niskopodłogowych nowej generacji  wprowadzonych do eksploatacj</w:t>
            </w:r>
            <w:r w:rsidRPr="004D053C">
              <w:rPr>
                <w:rFonts w:ascii="Calibri" w:hAnsi="Calibri" w:cs="Arial"/>
                <w:b/>
                <w:i w:val="0"/>
                <w:sz w:val="22"/>
                <w:szCs w:val="22"/>
                <w:highlight w:val="yellow"/>
                <w:u w:val="single"/>
                <w:lang w:eastAsia="en-US"/>
              </w:rPr>
              <w:t>i</w:t>
            </w:r>
            <w:r w:rsidRPr="004D053C">
              <w:rPr>
                <w:rFonts w:ascii="Calibri" w:hAnsi="Calibri" w:cs="Arial"/>
                <w:b/>
                <w:i w:val="0"/>
                <w:sz w:val="22"/>
                <w:szCs w:val="22"/>
                <w:highlight w:val="yellow"/>
                <w:lang w:eastAsia="en-US"/>
              </w:rPr>
              <w:t xml:space="preserve"> w Bydgoszczy po 2015 r.</w:t>
            </w:r>
          </w:p>
        </w:tc>
        <w:tc>
          <w:tcPr>
            <w:tcW w:w="993" w:type="dxa"/>
          </w:tcPr>
          <w:p w:rsidR="00F21F23" w:rsidRPr="004D053C" w:rsidRDefault="00F21F23" w:rsidP="00746C63">
            <w:pPr>
              <w:pStyle w:val="Title"/>
              <w:tabs>
                <w:tab w:val="left" w:pos="567"/>
              </w:tabs>
              <w:spacing w:before="240" w:line="360" w:lineRule="auto"/>
              <w:jc w:val="both"/>
              <w:rPr>
                <w:rFonts w:ascii="Calibri" w:hAnsi="Calibri" w:cs="Arial"/>
                <w:b/>
                <w:i w:val="0"/>
                <w:szCs w:val="22"/>
                <w:highlight w:val="yellow"/>
                <w:lang w:eastAsia="en-US"/>
              </w:rPr>
            </w:pPr>
            <w:r w:rsidRPr="004D053C">
              <w:rPr>
                <w:rFonts w:ascii="Calibri" w:hAnsi="Calibri" w:cs="Arial"/>
                <w:b/>
                <w:i w:val="0"/>
                <w:sz w:val="22"/>
                <w:szCs w:val="22"/>
                <w:highlight w:val="yellow"/>
                <w:lang w:eastAsia="en-US"/>
              </w:rPr>
              <w:t>TAK*</w:t>
            </w:r>
          </w:p>
        </w:tc>
        <w:tc>
          <w:tcPr>
            <w:tcW w:w="850" w:type="dxa"/>
          </w:tcPr>
          <w:p w:rsidR="00F21F23" w:rsidRPr="004D053C" w:rsidRDefault="00F21F23" w:rsidP="00746C63">
            <w:pPr>
              <w:pStyle w:val="Title"/>
              <w:tabs>
                <w:tab w:val="left" w:pos="567"/>
              </w:tabs>
              <w:spacing w:before="240" w:line="360" w:lineRule="auto"/>
              <w:jc w:val="both"/>
              <w:rPr>
                <w:rFonts w:ascii="Calibri" w:hAnsi="Calibri" w:cs="Arial"/>
                <w:b/>
                <w:i w:val="0"/>
                <w:szCs w:val="22"/>
                <w:highlight w:val="yellow"/>
                <w:lang w:eastAsia="en-US"/>
              </w:rPr>
            </w:pPr>
            <w:r w:rsidRPr="004D053C">
              <w:rPr>
                <w:rFonts w:ascii="Calibri" w:hAnsi="Calibri" w:cs="Arial"/>
                <w:b/>
                <w:i w:val="0"/>
                <w:sz w:val="22"/>
                <w:szCs w:val="22"/>
                <w:highlight w:val="yellow"/>
                <w:lang w:eastAsia="en-US"/>
              </w:rPr>
              <w:t>NIE*</w:t>
            </w:r>
          </w:p>
        </w:tc>
      </w:tr>
      <w:tr w:rsidR="00F21F23" w:rsidRPr="004D053C" w:rsidTr="00746C63">
        <w:tc>
          <w:tcPr>
            <w:tcW w:w="534" w:type="dxa"/>
          </w:tcPr>
          <w:p w:rsidR="00F21F23" w:rsidRPr="004D053C" w:rsidRDefault="00F21F23" w:rsidP="00746C63">
            <w:pPr>
              <w:pStyle w:val="Title"/>
              <w:tabs>
                <w:tab w:val="left" w:pos="567"/>
              </w:tabs>
              <w:spacing w:before="240" w:line="360" w:lineRule="auto"/>
              <w:jc w:val="both"/>
              <w:rPr>
                <w:rFonts w:ascii="Calibri" w:hAnsi="Calibri" w:cs="Arial"/>
                <w:b/>
                <w:i w:val="0"/>
                <w:szCs w:val="22"/>
                <w:highlight w:val="yellow"/>
                <w:lang w:eastAsia="en-US"/>
              </w:rPr>
            </w:pPr>
            <w:r w:rsidRPr="004D053C">
              <w:rPr>
                <w:rFonts w:ascii="Calibri" w:hAnsi="Calibri" w:cs="Arial"/>
                <w:b/>
                <w:i w:val="0"/>
                <w:sz w:val="22"/>
                <w:szCs w:val="22"/>
                <w:highlight w:val="yellow"/>
                <w:lang w:eastAsia="en-US"/>
              </w:rPr>
              <w:t>3.</w:t>
            </w:r>
          </w:p>
        </w:tc>
        <w:tc>
          <w:tcPr>
            <w:tcW w:w="6662" w:type="dxa"/>
          </w:tcPr>
          <w:p w:rsidR="00F21F23" w:rsidRPr="004D053C" w:rsidRDefault="00F21F23" w:rsidP="00746C63">
            <w:pPr>
              <w:pStyle w:val="Title"/>
              <w:tabs>
                <w:tab w:val="left" w:pos="567"/>
              </w:tabs>
              <w:spacing w:before="240" w:line="360" w:lineRule="auto"/>
              <w:jc w:val="both"/>
              <w:rPr>
                <w:rFonts w:ascii="Calibri" w:hAnsi="Calibri" w:cs="Arial"/>
                <w:b/>
                <w:i w:val="0"/>
                <w:szCs w:val="22"/>
                <w:highlight w:val="yellow"/>
                <w:lang w:eastAsia="en-US"/>
              </w:rPr>
            </w:pPr>
            <w:r w:rsidRPr="004D053C">
              <w:rPr>
                <w:rFonts w:ascii="Calibri" w:hAnsi="Calibri" w:cs="Arial"/>
                <w:b/>
                <w:i w:val="0"/>
                <w:sz w:val="22"/>
                <w:szCs w:val="22"/>
                <w:highlight w:val="yellow"/>
                <w:lang w:eastAsia="en-US"/>
              </w:rPr>
              <w:t>Unifikacja, zgodnie z definicją z punktu 20.2, ust.2. ppkt 2) SIWZ, przetwornicy trakcyjnej z przetwornicami trakcyjnymi stosowanymi w tramwajach niskopodłogowych nowej generacji  wprowadzonych do eksploatacj</w:t>
            </w:r>
            <w:r w:rsidRPr="004D053C">
              <w:rPr>
                <w:rFonts w:ascii="Calibri" w:hAnsi="Calibri" w:cs="Arial"/>
                <w:b/>
                <w:i w:val="0"/>
                <w:sz w:val="22"/>
                <w:szCs w:val="22"/>
                <w:highlight w:val="yellow"/>
                <w:u w:val="single"/>
                <w:lang w:eastAsia="en-US"/>
              </w:rPr>
              <w:t>i</w:t>
            </w:r>
            <w:r w:rsidRPr="004D053C">
              <w:rPr>
                <w:rFonts w:ascii="Calibri" w:hAnsi="Calibri" w:cs="Arial"/>
                <w:b/>
                <w:i w:val="0"/>
                <w:sz w:val="22"/>
                <w:szCs w:val="22"/>
                <w:highlight w:val="yellow"/>
                <w:lang w:eastAsia="en-US"/>
              </w:rPr>
              <w:t xml:space="preserve"> w Bydgoszczy po 2015 r.</w:t>
            </w:r>
          </w:p>
        </w:tc>
        <w:tc>
          <w:tcPr>
            <w:tcW w:w="993" w:type="dxa"/>
          </w:tcPr>
          <w:p w:rsidR="00F21F23" w:rsidRPr="004D053C" w:rsidRDefault="00F21F23" w:rsidP="00746C63">
            <w:pPr>
              <w:pStyle w:val="Title"/>
              <w:tabs>
                <w:tab w:val="left" w:pos="567"/>
              </w:tabs>
              <w:spacing w:before="240" w:line="360" w:lineRule="auto"/>
              <w:jc w:val="both"/>
              <w:rPr>
                <w:rFonts w:ascii="Calibri" w:hAnsi="Calibri" w:cs="Arial"/>
                <w:b/>
                <w:i w:val="0"/>
                <w:szCs w:val="22"/>
                <w:highlight w:val="yellow"/>
                <w:lang w:eastAsia="en-US"/>
              </w:rPr>
            </w:pPr>
            <w:r w:rsidRPr="004D053C">
              <w:rPr>
                <w:rFonts w:ascii="Calibri" w:hAnsi="Calibri" w:cs="Arial"/>
                <w:b/>
                <w:i w:val="0"/>
                <w:sz w:val="22"/>
                <w:szCs w:val="22"/>
                <w:highlight w:val="yellow"/>
                <w:lang w:eastAsia="en-US"/>
              </w:rPr>
              <w:t>TAK*</w:t>
            </w:r>
          </w:p>
        </w:tc>
        <w:tc>
          <w:tcPr>
            <w:tcW w:w="850" w:type="dxa"/>
          </w:tcPr>
          <w:p w:rsidR="00F21F23" w:rsidRPr="004D053C" w:rsidRDefault="00F21F23" w:rsidP="00746C63">
            <w:pPr>
              <w:pStyle w:val="Title"/>
              <w:tabs>
                <w:tab w:val="left" w:pos="567"/>
              </w:tabs>
              <w:spacing w:before="240" w:line="360" w:lineRule="auto"/>
              <w:jc w:val="both"/>
              <w:rPr>
                <w:rFonts w:ascii="Calibri" w:hAnsi="Calibri" w:cs="Arial"/>
                <w:b/>
                <w:i w:val="0"/>
                <w:szCs w:val="22"/>
                <w:highlight w:val="yellow"/>
                <w:lang w:eastAsia="en-US"/>
              </w:rPr>
            </w:pPr>
            <w:r w:rsidRPr="004D053C">
              <w:rPr>
                <w:rFonts w:ascii="Calibri" w:hAnsi="Calibri" w:cs="Arial"/>
                <w:b/>
                <w:i w:val="0"/>
                <w:sz w:val="22"/>
                <w:szCs w:val="22"/>
                <w:highlight w:val="yellow"/>
                <w:lang w:eastAsia="en-US"/>
              </w:rPr>
              <w:t>NIE*</w:t>
            </w:r>
          </w:p>
        </w:tc>
      </w:tr>
      <w:tr w:rsidR="00F21F23" w:rsidRPr="004D053C" w:rsidTr="00746C63">
        <w:tc>
          <w:tcPr>
            <w:tcW w:w="534" w:type="dxa"/>
          </w:tcPr>
          <w:p w:rsidR="00F21F23" w:rsidRPr="004D053C" w:rsidRDefault="00F21F23" w:rsidP="00746C63">
            <w:pPr>
              <w:pStyle w:val="Title"/>
              <w:tabs>
                <w:tab w:val="left" w:pos="567"/>
              </w:tabs>
              <w:spacing w:before="240" w:line="360" w:lineRule="auto"/>
              <w:jc w:val="both"/>
              <w:rPr>
                <w:rFonts w:ascii="Calibri" w:hAnsi="Calibri" w:cs="Arial"/>
                <w:b/>
                <w:i w:val="0"/>
                <w:szCs w:val="22"/>
                <w:highlight w:val="yellow"/>
                <w:lang w:eastAsia="en-US"/>
              </w:rPr>
            </w:pPr>
            <w:r w:rsidRPr="004D053C">
              <w:rPr>
                <w:rFonts w:ascii="Calibri" w:hAnsi="Calibri" w:cs="Arial"/>
                <w:b/>
                <w:i w:val="0"/>
                <w:sz w:val="22"/>
                <w:szCs w:val="22"/>
                <w:highlight w:val="yellow"/>
                <w:lang w:eastAsia="en-US"/>
              </w:rPr>
              <w:t>4.</w:t>
            </w:r>
          </w:p>
        </w:tc>
        <w:tc>
          <w:tcPr>
            <w:tcW w:w="6662" w:type="dxa"/>
          </w:tcPr>
          <w:p w:rsidR="00F21F23" w:rsidRPr="004D053C" w:rsidRDefault="00F21F23" w:rsidP="00746C63">
            <w:pPr>
              <w:pStyle w:val="Title"/>
              <w:tabs>
                <w:tab w:val="left" w:pos="567"/>
              </w:tabs>
              <w:spacing w:before="240" w:line="360" w:lineRule="auto"/>
              <w:jc w:val="both"/>
              <w:rPr>
                <w:rFonts w:ascii="Calibri" w:hAnsi="Calibri" w:cs="Arial"/>
                <w:b/>
                <w:i w:val="0"/>
                <w:szCs w:val="22"/>
                <w:highlight w:val="yellow"/>
                <w:lang w:eastAsia="en-US"/>
              </w:rPr>
            </w:pPr>
            <w:r w:rsidRPr="004D053C">
              <w:rPr>
                <w:rFonts w:ascii="Calibri" w:hAnsi="Calibri" w:cs="Arial"/>
                <w:b/>
                <w:i w:val="0"/>
                <w:sz w:val="22"/>
                <w:szCs w:val="22"/>
                <w:highlight w:val="yellow"/>
                <w:lang w:eastAsia="en-US"/>
              </w:rPr>
              <w:t>Unifikacja, zgodnie z definicją z punktu 20.2, ust.2. ppkt 2) SIWZ, obręczy kół  z obręczami kół stosowanymi w tramwajach niskopodłogowych nowej generacji  wprowadzonych do eksploatacj</w:t>
            </w:r>
            <w:r w:rsidRPr="004D053C">
              <w:rPr>
                <w:rFonts w:ascii="Calibri" w:hAnsi="Calibri" w:cs="Arial"/>
                <w:b/>
                <w:i w:val="0"/>
                <w:sz w:val="22"/>
                <w:szCs w:val="22"/>
                <w:highlight w:val="yellow"/>
                <w:u w:val="single"/>
                <w:lang w:eastAsia="en-US"/>
              </w:rPr>
              <w:t>i</w:t>
            </w:r>
            <w:r w:rsidRPr="004D053C">
              <w:rPr>
                <w:rFonts w:ascii="Calibri" w:hAnsi="Calibri" w:cs="Arial"/>
                <w:b/>
                <w:i w:val="0"/>
                <w:sz w:val="22"/>
                <w:szCs w:val="22"/>
                <w:highlight w:val="yellow"/>
                <w:lang w:eastAsia="en-US"/>
              </w:rPr>
              <w:t xml:space="preserve"> w Bydgoszczy po 2015 r.</w:t>
            </w:r>
          </w:p>
        </w:tc>
        <w:tc>
          <w:tcPr>
            <w:tcW w:w="993" w:type="dxa"/>
          </w:tcPr>
          <w:p w:rsidR="00F21F23" w:rsidRPr="004D053C" w:rsidRDefault="00F21F23" w:rsidP="00746C63">
            <w:pPr>
              <w:pStyle w:val="Title"/>
              <w:tabs>
                <w:tab w:val="left" w:pos="567"/>
              </w:tabs>
              <w:spacing w:before="240" w:line="360" w:lineRule="auto"/>
              <w:jc w:val="both"/>
              <w:rPr>
                <w:rFonts w:ascii="Calibri" w:hAnsi="Calibri" w:cs="Arial"/>
                <w:b/>
                <w:i w:val="0"/>
                <w:szCs w:val="22"/>
                <w:highlight w:val="yellow"/>
                <w:lang w:eastAsia="en-US"/>
              </w:rPr>
            </w:pPr>
            <w:r w:rsidRPr="004D053C">
              <w:rPr>
                <w:rFonts w:ascii="Calibri" w:hAnsi="Calibri" w:cs="Arial"/>
                <w:b/>
                <w:i w:val="0"/>
                <w:sz w:val="22"/>
                <w:szCs w:val="22"/>
                <w:highlight w:val="yellow"/>
                <w:lang w:eastAsia="en-US"/>
              </w:rPr>
              <w:t>TAK*</w:t>
            </w:r>
          </w:p>
        </w:tc>
        <w:tc>
          <w:tcPr>
            <w:tcW w:w="850" w:type="dxa"/>
          </w:tcPr>
          <w:p w:rsidR="00F21F23" w:rsidRPr="004D053C" w:rsidRDefault="00F21F23" w:rsidP="00746C63">
            <w:pPr>
              <w:pStyle w:val="Title"/>
              <w:tabs>
                <w:tab w:val="left" w:pos="567"/>
              </w:tabs>
              <w:spacing w:before="240" w:line="360" w:lineRule="auto"/>
              <w:jc w:val="both"/>
              <w:rPr>
                <w:rFonts w:ascii="Calibri" w:hAnsi="Calibri" w:cs="Arial"/>
                <w:b/>
                <w:i w:val="0"/>
                <w:szCs w:val="22"/>
                <w:highlight w:val="yellow"/>
                <w:lang w:eastAsia="en-US"/>
              </w:rPr>
            </w:pPr>
            <w:r w:rsidRPr="004D053C">
              <w:rPr>
                <w:rFonts w:ascii="Calibri" w:hAnsi="Calibri" w:cs="Arial"/>
                <w:b/>
                <w:i w:val="0"/>
                <w:sz w:val="22"/>
                <w:szCs w:val="22"/>
                <w:highlight w:val="yellow"/>
                <w:lang w:eastAsia="en-US"/>
              </w:rPr>
              <w:t>NIE*</w:t>
            </w:r>
          </w:p>
        </w:tc>
      </w:tr>
    </w:tbl>
    <w:p w:rsidR="00F21F23" w:rsidRDefault="00F21F23" w:rsidP="00746C63">
      <w:pPr>
        <w:pStyle w:val="Title"/>
        <w:tabs>
          <w:tab w:val="left" w:pos="567"/>
        </w:tabs>
        <w:spacing w:before="240"/>
        <w:jc w:val="both"/>
        <w:rPr>
          <w:rFonts w:ascii="Calibri" w:hAnsi="Calibri" w:cs="Arial"/>
          <w:i w:val="0"/>
          <w:sz w:val="22"/>
          <w:szCs w:val="22"/>
        </w:rPr>
      </w:pPr>
      <w:r w:rsidRPr="00BB5981">
        <w:rPr>
          <w:rFonts w:ascii="Calibri" w:hAnsi="Calibri" w:cs="Arial"/>
          <w:i w:val="0"/>
          <w:sz w:val="22"/>
          <w:szCs w:val="22"/>
        </w:rPr>
        <w:tab/>
      </w:r>
      <w:r w:rsidRPr="004D053C">
        <w:rPr>
          <w:rFonts w:ascii="Calibri" w:hAnsi="Calibri" w:cs="Arial"/>
          <w:i w:val="0"/>
          <w:sz w:val="22"/>
          <w:szCs w:val="22"/>
          <w:highlight w:val="yellow"/>
        </w:rPr>
        <w:t>*niewłaściwe skreślić</w:t>
      </w:r>
    </w:p>
    <w:p w:rsidR="00F21F23" w:rsidRPr="004D053C" w:rsidRDefault="00F21F23" w:rsidP="0082008E">
      <w:pPr>
        <w:pStyle w:val="Title"/>
        <w:tabs>
          <w:tab w:val="left" w:pos="567"/>
        </w:tabs>
        <w:spacing w:before="240"/>
        <w:ind w:left="567"/>
        <w:jc w:val="both"/>
        <w:rPr>
          <w:rFonts w:ascii="Calibri" w:hAnsi="Calibri" w:cs="Arial"/>
          <w:bCs/>
          <w:i w:val="0"/>
          <w:spacing w:val="-4"/>
          <w:sz w:val="22"/>
          <w:szCs w:val="22"/>
        </w:rPr>
      </w:pPr>
      <w:r>
        <w:rPr>
          <w:rFonts w:ascii="Calibri" w:hAnsi="Calibri" w:cs="Arial"/>
          <w:i w:val="0"/>
          <w:sz w:val="22"/>
          <w:szCs w:val="22"/>
        </w:rPr>
        <w:t>W związku z tym, Zamawiający dostarcza nowy formularz ofertowy oznaczony: „ZAMIENNY”, stanowiący zmianę załącznika Nr 3 do SIWZ.</w:t>
      </w:r>
    </w:p>
    <w:p w:rsidR="00F21F23" w:rsidRPr="000A0E21" w:rsidRDefault="00F21F23" w:rsidP="000A0E21">
      <w:pPr>
        <w:tabs>
          <w:tab w:val="left" w:pos="567"/>
        </w:tabs>
        <w:ind w:left="567"/>
        <w:jc w:val="both"/>
        <w:rPr>
          <w:rFonts w:ascii="Calibri" w:hAnsi="Calibri"/>
          <w:b/>
          <w:bCs/>
          <w:spacing w:val="-4"/>
          <w:sz w:val="22"/>
          <w:szCs w:val="22"/>
        </w:rPr>
      </w:pPr>
    </w:p>
    <w:p w:rsidR="00F21F23" w:rsidRPr="006A39EB" w:rsidRDefault="00F21F23" w:rsidP="00494030">
      <w:pPr>
        <w:tabs>
          <w:tab w:val="left" w:pos="567"/>
        </w:tabs>
        <w:spacing w:before="60" w:after="60"/>
        <w:ind w:firstLine="567"/>
        <w:jc w:val="both"/>
        <w:rPr>
          <w:rFonts w:ascii="Calibri" w:hAnsi="Calibri"/>
          <w:b/>
          <w:sz w:val="22"/>
          <w:szCs w:val="22"/>
        </w:rPr>
      </w:pPr>
      <w:r>
        <w:rPr>
          <w:rFonts w:ascii="Calibri" w:hAnsi="Calibri"/>
          <w:b/>
          <w:sz w:val="22"/>
          <w:szCs w:val="22"/>
        </w:rPr>
        <w:t>Pytanie nr IV/8</w:t>
      </w:r>
    </w:p>
    <w:p w:rsidR="00F21F23" w:rsidRPr="003772F0" w:rsidRDefault="00F21F23" w:rsidP="003772F0">
      <w:pPr>
        <w:shd w:val="clear" w:color="auto" w:fill="FFFFFF"/>
        <w:tabs>
          <w:tab w:val="left" w:pos="-5103"/>
        </w:tabs>
        <w:ind w:left="567"/>
        <w:jc w:val="both"/>
        <w:rPr>
          <w:rFonts w:ascii="Calibri" w:hAnsi="Calibri"/>
          <w:b/>
          <w:sz w:val="22"/>
          <w:szCs w:val="22"/>
        </w:rPr>
      </w:pPr>
      <w:r w:rsidRPr="003772F0">
        <w:rPr>
          <w:rFonts w:ascii="Calibri" w:hAnsi="Calibri"/>
          <w:b/>
          <w:sz w:val="22"/>
          <w:szCs w:val="22"/>
        </w:rPr>
        <w:t>WZÓR UMOWY (ZAŁĄCZNIK NR 1 DO SIWZ) - § 3 ust. 6</w:t>
      </w:r>
    </w:p>
    <w:p w:rsidR="00F21F23" w:rsidRPr="00552FDB" w:rsidRDefault="00F21F23" w:rsidP="00552FDB">
      <w:pPr>
        <w:shd w:val="clear" w:color="auto" w:fill="FFFFFF"/>
        <w:tabs>
          <w:tab w:val="left" w:pos="-5103"/>
        </w:tabs>
        <w:ind w:left="567"/>
        <w:jc w:val="both"/>
        <w:rPr>
          <w:rFonts w:ascii="Calibri" w:hAnsi="Calibri"/>
          <w:sz w:val="22"/>
          <w:szCs w:val="22"/>
        </w:rPr>
      </w:pPr>
      <w:r w:rsidRPr="00552FDB">
        <w:rPr>
          <w:rFonts w:ascii="Calibri" w:hAnsi="Calibri"/>
          <w:sz w:val="22"/>
          <w:szCs w:val="22"/>
        </w:rPr>
        <w:t>Prosimy o potwierdzenie, że w tym ustępie chodzi o wózki, o których mowa w pkt. 2.6 Wymagań T-E?</w:t>
      </w:r>
    </w:p>
    <w:p w:rsidR="00F21F23" w:rsidRPr="00914DA4" w:rsidRDefault="00F21F23" w:rsidP="00494030">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746C63" w:rsidRDefault="00F21F23" w:rsidP="00746C63">
      <w:pPr>
        <w:pStyle w:val="Standard"/>
        <w:ind w:left="567"/>
        <w:jc w:val="both"/>
        <w:rPr>
          <w:rFonts w:ascii="Calibri" w:hAnsi="Calibri"/>
          <w:color w:val="0000FF"/>
          <w:sz w:val="22"/>
          <w:szCs w:val="22"/>
        </w:rPr>
      </w:pPr>
      <w:r w:rsidRPr="00746C63">
        <w:rPr>
          <w:rFonts w:ascii="Calibri" w:hAnsi="Calibri"/>
          <w:color w:val="0000FF"/>
          <w:sz w:val="22"/>
          <w:szCs w:val="22"/>
        </w:rPr>
        <w:t>Zamawiający potwierdza, że w tym ustępie chodzi o wózki jezdne, o których mowa w pkt 2.6 Wymagań T-E.</w:t>
      </w:r>
    </w:p>
    <w:p w:rsidR="00F21F23" w:rsidRDefault="00F21F23" w:rsidP="00494030">
      <w:pPr>
        <w:ind w:left="567"/>
        <w:jc w:val="both"/>
        <w:rPr>
          <w:rFonts w:ascii="Calibri" w:hAnsi="Calibri"/>
          <w:i/>
          <w:color w:val="0000CC"/>
          <w:sz w:val="22"/>
          <w:szCs w:val="22"/>
        </w:rPr>
      </w:pPr>
    </w:p>
    <w:p w:rsidR="00F21F23" w:rsidRPr="006A39EB" w:rsidRDefault="00F21F23" w:rsidP="00494030">
      <w:pPr>
        <w:tabs>
          <w:tab w:val="left" w:pos="567"/>
        </w:tabs>
        <w:spacing w:before="60" w:after="60"/>
        <w:ind w:firstLine="567"/>
        <w:jc w:val="both"/>
        <w:rPr>
          <w:rFonts w:ascii="Calibri" w:hAnsi="Calibri"/>
          <w:b/>
          <w:sz w:val="22"/>
          <w:szCs w:val="22"/>
        </w:rPr>
      </w:pPr>
      <w:r>
        <w:rPr>
          <w:rFonts w:ascii="Calibri" w:hAnsi="Calibri"/>
          <w:b/>
          <w:sz w:val="22"/>
          <w:szCs w:val="22"/>
        </w:rPr>
        <w:t>Pytanie nr IV/9</w:t>
      </w:r>
    </w:p>
    <w:p w:rsidR="00F21F23" w:rsidRPr="003772F0" w:rsidRDefault="00F21F23" w:rsidP="003772F0">
      <w:pPr>
        <w:shd w:val="clear" w:color="auto" w:fill="FFFFFF"/>
        <w:tabs>
          <w:tab w:val="left" w:pos="-5103"/>
        </w:tabs>
        <w:ind w:left="567"/>
        <w:jc w:val="both"/>
        <w:rPr>
          <w:rFonts w:ascii="Calibri" w:hAnsi="Calibri"/>
          <w:b/>
          <w:sz w:val="22"/>
          <w:szCs w:val="22"/>
        </w:rPr>
      </w:pPr>
      <w:r w:rsidRPr="003772F0">
        <w:rPr>
          <w:rFonts w:ascii="Calibri" w:hAnsi="Calibri"/>
          <w:b/>
          <w:sz w:val="22"/>
          <w:szCs w:val="22"/>
        </w:rPr>
        <w:t>WZÓR UMOWY (ZAŁĄCZNIK NR 1 DO SIWZ) - § 4 ust. 1 pkt. 3</w:t>
      </w:r>
    </w:p>
    <w:p w:rsidR="00F21F23" w:rsidRPr="00552FDB" w:rsidRDefault="00F21F23" w:rsidP="00552FDB">
      <w:pPr>
        <w:shd w:val="clear" w:color="auto" w:fill="FFFFFF"/>
        <w:tabs>
          <w:tab w:val="left" w:pos="-5103"/>
        </w:tabs>
        <w:ind w:left="567"/>
        <w:jc w:val="both"/>
        <w:rPr>
          <w:rFonts w:ascii="Calibri" w:hAnsi="Calibri"/>
          <w:sz w:val="22"/>
          <w:szCs w:val="22"/>
        </w:rPr>
      </w:pPr>
      <w:r w:rsidRPr="00552FDB">
        <w:rPr>
          <w:rFonts w:ascii="Calibri" w:hAnsi="Calibri"/>
          <w:sz w:val="22"/>
          <w:szCs w:val="22"/>
        </w:rPr>
        <w:t>Wnosimy o modyfikację przedmiotowego postanowienia poprzez dodanie treści:</w:t>
      </w:r>
    </w:p>
    <w:p w:rsidR="00F21F23" w:rsidRPr="00552FDB" w:rsidRDefault="00F21F23" w:rsidP="00552FDB">
      <w:pPr>
        <w:shd w:val="clear" w:color="auto" w:fill="FFFFFF"/>
        <w:tabs>
          <w:tab w:val="left" w:pos="-5103"/>
        </w:tabs>
        <w:ind w:left="567"/>
        <w:jc w:val="both"/>
        <w:rPr>
          <w:rFonts w:ascii="Calibri" w:hAnsi="Calibri"/>
          <w:sz w:val="22"/>
          <w:szCs w:val="22"/>
        </w:rPr>
      </w:pPr>
      <w:r w:rsidRPr="00552FDB">
        <w:rPr>
          <w:rFonts w:ascii="Calibri" w:hAnsi="Calibri"/>
          <w:sz w:val="22"/>
          <w:szCs w:val="22"/>
        </w:rPr>
        <w:t>„Zamawiający nie jest uprawniony do przekazywania tych informacji podmiotom trzecim bez uzyskania uprzedniej pisemnej zgody Wykonawcy.”</w:t>
      </w:r>
    </w:p>
    <w:p w:rsidR="00F21F23" w:rsidRPr="00552FDB" w:rsidRDefault="00F21F23" w:rsidP="00552FDB">
      <w:pPr>
        <w:shd w:val="clear" w:color="auto" w:fill="FFFFFF"/>
        <w:tabs>
          <w:tab w:val="left" w:pos="-5103"/>
        </w:tabs>
        <w:ind w:left="567"/>
        <w:jc w:val="both"/>
        <w:rPr>
          <w:rFonts w:ascii="Calibri" w:hAnsi="Calibri"/>
          <w:sz w:val="22"/>
          <w:szCs w:val="22"/>
        </w:rPr>
      </w:pPr>
      <w:r w:rsidRPr="00552FDB">
        <w:rPr>
          <w:rFonts w:ascii="Calibri" w:hAnsi="Calibri"/>
          <w:sz w:val="22"/>
          <w:szCs w:val="22"/>
        </w:rPr>
        <w:t>Dokonanie przedmiotowej modyfikacji jest konieczne ze względu na to, że informacje dotyczące realizacji przedmiotu umowy są informacjami poufnymi, stanowiącymi tajemnicę przedsiębiorstwa.</w:t>
      </w:r>
    </w:p>
    <w:p w:rsidR="00F21F23" w:rsidRPr="00552FDB" w:rsidRDefault="00F21F23" w:rsidP="00552FDB">
      <w:pPr>
        <w:shd w:val="clear" w:color="auto" w:fill="FFFFFF"/>
        <w:tabs>
          <w:tab w:val="left" w:pos="-5103"/>
        </w:tabs>
        <w:ind w:left="567"/>
        <w:jc w:val="both"/>
        <w:rPr>
          <w:rFonts w:ascii="Calibri" w:hAnsi="Calibri"/>
          <w:sz w:val="22"/>
          <w:szCs w:val="22"/>
        </w:rPr>
      </w:pPr>
      <w:r w:rsidRPr="00552FDB">
        <w:rPr>
          <w:rFonts w:ascii="Calibri" w:hAnsi="Calibri"/>
          <w:sz w:val="22"/>
          <w:szCs w:val="22"/>
        </w:rPr>
        <w:t>Ich ujawnienie podmiotom trzecim może narazić Wykonawcę na szkodę, w związku z czym wprowadzenie modyfikacji i zapewnienie określonej powyżej ochrony tych informacji leży w</w:t>
      </w:r>
      <w:r>
        <w:rPr>
          <w:rFonts w:ascii="Calibri" w:hAnsi="Calibri"/>
          <w:sz w:val="22"/>
          <w:szCs w:val="22"/>
        </w:rPr>
        <w:t> </w:t>
      </w:r>
      <w:r w:rsidRPr="00552FDB">
        <w:rPr>
          <w:rFonts w:ascii="Calibri" w:hAnsi="Calibri"/>
          <w:sz w:val="22"/>
          <w:szCs w:val="22"/>
        </w:rPr>
        <w:t>interesie Zamawiającego.</w:t>
      </w:r>
    </w:p>
    <w:p w:rsidR="00F21F23" w:rsidRPr="00914DA4" w:rsidRDefault="00F21F23" w:rsidP="00494030">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746C63" w:rsidRDefault="00F21F23" w:rsidP="00746C63">
      <w:pPr>
        <w:pStyle w:val="Standard"/>
        <w:ind w:firstLine="567"/>
        <w:jc w:val="both"/>
        <w:rPr>
          <w:rFonts w:ascii="Calibri" w:hAnsi="Calibri"/>
          <w:color w:val="0000FF"/>
          <w:sz w:val="22"/>
          <w:szCs w:val="22"/>
        </w:rPr>
      </w:pPr>
      <w:r w:rsidRPr="00746C63">
        <w:rPr>
          <w:rFonts w:ascii="Calibri" w:hAnsi="Calibri"/>
          <w:color w:val="0000FF"/>
          <w:sz w:val="22"/>
          <w:szCs w:val="22"/>
        </w:rPr>
        <w:t xml:space="preserve">Zamawiający </w:t>
      </w:r>
      <w:r>
        <w:rPr>
          <w:rFonts w:ascii="Calibri" w:hAnsi="Calibri"/>
          <w:color w:val="0000FF"/>
          <w:sz w:val="22"/>
          <w:szCs w:val="22"/>
        </w:rPr>
        <w:t>podtrzymuje zapisy SIWZ.</w:t>
      </w:r>
      <w:r w:rsidRPr="00746C63">
        <w:rPr>
          <w:rFonts w:ascii="Calibri" w:hAnsi="Calibri"/>
          <w:color w:val="0000FF"/>
          <w:sz w:val="22"/>
          <w:szCs w:val="22"/>
        </w:rPr>
        <w:t xml:space="preserve">  </w:t>
      </w:r>
    </w:p>
    <w:p w:rsidR="00F21F23" w:rsidRDefault="00F21F23" w:rsidP="00494030">
      <w:pPr>
        <w:ind w:left="567"/>
        <w:jc w:val="both"/>
        <w:rPr>
          <w:rFonts w:ascii="Calibri" w:hAnsi="Calibri"/>
          <w:i/>
          <w:color w:val="0000CC"/>
          <w:sz w:val="22"/>
          <w:szCs w:val="22"/>
        </w:rPr>
      </w:pPr>
    </w:p>
    <w:p w:rsidR="00F21F23" w:rsidRDefault="00F21F23" w:rsidP="00494030">
      <w:pPr>
        <w:ind w:left="567"/>
        <w:jc w:val="both"/>
        <w:rPr>
          <w:rFonts w:ascii="Calibri" w:hAnsi="Calibri"/>
          <w:i/>
          <w:color w:val="0000CC"/>
          <w:sz w:val="22"/>
          <w:szCs w:val="22"/>
        </w:rPr>
      </w:pPr>
    </w:p>
    <w:p w:rsidR="00F21F23" w:rsidRPr="006A39EB" w:rsidRDefault="00F21F23" w:rsidP="00494030">
      <w:pPr>
        <w:tabs>
          <w:tab w:val="left" w:pos="567"/>
        </w:tabs>
        <w:spacing w:before="60" w:after="60"/>
        <w:ind w:firstLine="567"/>
        <w:jc w:val="both"/>
        <w:rPr>
          <w:rFonts w:ascii="Calibri" w:hAnsi="Calibri"/>
          <w:b/>
          <w:sz w:val="22"/>
          <w:szCs w:val="22"/>
        </w:rPr>
      </w:pPr>
      <w:r>
        <w:rPr>
          <w:rFonts w:ascii="Calibri" w:hAnsi="Calibri"/>
          <w:b/>
          <w:sz w:val="22"/>
          <w:szCs w:val="22"/>
        </w:rPr>
        <w:t>Pytanie nr IV/10</w:t>
      </w:r>
    </w:p>
    <w:p w:rsidR="00F21F23" w:rsidRPr="003772F0" w:rsidRDefault="00F21F23" w:rsidP="003772F0">
      <w:pPr>
        <w:shd w:val="clear" w:color="auto" w:fill="FFFFFF"/>
        <w:tabs>
          <w:tab w:val="left" w:pos="-5103"/>
        </w:tabs>
        <w:ind w:left="567"/>
        <w:jc w:val="both"/>
        <w:rPr>
          <w:rFonts w:ascii="Calibri" w:hAnsi="Calibri"/>
          <w:b/>
          <w:sz w:val="22"/>
          <w:szCs w:val="22"/>
        </w:rPr>
      </w:pPr>
      <w:r w:rsidRPr="003772F0">
        <w:rPr>
          <w:rFonts w:ascii="Calibri" w:hAnsi="Calibri"/>
          <w:b/>
          <w:sz w:val="22"/>
          <w:szCs w:val="22"/>
        </w:rPr>
        <w:t>WZÓR UMOWY (ZAŁĄCZNIK NR 1 DO SIWZ) - § 6 ust. 2 w zw. z § 12 ust. 4</w:t>
      </w:r>
    </w:p>
    <w:p w:rsidR="00F21F23" w:rsidRPr="00552FDB" w:rsidRDefault="00F21F23" w:rsidP="00552FDB">
      <w:pPr>
        <w:shd w:val="clear" w:color="auto" w:fill="FFFFFF"/>
        <w:tabs>
          <w:tab w:val="left" w:pos="-5103"/>
        </w:tabs>
        <w:ind w:left="567"/>
        <w:jc w:val="both"/>
        <w:rPr>
          <w:rFonts w:ascii="Calibri" w:hAnsi="Calibri"/>
          <w:sz w:val="22"/>
          <w:szCs w:val="22"/>
        </w:rPr>
      </w:pPr>
      <w:r w:rsidRPr="00552FDB">
        <w:rPr>
          <w:rFonts w:ascii="Calibri" w:hAnsi="Calibri"/>
          <w:sz w:val="22"/>
          <w:szCs w:val="22"/>
        </w:rPr>
        <w:t>Prosimy o potwierdzenie, czy przekroczenie terminu dostawy  3 szt. tramwajów krótkich, określonego w § 6 ust. 2 pkt 1), tj. w 31.10.2017 r., z uwagi na współfinansowanie zamówienia ze środków RPO, spowoduje utratę przez Zamawiającego Dotacji z Unii Europejskiej, co z kolei spowoduje konieczność pokrycia poniesionych strat  w wysokości utraconej dotacji przez Wykonawcę?  </w:t>
      </w:r>
    </w:p>
    <w:p w:rsidR="00F21F23" w:rsidRPr="00914DA4" w:rsidRDefault="00F21F23" w:rsidP="00494030">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746C63" w:rsidRDefault="00F21F23" w:rsidP="00746C63">
      <w:pPr>
        <w:ind w:left="567"/>
        <w:jc w:val="both"/>
        <w:rPr>
          <w:rFonts w:ascii="Calibri" w:hAnsi="Calibri" w:cs="Arial"/>
          <w:color w:val="0000FF"/>
          <w:sz w:val="22"/>
          <w:szCs w:val="22"/>
          <w:u w:val="single"/>
        </w:rPr>
      </w:pPr>
      <w:r w:rsidRPr="00746C63">
        <w:rPr>
          <w:rFonts w:ascii="Calibri" w:hAnsi="Calibri" w:cs="Arial"/>
          <w:color w:val="0000FF"/>
          <w:sz w:val="22"/>
          <w:szCs w:val="22"/>
        </w:rPr>
        <w:t>Przekroczenie terminu dostaw 3 szt. tramwajów może spowodować utratę przez Zamawiającego dotacji</w:t>
      </w:r>
      <w:r>
        <w:rPr>
          <w:rFonts w:ascii="Calibri" w:hAnsi="Calibri" w:cs="Arial"/>
          <w:color w:val="0000FF"/>
          <w:sz w:val="22"/>
          <w:szCs w:val="22"/>
        </w:rPr>
        <w:t xml:space="preserve"> ze środków Unii Europejskiej, o których mowa w pkt 3.5 SIWZ</w:t>
      </w:r>
      <w:r w:rsidRPr="00746C63">
        <w:rPr>
          <w:rFonts w:ascii="Calibri" w:hAnsi="Calibri" w:cs="Arial"/>
          <w:color w:val="0000FF"/>
          <w:sz w:val="22"/>
          <w:szCs w:val="22"/>
        </w:rPr>
        <w:t>. W takim przypadku zastosowanie mają zapisy § 12 ust. 4 Umowy.</w:t>
      </w:r>
    </w:p>
    <w:p w:rsidR="00F21F23" w:rsidRDefault="00F21F23" w:rsidP="00494030">
      <w:pPr>
        <w:ind w:left="567"/>
        <w:jc w:val="both"/>
        <w:rPr>
          <w:rFonts w:ascii="Calibri" w:hAnsi="Calibri"/>
          <w:i/>
          <w:color w:val="0000CC"/>
          <w:sz w:val="22"/>
          <w:szCs w:val="22"/>
        </w:rPr>
      </w:pPr>
    </w:p>
    <w:p w:rsidR="00F21F23" w:rsidRPr="006A39EB" w:rsidRDefault="00F21F23" w:rsidP="00494030">
      <w:pPr>
        <w:tabs>
          <w:tab w:val="left" w:pos="567"/>
        </w:tabs>
        <w:spacing w:before="60" w:after="60"/>
        <w:ind w:firstLine="567"/>
        <w:jc w:val="both"/>
        <w:rPr>
          <w:rFonts w:ascii="Calibri" w:hAnsi="Calibri"/>
          <w:b/>
          <w:sz w:val="22"/>
          <w:szCs w:val="22"/>
        </w:rPr>
      </w:pPr>
      <w:r>
        <w:rPr>
          <w:rFonts w:ascii="Calibri" w:hAnsi="Calibri"/>
          <w:b/>
          <w:sz w:val="22"/>
          <w:szCs w:val="22"/>
        </w:rPr>
        <w:t>Pytanie nr IV/11</w:t>
      </w:r>
    </w:p>
    <w:p w:rsidR="00F21F23" w:rsidRPr="003772F0" w:rsidRDefault="00F21F23" w:rsidP="003772F0">
      <w:pPr>
        <w:shd w:val="clear" w:color="auto" w:fill="FFFFFF"/>
        <w:tabs>
          <w:tab w:val="left" w:pos="-5103"/>
        </w:tabs>
        <w:ind w:left="567"/>
        <w:jc w:val="both"/>
        <w:rPr>
          <w:rFonts w:ascii="Calibri" w:hAnsi="Calibri"/>
          <w:b/>
          <w:sz w:val="22"/>
          <w:szCs w:val="22"/>
        </w:rPr>
      </w:pPr>
      <w:r w:rsidRPr="003772F0">
        <w:rPr>
          <w:rFonts w:ascii="Calibri" w:hAnsi="Calibri"/>
          <w:b/>
          <w:sz w:val="22"/>
          <w:szCs w:val="22"/>
        </w:rPr>
        <w:t>WZÓR UMOWY (ZAŁĄCZNIK NR 1 DO SIWZ) - § 7 ust. 5</w:t>
      </w:r>
    </w:p>
    <w:p w:rsidR="00F21F23" w:rsidRPr="00552FDB" w:rsidRDefault="00F21F23" w:rsidP="00552FDB">
      <w:pPr>
        <w:shd w:val="clear" w:color="auto" w:fill="FFFFFF"/>
        <w:tabs>
          <w:tab w:val="left" w:pos="-5103"/>
        </w:tabs>
        <w:ind w:left="567"/>
        <w:jc w:val="both"/>
        <w:rPr>
          <w:rFonts w:ascii="Calibri" w:hAnsi="Calibri"/>
          <w:sz w:val="22"/>
          <w:szCs w:val="22"/>
        </w:rPr>
      </w:pPr>
      <w:r w:rsidRPr="00552FDB">
        <w:rPr>
          <w:rFonts w:ascii="Calibri" w:hAnsi="Calibri"/>
          <w:sz w:val="22"/>
          <w:szCs w:val="22"/>
        </w:rPr>
        <w:t>Prosimy o potwierdzenie czy dla rozpoczęcia odbiorów tramwajów wystarczające będzie dostarczenie dokumentu, o którym mowa w § 7 ust. 4, w formie skanu drogą mailową, natomiast oryginał będzie dostarczany wraz z dostawą każdego tramwaju?</w:t>
      </w:r>
    </w:p>
    <w:p w:rsidR="00F21F23" w:rsidRPr="00914DA4" w:rsidRDefault="00F21F23" w:rsidP="00494030">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746C63" w:rsidRDefault="00F21F23" w:rsidP="00746C63">
      <w:pPr>
        <w:ind w:firstLine="567"/>
        <w:jc w:val="both"/>
        <w:rPr>
          <w:rFonts w:ascii="Calibri" w:hAnsi="Calibri" w:cs="Arial"/>
          <w:color w:val="0000FF"/>
          <w:sz w:val="22"/>
          <w:szCs w:val="22"/>
          <w:u w:val="single"/>
        </w:rPr>
      </w:pPr>
      <w:r w:rsidRPr="00746C63">
        <w:rPr>
          <w:rFonts w:ascii="Calibri" w:hAnsi="Calibri" w:cs="Arial"/>
          <w:color w:val="0000FF"/>
          <w:sz w:val="22"/>
          <w:szCs w:val="22"/>
        </w:rPr>
        <w:t>Zamawiający nie wyraża zgody na zaproponowane rozwiązanie.</w:t>
      </w:r>
    </w:p>
    <w:p w:rsidR="00F21F23" w:rsidRDefault="00F21F23" w:rsidP="00494030">
      <w:pPr>
        <w:ind w:left="567"/>
        <w:jc w:val="both"/>
        <w:rPr>
          <w:rFonts w:ascii="Calibri" w:hAnsi="Calibri"/>
          <w:i/>
          <w:color w:val="0000CC"/>
          <w:sz w:val="22"/>
          <w:szCs w:val="22"/>
        </w:rPr>
      </w:pPr>
    </w:p>
    <w:p w:rsidR="00F21F23" w:rsidRPr="006A39EB" w:rsidRDefault="00F21F23" w:rsidP="00494030">
      <w:pPr>
        <w:tabs>
          <w:tab w:val="left" w:pos="567"/>
        </w:tabs>
        <w:spacing w:before="60" w:after="60"/>
        <w:ind w:firstLine="567"/>
        <w:jc w:val="both"/>
        <w:rPr>
          <w:rFonts w:ascii="Calibri" w:hAnsi="Calibri"/>
          <w:b/>
          <w:sz w:val="22"/>
          <w:szCs w:val="22"/>
        </w:rPr>
      </w:pPr>
      <w:r>
        <w:rPr>
          <w:rFonts w:ascii="Calibri" w:hAnsi="Calibri"/>
          <w:b/>
          <w:sz w:val="22"/>
          <w:szCs w:val="22"/>
        </w:rPr>
        <w:t>Pytanie nr IV/12</w:t>
      </w:r>
    </w:p>
    <w:p w:rsidR="00F21F23" w:rsidRPr="003772F0" w:rsidRDefault="00F21F23" w:rsidP="003772F0">
      <w:pPr>
        <w:shd w:val="clear" w:color="auto" w:fill="FFFFFF"/>
        <w:tabs>
          <w:tab w:val="left" w:pos="-5103"/>
        </w:tabs>
        <w:ind w:left="567"/>
        <w:jc w:val="both"/>
        <w:rPr>
          <w:rFonts w:ascii="Calibri" w:hAnsi="Calibri"/>
          <w:b/>
          <w:sz w:val="22"/>
          <w:szCs w:val="22"/>
        </w:rPr>
      </w:pPr>
      <w:r w:rsidRPr="003772F0">
        <w:rPr>
          <w:rFonts w:ascii="Calibri" w:hAnsi="Calibri"/>
          <w:b/>
          <w:sz w:val="22"/>
          <w:szCs w:val="22"/>
        </w:rPr>
        <w:t>WZÓR UMOWY (ZAŁĄCZNIK NR 1 DO SIWZ) - § 10 ust. 2</w:t>
      </w:r>
    </w:p>
    <w:p w:rsidR="00F21F23" w:rsidRPr="00552FDB" w:rsidRDefault="00F21F23" w:rsidP="00552FDB">
      <w:pPr>
        <w:shd w:val="clear" w:color="auto" w:fill="FFFFFF"/>
        <w:tabs>
          <w:tab w:val="left" w:pos="-5103"/>
        </w:tabs>
        <w:ind w:left="567"/>
        <w:jc w:val="both"/>
        <w:rPr>
          <w:rFonts w:ascii="Calibri" w:hAnsi="Calibri"/>
          <w:sz w:val="22"/>
          <w:szCs w:val="22"/>
        </w:rPr>
      </w:pPr>
      <w:r w:rsidRPr="00552FDB">
        <w:rPr>
          <w:rFonts w:ascii="Calibri" w:hAnsi="Calibri"/>
          <w:sz w:val="22"/>
          <w:szCs w:val="22"/>
        </w:rPr>
        <w:t>Wnosimy o skrócenie okresu gwarancji do 36 miesięcy.</w:t>
      </w:r>
    </w:p>
    <w:p w:rsidR="00F21F23" w:rsidRPr="00914DA4" w:rsidRDefault="00F21F23" w:rsidP="00494030">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746C63" w:rsidRDefault="00F21F23" w:rsidP="00494030">
      <w:pPr>
        <w:ind w:left="567"/>
        <w:jc w:val="both"/>
        <w:rPr>
          <w:rFonts w:ascii="Calibri" w:hAnsi="Calibri"/>
          <w:color w:val="0000FF"/>
          <w:sz w:val="22"/>
          <w:szCs w:val="22"/>
        </w:rPr>
      </w:pPr>
      <w:r w:rsidRPr="00746C63">
        <w:rPr>
          <w:rFonts w:ascii="Calibri" w:hAnsi="Calibri"/>
          <w:color w:val="0000FF"/>
          <w:sz w:val="22"/>
          <w:szCs w:val="22"/>
        </w:rPr>
        <w:t>Zamawiający nie wyraża zgody na zaproponowane rozwiązanie.</w:t>
      </w:r>
    </w:p>
    <w:p w:rsidR="00F21F23" w:rsidRDefault="00F21F23" w:rsidP="00494030">
      <w:pPr>
        <w:ind w:left="567"/>
        <w:jc w:val="both"/>
        <w:rPr>
          <w:rFonts w:ascii="Calibri" w:hAnsi="Calibri"/>
          <w:i/>
          <w:color w:val="0000CC"/>
          <w:sz w:val="22"/>
          <w:szCs w:val="22"/>
        </w:rPr>
      </w:pPr>
    </w:p>
    <w:p w:rsidR="00F21F23" w:rsidRPr="006A39EB" w:rsidRDefault="00F21F23" w:rsidP="00494030">
      <w:pPr>
        <w:tabs>
          <w:tab w:val="left" w:pos="567"/>
        </w:tabs>
        <w:spacing w:before="60" w:after="60"/>
        <w:ind w:firstLine="567"/>
        <w:jc w:val="both"/>
        <w:rPr>
          <w:rFonts w:ascii="Calibri" w:hAnsi="Calibri"/>
          <w:b/>
          <w:sz w:val="22"/>
          <w:szCs w:val="22"/>
        </w:rPr>
      </w:pPr>
      <w:r>
        <w:rPr>
          <w:rFonts w:ascii="Calibri" w:hAnsi="Calibri"/>
          <w:b/>
          <w:sz w:val="22"/>
          <w:szCs w:val="22"/>
        </w:rPr>
        <w:t>Pytanie nr IV/13</w:t>
      </w:r>
    </w:p>
    <w:p w:rsidR="00F21F23" w:rsidRPr="003772F0" w:rsidRDefault="00F21F23" w:rsidP="003772F0">
      <w:pPr>
        <w:shd w:val="clear" w:color="auto" w:fill="FFFFFF"/>
        <w:tabs>
          <w:tab w:val="left" w:pos="-5103"/>
        </w:tabs>
        <w:ind w:left="567"/>
        <w:jc w:val="both"/>
        <w:rPr>
          <w:rFonts w:ascii="Calibri" w:hAnsi="Calibri"/>
          <w:b/>
          <w:sz w:val="22"/>
          <w:szCs w:val="22"/>
        </w:rPr>
      </w:pPr>
      <w:r w:rsidRPr="003772F0">
        <w:rPr>
          <w:rFonts w:ascii="Calibri" w:hAnsi="Calibri"/>
          <w:b/>
          <w:sz w:val="22"/>
          <w:szCs w:val="22"/>
        </w:rPr>
        <w:t>WZÓR UMOWY (ZAŁĄCZNIK NR 1 DO SIWZ) - § 12 ust. 1 pkt. 2) a) w  zw. z pkt. 2) b) c) d)</w:t>
      </w:r>
    </w:p>
    <w:p w:rsidR="00F21F23" w:rsidRPr="00552FDB" w:rsidRDefault="00F21F23" w:rsidP="00552FDB">
      <w:pPr>
        <w:shd w:val="clear" w:color="auto" w:fill="FFFFFF"/>
        <w:tabs>
          <w:tab w:val="left" w:pos="-5103"/>
        </w:tabs>
        <w:ind w:left="567"/>
        <w:jc w:val="both"/>
        <w:rPr>
          <w:rFonts w:ascii="Calibri" w:hAnsi="Calibri"/>
          <w:sz w:val="22"/>
          <w:szCs w:val="22"/>
        </w:rPr>
      </w:pPr>
      <w:r w:rsidRPr="00552FDB">
        <w:rPr>
          <w:rFonts w:ascii="Calibri" w:hAnsi="Calibri"/>
          <w:sz w:val="22"/>
          <w:szCs w:val="22"/>
        </w:rPr>
        <w:t>Wnosimy o usunięcie postanowienia § 12 ust. 2 a).</w:t>
      </w:r>
    </w:p>
    <w:p w:rsidR="00F21F23" w:rsidRPr="00552FDB" w:rsidRDefault="00F21F23" w:rsidP="00552FDB">
      <w:pPr>
        <w:shd w:val="clear" w:color="auto" w:fill="FFFFFF"/>
        <w:tabs>
          <w:tab w:val="left" w:pos="-5103"/>
        </w:tabs>
        <w:ind w:left="567"/>
        <w:jc w:val="both"/>
        <w:rPr>
          <w:rFonts w:ascii="Calibri" w:hAnsi="Calibri"/>
          <w:sz w:val="22"/>
          <w:szCs w:val="22"/>
        </w:rPr>
      </w:pPr>
      <w:r w:rsidRPr="00552FDB">
        <w:rPr>
          <w:rFonts w:ascii="Calibri" w:hAnsi="Calibri"/>
          <w:sz w:val="22"/>
          <w:szCs w:val="22"/>
        </w:rPr>
        <w:t>W postanowieniu tym zastrzeżono karę umowną z tytułu nieterminowego wykonania prac w</w:t>
      </w:r>
      <w:r>
        <w:rPr>
          <w:rFonts w:ascii="Calibri" w:hAnsi="Calibri"/>
          <w:sz w:val="22"/>
          <w:szCs w:val="22"/>
        </w:rPr>
        <w:t> </w:t>
      </w:r>
      <w:r w:rsidRPr="00552FDB">
        <w:rPr>
          <w:rFonts w:ascii="Calibri" w:hAnsi="Calibri"/>
          <w:sz w:val="22"/>
          <w:szCs w:val="22"/>
        </w:rPr>
        <w:t>stosunku do terminów, które wynikają z harmonogramu. Kara ta wynosić ma 10% wynagrodzenia brutto.</w:t>
      </w:r>
    </w:p>
    <w:p w:rsidR="00F21F23" w:rsidRPr="00552FDB" w:rsidRDefault="00F21F23" w:rsidP="00552FDB">
      <w:pPr>
        <w:shd w:val="clear" w:color="auto" w:fill="FFFFFF"/>
        <w:tabs>
          <w:tab w:val="left" w:pos="-5103"/>
        </w:tabs>
        <w:ind w:left="567"/>
        <w:jc w:val="both"/>
        <w:rPr>
          <w:rFonts w:ascii="Calibri" w:hAnsi="Calibri"/>
          <w:sz w:val="22"/>
          <w:szCs w:val="22"/>
        </w:rPr>
      </w:pPr>
      <w:r w:rsidRPr="00552FDB">
        <w:rPr>
          <w:rFonts w:ascii="Calibri" w:hAnsi="Calibri"/>
          <w:sz w:val="22"/>
          <w:szCs w:val="22"/>
        </w:rPr>
        <w:t>W pozostałych postanowieniach tj. § 12 ust. 2 b) c) oraz d) kary zostały zastrzeżone na wypadek nienależytego wykonania poszczególnych zobowiązań, których terminy wykonania wynikają z harmonogramu, a więc naliczona może być za nie również kara na podstawie § 12 ust. 2a).</w:t>
      </w:r>
    </w:p>
    <w:p w:rsidR="00F21F23" w:rsidRPr="00552FDB" w:rsidRDefault="00F21F23" w:rsidP="00552FDB">
      <w:pPr>
        <w:shd w:val="clear" w:color="auto" w:fill="FFFFFF"/>
        <w:tabs>
          <w:tab w:val="left" w:pos="-5103"/>
        </w:tabs>
        <w:ind w:left="567"/>
        <w:jc w:val="both"/>
        <w:rPr>
          <w:rFonts w:ascii="Calibri" w:hAnsi="Calibri"/>
          <w:sz w:val="22"/>
          <w:szCs w:val="22"/>
        </w:rPr>
      </w:pPr>
      <w:r w:rsidRPr="00552FDB">
        <w:rPr>
          <w:rFonts w:ascii="Calibri" w:hAnsi="Calibri"/>
          <w:sz w:val="22"/>
          <w:szCs w:val="22"/>
        </w:rPr>
        <w:t>W związku z powyższym, Zamawiający zastrzegł za te same wypadki  nienależytego wykonania umowy dwie różne kary umowne, co nie jest dopuszczalne.</w:t>
      </w:r>
    </w:p>
    <w:p w:rsidR="00F21F23" w:rsidRPr="00552FDB" w:rsidRDefault="00F21F23" w:rsidP="00552FDB">
      <w:pPr>
        <w:shd w:val="clear" w:color="auto" w:fill="FFFFFF"/>
        <w:tabs>
          <w:tab w:val="left" w:pos="-5103"/>
        </w:tabs>
        <w:ind w:left="567"/>
        <w:jc w:val="both"/>
        <w:rPr>
          <w:rFonts w:ascii="Calibri" w:hAnsi="Calibri"/>
          <w:sz w:val="22"/>
          <w:szCs w:val="22"/>
        </w:rPr>
      </w:pPr>
      <w:r w:rsidRPr="00552FDB">
        <w:rPr>
          <w:rFonts w:ascii="Calibri" w:hAnsi="Calibri"/>
          <w:sz w:val="22"/>
          <w:szCs w:val="22"/>
        </w:rPr>
        <w:t>Takie sformułowanie postanowień umowy może prowadzić do sądowego miarkowania kar umownych.</w:t>
      </w:r>
    </w:p>
    <w:p w:rsidR="00F21F23" w:rsidRPr="00552FDB" w:rsidRDefault="00F21F23" w:rsidP="00552FDB">
      <w:pPr>
        <w:shd w:val="clear" w:color="auto" w:fill="FFFFFF"/>
        <w:tabs>
          <w:tab w:val="left" w:pos="-5103"/>
        </w:tabs>
        <w:ind w:left="567"/>
        <w:jc w:val="both"/>
        <w:rPr>
          <w:rFonts w:ascii="Calibri" w:hAnsi="Calibri"/>
          <w:sz w:val="22"/>
          <w:szCs w:val="22"/>
        </w:rPr>
      </w:pPr>
      <w:r w:rsidRPr="00552FDB">
        <w:rPr>
          <w:rFonts w:ascii="Calibri" w:hAnsi="Calibri"/>
          <w:sz w:val="22"/>
          <w:szCs w:val="22"/>
        </w:rPr>
        <w:t>Mając na uwadze powyższe konieczna jest zmiana treści poprzez usunięcie § 12 ust. 2 a).</w:t>
      </w:r>
    </w:p>
    <w:p w:rsidR="00F21F23" w:rsidRPr="00914DA4" w:rsidRDefault="00F21F23" w:rsidP="00494030">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4D053C" w:rsidRDefault="00F21F23" w:rsidP="00494030">
      <w:pPr>
        <w:ind w:left="567"/>
        <w:jc w:val="both"/>
        <w:rPr>
          <w:rFonts w:ascii="Calibri" w:hAnsi="Calibri"/>
          <w:color w:val="0000CC"/>
          <w:sz w:val="22"/>
          <w:szCs w:val="22"/>
        </w:rPr>
      </w:pPr>
      <w:r>
        <w:rPr>
          <w:rFonts w:ascii="Calibri" w:hAnsi="Calibri"/>
          <w:color w:val="0000CC"/>
          <w:sz w:val="22"/>
          <w:szCs w:val="22"/>
        </w:rPr>
        <w:t>Odpowiedź udzielona w ramach odpowiedzi na pytanie III/3.</w:t>
      </w:r>
    </w:p>
    <w:p w:rsidR="00F21F23" w:rsidRDefault="00F21F23" w:rsidP="00494030">
      <w:pPr>
        <w:ind w:left="567"/>
        <w:jc w:val="both"/>
        <w:rPr>
          <w:rFonts w:ascii="Calibri" w:hAnsi="Calibri"/>
          <w:i/>
          <w:color w:val="0000CC"/>
          <w:sz w:val="22"/>
          <w:szCs w:val="22"/>
        </w:rPr>
      </w:pPr>
    </w:p>
    <w:p w:rsidR="00F21F23" w:rsidRPr="006A39EB" w:rsidRDefault="00F21F23" w:rsidP="00494030">
      <w:pPr>
        <w:tabs>
          <w:tab w:val="left" w:pos="567"/>
        </w:tabs>
        <w:spacing w:before="60" w:after="60"/>
        <w:ind w:firstLine="567"/>
        <w:jc w:val="both"/>
        <w:rPr>
          <w:rFonts w:ascii="Calibri" w:hAnsi="Calibri"/>
          <w:b/>
          <w:sz w:val="22"/>
          <w:szCs w:val="22"/>
        </w:rPr>
      </w:pPr>
      <w:r w:rsidRPr="004D053C">
        <w:rPr>
          <w:rFonts w:ascii="Calibri" w:hAnsi="Calibri"/>
          <w:b/>
          <w:sz w:val="22"/>
          <w:szCs w:val="22"/>
        </w:rPr>
        <w:t>Pytanie nr IV/14</w:t>
      </w:r>
    </w:p>
    <w:p w:rsidR="00F21F23" w:rsidRPr="003772F0" w:rsidRDefault="00F21F23" w:rsidP="000A0E21">
      <w:pPr>
        <w:shd w:val="clear" w:color="auto" w:fill="FFFFFF"/>
        <w:tabs>
          <w:tab w:val="left" w:pos="-5103"/>
        </w:tabs>
        <w:ind w:left="567" w:right="-144"/>
        <w:jc w:val="both"/>
        <w:rPr>
          <w:rFonts w:ascii="Calibri" w:hAnsi="Calibri"/>
          <w:b/>
          <w:sz w:val="22"/>
          <w:szCs w:val="22"/>
        </w:rPr>
      </w:pPr>
      <w:r w:rsidRPr="003772F0">
        <w:rPr>
          <w:rFonts w:ascii="Calibri" w:hAnsi="Calibri"/>
          <w:b/>
          <w:sz w:val="22"/>
          <w:szCs w:val="22"/>
        </w:rPr>
        <w:t xml:space="preserve">WZÓR UMOWY (ZAŁĄCZNIK NR 1 DO SIWZ) - § 12 ust. 1 pkt. 2 b), pkt. 2 e), pkt. 2 g), § 12 ust. 2, </w:t>
      </w:r>
    </w:p>
    <w:p w:rsidR="00F21F23" w:rsidRPr="00552FDB" w:rsidRDefault="00F21F23" w:rsidP="00552FDB">
      <w:pPr>
        <w:shd w:val="clear" w:color="auto" w:fill="FFFFFF"/>
        <w:tabs>
          <w:tab w:val="left" w:pos="-5103"/>
        </w:tabs>
        <w:ind w:left="567"/>
        <w:jc w:val="both"/>
        <w:rPr>
          <w:rFonts w:ascii="Calibri" w:hAnsi="Calibri"/>
          <w:sz w:val="22"/>
          <w:szCs w:val="22"/>
        </w:rPr>
      </w:pPr>
      <w:r w:rsidRPr="00552FDB">
        <w:rPr>
          <w:rFonts w:ascii="Calibri" w:hAnsi="Calibri"/>
          <w:sz w:val="22"/>
          <w:szCs w:val="22"/>
        </w:rPr>
        <w:t>Wnosimy o zmianę treści poprzez określenie wartości kary umownej jako obliczanej od wartości netto wynagrodzenia wykonawcy. Podatek VAT nie stanowi przychodu, dlatego nie może być częścią wartości, od której naliczana jest kara umowna. Ponadto taka treść postanowienia powoduje nierówne traktowanie wykonawców, ponieważ w przypadku wykonawców zagranicznych kara będzie obliczana od wartości niższej, ponieważ podatek jest doliczany wtedy wyłącznie w celu dokonania oceny ofert.</w:t>
      </w:r>
    </w:p>
    <w:p w:rsidR="00F21F23" w:rsidRPr="00914DA4" w:rsidRDefault="00F21F23" w:rsidP="00494030">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4D053C" w:rsidRDefault="00F21F23" w:rsidP="00D53699">
      <w:pPr>
        <w:pStyle w:val="Standard"/>
        <w:ind w:firstLine="567"/>
        <w:jc w:val="both"/>
        <w:rPr>
          <w:rFonts w:ascii="Calibri" w:hAnsi="Calibri"/>
          <w:sz w:val="22"/>
          <w:szCs w:val="22"/>
          <w:highlight w:val="yellow"/>
        </w:rPr>
      </w:pPr>
      <w:r w:rsidRPr="004D053C">
        <w:rPr>
          <w:rFonts w:ascii="Calibri" w:hAnsi="Calibri"/>
          <w:sz w:val="22"/>
          <w:szCs w:val="22"/>
          <w:highlight w:val="yellow"/>
        </w:rPr>
        <w:t>Zamawiający zmienia treść § 12 ust. 1:</w:t>
      </w:r>
    </w:p>
    <w:p w:rsidR="00F21F23" w:rsidRPr="004D053C" w:rsidRDefault="00F21F23" w:rsidP="00D53699">
      <w:pPr>
        <w:pStyle w:val="Standard"/>
        <w:numPr>
          <w:ilvl w:val="0"/>
          <w:numId w:val="23"/>
        </w:numPr>
        <w:ind w:left="1080"/>
        <w:jc w:val="both"/>
        <w:rPr>
          <w:rFonts w:ascii="Calibri" w:hAnsi="Calibri"/>
          <w:sz w:val="22"/>
          <w:szCs w:val="22"/>
          <w:highlight w:val="yellow"/>
        </w:rPr>
      </w:pPr>
      <w:r w:rsidRPr="004D053C">
        <w:rPr>
          <w:rFonts w:ascii="Calibri" w:hAnsi="Calibri"/>
          <w:sz w:val="22"/>
          <w:szCs w:val="22"/>
          <w:highlight w:val="yellow"/>
        </w:rPr>
        <w:t xml:space="preserve"> pkt 1, który otrzymuje brzmienie:</w:t>
      </w:r>
    </w:p>
    <w:p w:rsidR="00F21F23" w:rsidRPr="004D053C" w:rsidRDefault="00F21F23" w:rsidP="00D53699">
      <w:pPr>
        <w:numPr>
          <w:ilvl w:val="1"/>
          <w:numId w:val="24"/>
        </w:numPr>
        <w:suppressAutoHyphens/>
        <w:ind w:left="1260" w:hanging="284"/>
        <w:jc w:val="both"/>
        <w:rPr>
          <w:rFonts w:ascii="Calibri" w:hAnsi="Calibri" w:cs="Arial"/>
          <w:i/>
          <w:sz w:val="22"/>
          <w:szCs w:val="22"/>
          <w:highlight w:val="yellow"/>
          <w:lang w:eastAsia="ar-SA"/>
        </w:rPr>
      </w:pPr>
      <w:r w:rsidRPr="004D053C">
        <w:rPr>
          <w:rFonts w:ascii="Calibri" w:hAnsi="Calibri" w:cs="Arial"/>
          <w:i/>
          <w:sz w:val="22"/>
          <w:szCs w:val="22"/>
          <w:highlight w:val="yellow"/>
          <w:lang w:eastAsia="ar-SA"/>
        </w:rPr>
        <w:t xml:space="preserve">zawinioną zwłokę w odbiorze tramwajów, w wysokości 0,2 % wartości opóźnionej części dostawy </w:t>
      </w:r>
      <w:r w:rsidRPr="004D053C">
        <w:rPr>
          <w:rFonts w:ascii="Calibri" w:hAnsi="Calibri" w:cs="Arial"/>
          <w:b/>
          <w:i/>
          <w:sz w:val="22"/>
          <w:szCs w:val="22"/>
          <w:highlight w:val="yellow"/>
          <w:lang w:eastAsia="ar-SA"/>
        </w:rPr>
        <w:t>netto</w:t>
      </w:r>
      <w:r w:rsidRPr="004D053C">
        <w:rPr>
          <w:rFonts w:ascii="Calibri" w:hAnsi="Calibri" w:cs="Arial"/>
          <w:i/>
          <w:sz w:val="22"/>
          <w:szCs w:val="22"/>
          <w:highlight w:val="yellow"/>
          <w:lang w:eastAsia="ar-SA"/>
        </w:rPr>
        <w:t xml:space="preserve"> za każdy rozpoczęty dzień zawinionej zwłoki; </w:t>
      </w:r>
    </w:p>
    <w:p w:rsidR="00F21F23" w:rsidRPr="004D053C" w:rsidRDefault="00F21F23" w:rsidP="00D53699">
      <w:pPr>
        <w:numPr>
          <w:ilvl w:val="1"/>
          <w:numId w:val="24"/>
        </w:numPr>
        <w:suppressAutoHyphens/>
        <w:ind w:left="1260" w:hanging="284"/>
        <w:jc w:val="both"/>
        <w:rPr>
          <w:rFonts w:ascii="Calibri" w:hAnsi="Calibri" w:cs="Arial"/>
          <w:i/>
          <w:sz w:val="22"/>
          <w:szCs w:val="22"/>
          <w:highlight w:val="yellow"/>
          <w:lang w:eastAsia="ar-SA"/>
        </w:rPr>
      </w:pPr>
      <w:r w:rsidRPr="004D053C">
        <w:rPr>
          <w:rFonts w:ascii="Calibri" w:hAnsi="Calibri" w:cs="Arial"/>
          <w:i/>
          <w:sz w:val="22"/>
          <w:szCs w:val="22"/>
          <w:highlight w:val="yellow"/>
          <w:lang w:eastAsia="ar-SA"/>
        </w:rPr>
        <w:t xml:space="preserve">odstąpienie od umowy z przyczyn zależnych od Zamawiającego w wysokości 10 % wynagrodzenia Wykonawcy </w:t>
      </w:r>
      <w:r w:rsidRPr="004D053C">
        <w:rPr>
          <w:rFonts w:ascii="Calibri" w:hAnsi="Calibri" w:cs="Arial"/>
          <w:b/>
          <w:i/>
          <w:sz w:val="22"/>
          <w:szCs w:val="22"/>
          <w:highlight w:val="yellow"/>
          <w:lang w:eastAsia="ar-SA"/>
        </w:rPr>
        <w:t>netto</w:t>
      </w:r>
      <w:r w:rsidRPr="004D053C">
        <w:rPr>
          <w:rFonts w:ascii="Calibri" w:hAnsi="Calibri" w:cs="Arial"/>
          <w:i/>
          <w:sz w:val="22"/>
          <w:szCs w:val="22"/>
          <w:highlight w:val="yellow"/>
          <w:lang w:eastAsia="ar-SA"/>
        </w:rPr>
        <w:t xml:space="preserve">, o którym mowa w § 3 ust. 1 Umowy, </w:t>
      </w:r>
    </w:p>
    <w:p w:rsidR="00F21F23" w:rsidRPr="004D053C" w:rsidRDefault="00F21F23" w:rsidP="00D53699">
      <w:pPr>
        <w:pStyle w:val="ListParagraph"/>
        <w:numPr>
          <w:ilvl w:val="0"/>
          <w:numId w:val="23"/>
        </w:numPr>
        <w:suppressAutoHyphens/>
        <w:ind w:left="1080" w:hanging="284"/>
        <w:contextualSpacing/>
        <w:jc w:val="both"/>
        <w:rPr>
          <w:rFonts w:ascii="Calibri" w:hAnsi="Calibri" w:cs="Arial"/>
          <w:sz w:val="22"/>
          <w:szCs w:val="22"/>
          <w:highlight w:val="yellow"/>
          <w:lang w:eastAsia="ar-SA"/>
        </w:rPr>
      </w:pPr>
      <w:r w:rsidRPr="004D053C">
        <w:rPr>
          <w:rFonts w:ascii="Calibri" w:hAnsi="Calibri" w:cs="Arial"/>
          <w:sz w:val="22"/>
          <w:szCs w:val="22"/>
          <w:highlight w:val="yellow"/>
          <w:lang w:eastAsia="ar-SA"/>
        </w:rPr>
        <w:t xml:space="preserve">pkt 2 lit. b) który otrzymuje brzmienie: </w:t>
      </w:r>
      <w:r w:rsidRPr="004D053C">
        <w:rPr>
          <w:rFonts w:ascii="Calibri" w:hAnsi="Calibri" w:cs="Arial"/>
          <w:i/>
          <w:sz w:val="22"/>
          <w:szCs w:val="22"/>
          <w:highlight w:val="yellow"/>
          <w:lang w:eastAsia="ar-SA"/>
        </w:rPr>
        <w:t xml:space="preserve">„zwłokę w dostarczeniu któregokolwiek tramwaju w odniesieniu do terminów określonych w Harmonogramie, w wysokości 0,2 % wartości </w:t>
      </w:r>
      <w:r w:rsidRPr="004D053C">
        <w:rPr>
          <w:rFonts w:ascii="Calibri" w:hAnsi="Calibri" w:cs="Arial"/>
          <w:b/>
          <w:i/>
          <w:sz w:val="22"/>
          <w:szCs w:val="22"/>
          <w:highlight w:val="yellow"/>
          <w:lang w:eastAsia="ar-SA"/>
        </w:rPr>
        <w:t>netto</w:t>
      </w:r>
      <w:r w:rsidRPr="004D053C">
        <w:rPr>
          <w:rFonts w:ascii="Calibri" w:hAnsi="Calibri" w:cs="Arial"/>
          <w:i/>
          <w:sz w:val="22"/>
          <w:szCs w:val="22"/>
          <w:highlight w:val="yellow"/>
          <w:lang w:eastAsia="ar-SA"/>
        </w:rPr>
        <w:t xml:space="preserve"> opóźnionej części dostawy, za każdy rozpoczęty dzień zwłoki</w:t>
      </w:r>
      <w:r w:rsidRPr="004D053C">
        <w:rPr>
          <w:rFonts w:ascii="Calibri" w:hAnsi="Calibri" w:cs="Arial"/>
          <w:sz w:val="22"/>
          <w:szCs w:val="22"/>
          <w:highlight w:val="yellow"/>
          <w:lang w:eastAsia="ar-SA"/>
        </w:rPr>
        <w:t>;”</w:t>
      </w:r>
    </w:p>
    <w:p w:rsidR="00F21F23" w:rsidRPr="004D053C" w:rsidRDefault="00F21F23" w:rsidP="00D53699">
      <w:pPr>
        <w:pStyle w:val="ListParagraph"/>
        <w:numPr>
          <w:ilvl w:val="0"/>
          <w:numId w:val="23"/>
        </w:numPr>
        <w:suppressAutoHyphens/>
        <w:ind w:left="1080" w:hanging="284"/>
        <w:contextualSpacing/>
        <w:jc w:val="both"/>
        <w:rPr>
          <w:rFonts w:ascii="Calibri" w:hAnsi="Calibri" w:cs="Arial"/>
          <w:sz w:val="22"/>
          <w:szCs w:val="22"/>
          <w:highlight w:val="yellow"/>
          <w:lang w:eastAsia="ar-SA"/>
        </w:rPr>
      </w:pPr>
      <w:r w:rsidRPr="004D053C">
        <w:rPr>
          <w:rFonts w:ascii="Calibri" w:hAnsi="Calibri" w:cs="Arial"/>
          <w:sz w:val="22"/>
          <w:szCs w:val="22"/>
          <w:highlight w:val="yellow"/>
          <w:lang w:eastAsia="ar-SA"/>
        </w:rPr>
        <w:t>ust. 2 lit. e), który otrzymuje brzmienie: „</w:t>
      </w:r>
      <w:r w:rsidRPr="004D053C">
        <w:rPr>
          <w:rFonts w:ascii="Calibri" w:hAnsi="Calibri" w:cs="Arial"/>
          <w:i/>
          <w:sz w:val="22"/>
          <w:szCs w:val="22"/>
          <w:highlight w:val="yellow"/>
          <w:lang w:eastAsia="ar-SA"/>
        </w:rPr>
        <w:t xml:space="preserve">zwłokę w usuwaniu wad i usterek stwierdzonych przy odbiorze lub w okresie gwarancji jakości w wysokości 0,01 % wynagrodzenia Wykonawcy </w:t>
      </w:r>
      <w:r w:rsidRPr="004D053C">
        <w:rPr>
          <w:rFonts w:ascii="Calibri" w:hAnsi="Calibri" w:cs="Arial"/>
          <w:b/>
          <w:i/>
          <w:sz w:val="22"/>
          <w:szCs w:val="22"/>
          <w:highlight w:val="yellow"/>
          <w:lang w:eastAsia="ar-SA"/>
        </w:rPr>
        <w:t>netto</w:t>
      </w:r>
      <w:r w:rsidRPr="004D053C">
        <w:rPr>
          <w:rFonts w:ascii="Calibri" w:hAnsi="Calibri" w:cs="Arial"/>
          <w:i/>
          <w:sz w:val="22"/>
          <w:szCs w:val="22"/>
          <w:highlight w:val="yellow"/>
          <w:lang w:eastAsia="ar-SA"/>
        </w:rPr>
        <w:t>, o którym mowa w § 3 ust. 1 Umowy, za każdy rozpoczęty dzień zwłokiliczonej od dnia wyznaczonego na usunięcie wad i usterek;”</w:t>
      </w:r>
    </w:p>
    <w:p w:rsidR="00F21F23" w:rsidRPr="004D053C" w:rsidRDefault="00F21F23" w:rsidP="00D53699">
      <w:pPr>
        <w:pStyle w:val="ListParagraph"/>
        <w:numPr>
          <w:ilvl w:val="0"/>
          <w:numId w:val="23"/>
        </w:numPr>
        <w:suppressAutoHyphens/>
        <w:ind w:left="1080" w:hanging="284"/>
        <w:contextualSpacing/>
        <w:jc w:val="both"/>
        <w:rPr>
          <w:rFonts w:ascii="Calibri" w:hAnsi="Calibri" w:cs="Arial"/>
          <w:sz w:val="22"/>
          <w:szCs w:val="22"/>
          <w:highlight w:val="yellow"/>
          <w:lang w:eastAsia="ar-SA"/>
        </w:rPr>
      </w:pPr>
      <w:r w:rsidRPr="004D053C">
        <w:rPr>
          <w:rFonts w:ascii="Calibri" w:hAnsi="Calibri" w:cs="Arial"/>
          <w:sz w:val="22"/>
          <w:szCs w:val="22"/>
          <w:highlight w:val="yellow"/>
          <w:lang w:eastAsia="ar-SA"/>
        </w:rPr>
        <w:t xml:space="preserve">pkt 2 lit. g), który otrzymuje brzmienie: </w:t>
      </w:r>
      <w:r w:rsidRPr="004D053C">
        <w:rPr>
          <w:rFonts w:ascii="Calibri" w:hAnsi="Calibri" w:cs="Arial"/>
          <w:i/>
          <w:sz w:val="22"/>
          <w:szCs w:val="22"/>
          <w:highlight w:val="yellow"/>
          <w:lang w:eastAsia="ar-SA"/>
        </w:rPr>
        <w:t xml:space="preserve">„odstąpienie od umowy z przyczyn zależnych od Wykonawcy w wysokości 10 % wynagrodzenia Wykonawcy </w:t>
      </w:r>
      <w:r w:rsidRPr="004D053C">
        <w:rPr>
          <w:rFonts w:ascii="Calibri" w:hAnsi="Calibri" w:cs="Arial"/>
          <w:b/>
          <w:i/>
          <w:sz w:val="22"/>
          <w:szCs w:val="22"/>
          <w:highlight w:val="yellow"/>
          <w:lang w:eastAsia="ar-SA"/>
        </w:rPr>
        <w:t>netto</w:t>
      </w:r>
      <w:r w:rsidRPr="004D053C">
        <w:rPr>
          <w:rFonts w:ascii="Calibri" w:hAnsi="Calibri" w:cs="Arial"/>
          <w:i/>
          <w:sz w:val="22"/>
          <w:szCs w:val="22"/>
          <w:highlight w:val="yellow"/>
          <w:lang w:eastAsia="ar-SA"/>
        </w:rPr>
        <w:t>, o którym mowa w § 3 ust. 1 Umowy”.</w:t>
      </w:r>
    </w:p>
    <w:p w:rsidR="00F21F23" w:rsidRPr="00D53699" w:rsidRDefault="00F21F23" w:rsidP="00494030">
      <w:pPr>
        <w:ind w:left="567"/>
        <w:jc w:val="both"/>
        <w:rPr>
          <w:rFonts w:ascii="Calibri" w:hAnsi="Calibri"/>
          <w:i/>
          <w:color w:val="0000FF"/>
          <w:sz w:val="22"/>
          <w:szCs w:val="22"/>
        </w:rPr>
      </w:pPr>
    </w:p>
    <w:p w:rsidR="00F21F23" w:rsidRPr="006A39EB" w:rsidRDefault="00F21F23" w:rsidP="00494030">
      <w:pPr>
        <w:tabs>
          <w:tab w:val="left" w:pos="567"/>
        </w:tabs>
        <w:spacing w:before="60" w:after="60"/>
        <w:ind w:firstLine="567"/>
        <w:jc w:val="both"/>
        <w:rPr>
          <w:rFonts w:ascii="Calibri" w:hAnsi="Calibri"/>
          <w:b/>
          <w:sz w:val="22"/>
          <w:szCs w:val="22"/>
        </w:rPr>
      </w:pPr>
      <w:r>
        <w:rPr>
          <w:rFonts w:ascii="Calibri" w:hAnsi="Calibri"/>
          <w:b/>
          <w:sz w:val="22"/>
          <w:szCs w:val="22"/>
        </w:rPr>
        <w:t>Pytanie nr IV/15</w:t>
      </w:r>
    </w:p>
    <w:p w:rsidR="00F21F23" w:rsidRPr="003772F0" w:rsidRDefault="00F21F23" w:rsidP="003772F0">
      <w:pPr>
        <w:shd w:val="clear" w:color="auto" w:fill="FFFFFF"/>
        <w:tabs>
          <w:tab w:val="left" w:pos="-5103"/>
        </w:tabs>
        <w:ind w:left="567"/>
        <w:jc w:val="both"/>
        <w:rPr>
          <w:rFonts w:ascii="Calibri" w:hAnsi="Calibri"/>
          <w:b/>
          <w:sz w:val="22"/>
          <w:szCs w:val="22"/>
        </w:rPr>
      </w:pPr>
      <w:r w:rsidRPr="003772F0">
        <w:rPr>
          <w:rFonts w:ascii="Calibri" w:hAnsi="Calibri"/>
          <w:b/>
          <w:sz w:val="22"/>
          <w:szCs w:val="22"/>
        </w:rPr>
        <w:t>WZÓR UMOWY (ZAŁĄCZNIK NR 1 DO SIWZ) - § 12 ust. 1 pkt. 2 c)</w:t>
      </w:r>
    </w:p>
    <w:p w:rsidR="00F21F23" w:rsidRPr="00552FDB" w:rsidRDefault="00F21F23" w:rsidP="00552FDB">
      <w:pPr>
        <w:shd w:val="clear" w:color="auto" w:fill="FFFFFF"/>
        <w:tabs>
          <w:tab w:val="left" w:pos="-5103"/>
        </w:tabs>
        <w:ind w:left="567"/>
        <w:jc w:val="both"/>
        <w:rPr>
          <w:rFonts w:ascii="Calibri" w:hAnsi="Calibri"/>
          <w:sz w:val="22"/>
          <w:szCs w:val="22"/>
        </w:rPr>
      </w:pPr>
      <w:r w:rsidRPr="00552FDB">
        <w:rPr>
          <w:rFonts w:ascii="Calibri" w:hAnsi="Calibri"/>
          <w:sz w:val="22"/>
          <w:szCs w:val="22"/>
        </w:rPr>
        <w:t>Wnioskujemy o obniżenie wysokości kary do 500 zł.</w:t>
      </w:r>
    </w:p>
    <w:p w:rsidR="00F21F23" w:rsidRPr="00914DA4" w:rsidRDefault="00F21F23" w:rsidP="00494030">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D53699" w:rsidRDefault="00F21F23" w:rsidP="00D53699">
      <w:pPr>
        <w:ind w:firstLine="567"/>
        <w:jc w:val="both"/>
        <w:rPr>
          <w:rFonts w:ascii="Calibri" w:hAnsi="Calibri" w:cs="Arial"/>
          <w:color w:val="0000FF"/>
          <w:sz w:val="22"/>
          <w:szCs w:val="22"/>
        </w:rPr>
      </w:pPr>
      <w:r w:rsidRPr="00D53699">
        <w:rPr>
          <w:rFonts w:ascii="Calibri" w:hAnsi="Calibri" w:cs="Arial"/>
          <w:color w:val="0000FF"/>
          <w:sz w:val="22"/>
          <w:szCs w:val="22"/>
        </w:rPr>
        <w:t>Zamawiający nie wyraża zgody na zaproponowane rozwiązanie.</w:t>
      </w:r>
    </w:p>
    <w:p w:rsidR="00F21F23" w:rsidRDefault="00F21F23" w:rsidP="00494030">
      <w:pPr>
        <w:ind w:left="567"/>
        <w:jc w:val="both"/>
        <w:rPr>
          <w:rFonts w:ascii="Calibri" w:hAnsi="Calibri"/>
          <w:i/>
          <w:color w:val="0000CC"/>
          <w:sz w:val="22"/>
          <w:szCs w:val="22"/>
        </w:rPr>
      </w:pPr>
    </w:p>
    <w:p w:rsidR="00F21F23" w:rsidRPr="006A39EB" w:rsidRDefault="00F21F23" w:rsidP="00494030">
      <w:pPr>
        <w:tabs>
          <w:tab w:val="left" w:pos="567"/>
        </w:tabs>
        <w:spacing w:before="60" w:after="60"/>
        <w:ind w:firstLine="567"/>
        <w:jc w:val="both"/>
        <w:rPr>
          <w:rFonts w:ascii="Calibri" w:hAnsi="Calibri"/>
          <w:b/>
          <w:sz w:val="22"/>
          <w:szCs w:val="22"/>
        </w:rPr>
      </w:pPr>
      <w:r>
        <w:rPr>
          <w:rFonts w:ascii="Calibri" w:hAnsi="Calibri"/>
          <w:b/>
          <w:sz w:val="22"/>
          <w:szCs w:val="22"/>
        </w:rPr>
        <w:t>Pytanie nr IV/16</w:t>
      </w:r>
    </w:p>
    <w:p w:rsidR="00F21F23" w:rsidRPr="003772F0" w:rsidRDefault="00F21F23" w:rsidP="003772F0">
      <w:pPr>
        <w:shd w:val="clear" w:color="auto" w:fill="FFFFFF"/>
        <w:tabs>
          <w:tab w:val="left" w:pos="-5103"/>
        </w:tabs>
        <w:ind w:left="567"/>
        <w:jc w:val="both"/>
        <w:rPr>
          <w:rFonts w:ascii="Calibri" w:hAnsi="Calibri"/>
          <w:b/>
          <w:sz w:val="22"/>
          <w:szCs w:val="22"/>
        </w:rPr>
      </w:pPr>
      <w:r w:rsidRPr="003772F0">
        <w:rPr>
          <w:rFonts w:ascii="Calibri" w:hAnsi="Calibri"/>
          <w:b/>
          <w:sz w:val="22"/>
          <w:szCs w:val="22"/>
        </w:rPr>
        <w:t>WZÓR UMOWY (ZAŁĄCZNIK NR 1 DO SIWZ) - § 12 ust. 1 pkt. 2 d)</w:t>
      </w:r>
    </w:p>
    <w:p w:rsidR="00F21F23" w:rsidRPr="00552FDB" w:rsidRDefault="00F21F23" w:rsidP="00552FDB">
      <w:pPr>
        <w:shd w:val="clear" w:color="auto" w:fill="FFFFFF"/>
        <w:tabs>
          <w:tab w:val="left" w:pos="-5103"/>
        </w:tabs>
        <w:ind w:left="567"/>
        <w:jc w:val="both"/>
        <w:rPr>
          <w:rFonts w:ascii="Calibri" w:hAnsi="Calibri"/>
          <w:sz w:val="22"/>
          <w:szCs w:val="22"/>
        </w:rPr>
      </w:pPr>
      <w:r w:rsidRPr="00552FDB">
        <w:rPr>
          <w:rFonts w:ascii="Calibri" w:hAnsi="Calibri"/>
          <w:sz w:val="22"/>
          <w:szCs w:val="22"/>
        </w:rPr>
        <w:t>Wnioskujemy o obniżenie wysokości kary do 500 zł.</w:t>
      </w:r>
    </w:p>
    <w:p w:rsidR="00F21F23" w:rsidRPr="00914DA4" w:rsidRDefault="00F21F23" w:rsidP="00494030">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D53699" w:rsidRDefault="00F21F23" w:rsidP="00494030">
      <w:pPr>
        <w:ind w:left="567"/>
        <w:jc w:val="both"/>
        <w:rPr>
          <w:rFonts w:ascii="Calibri" w:hAnsi="Calibri" w:cs="Arial"/>
          <w:color w:val="0000FF"/>
          <w:sz w:val="22"/>
          <w:szCs w:val="22"/>
        </w:rPr>
      </w:pPr>
      <w:r w:rsidRPr="00D53699">
        <w:rPr>
          <w:rFonts w:ascii="Calibri" w:hAnsi="Calibri" w:cs="Arial"/>
          <w:color w:val="0000FF"/>
          <w:sz w:val="22"/>
          <w:szCs w:val="22"/>
        </w:rPr>
        <w:t>Zamawiający nie wyraża zgody na zaproponowane rozwiązanie</w:t>
      </w:r>
      <w:r>
        <w:rPr>
          <w:rFonts w:ascii="Calibri" w:hAnsi="Calibri" w:cs="Arial"/>
          <w:color w:val="0000FF"/>
          <w:sz w:val="22"/>
          <w:szCs w:val="22"/>
        </w:rPr>
        <w:t>.</w:t>
      </w:r>
    </w:p>
    <w:p w:rsidR="00F21F23" w:rsidRPr="00D53699" w:rsidRDefault="00F21F23" w:rsidP="00494030">
      <w:pPr>
        <w:ind w:left="567"/>
        <w:jc w:val="both"/>
        <w:rPr>
          <w:rFonts w:ascii="Calibri" w:hAnsi="Calibri"/>
          <w:i/>
          <w:color w:val="0000FF"/>
          <w:sz w:val="22"/>
          <w:szCs w:val="22"/>
        </w:rPr>
      </w:pPr>
    </w:p>
    <w:p w:rsidR="00F21F23" w:rsidRPr="006A39EB" w:rsidRDefault="00F21F23" w:rsidP="00494030">
      <w:pPr>
        <w:tabs>
          <w:tab w:val="left" w:pos="567"/>
        </w:tabs>
        <w:spacing w:before="60" w:after="60"/>
        <w:ind w:firstLine="567"/>
        <w:jc w:val="both"/>
        <w:rPr>
          <w:rFonts w:ascii="Calibri" w:hAnsi="Calibri"/>
          <w:b/>
          <w:sz w:val="22"/>
          <w:szCs w:val="22"/>
        </w:rPr>
      </w:pPr>
      <w:r>
        <w:rPr>
          <w:rFonts w:ascii="Calibri" w:hAnsi="Calibri"/>
          <w:b/>
          <w:sz w:val="22"/>
          <w:szCs w:val="22"/>
        </w:rPr>
        <w:t>Pytanie nr IV/17</w:t>
      </w:r>
    </w:p>
    <w:p w:rsidR="00F21F23" w:rsidRPr="003772F0" w:rsidRDefault="00F21F23" w:rsidP="003772F0">
      <w:pPr>
        <w:shd w:val="clear" w:color="auto" w:fill="FFFFFF"/>
        <w:tabs>
          <w:tab w:val="left" w:pos="-5103"/>
        </w:tabs>
        <w:ind w:left="567"/>
        <w:jc w:val="both"/>
        <w:rPr>
          <w:rFonts w:ascii="Calibri" w:hAnsi="Calibri"/>
          <w:b/>
          <w:sz w:val="22"/>
          <w:szCs w:val="22"/>
        </w:rPr>
      </w:pPr>
      <w:r w:rsidRPr="003772F0">
        <w:rPr>
          <w:rFonts w:ascii="Calibri" w:hAnsi="Calibri"/>
          <w:b/>
          <w:sz w:val="22"/>
          <w:szCs w:val="22"/>
        </w:rPr>
        <w:t>WZÓR UMOWY (ZAŁĄCZNIK NR 1 DO SIWZ) - § 12 ust. 1 pkt. 2 f)</w:t>
      </w:r>
    </w:p>
    <w:p w:rsidR="00F21F23" w:rsidRPr="00552FDB" w:rsidRDefault="00F21F23" w:rsidP="00552FDB">
      <w:pPr>
        <w:shd w:val="clear" w:color="auto" w:fill="FFFFFF"/>
        <w:tabs>
          <w:tab w:val="left" w:pos="-5103"/>
        </w:tabs>
        <w:ind w:left="567"/>
        <w:jc w:val="both"/>
        <w:rPr>
          <w:rFonts w:ascii="Calibri" w:hAnsi="Calibri"/>
          <w:sz w:val="22"/>
          <w:szCs w:val="22"/>
        </w:rPr>
      </w:pPr>
      <w:r w:rsidRPr="00552FDB">
        <w:rPr>
          <w:rFonts w:ascii="Calibri" w:hAnsi="Calibri"/>
          <w:sz w:val="22"/>
          <w:szCs w:val="22"/>
        </w:rPr>
        <w:t>Rozumiemy, że zaszła omyłka pisarska, i że chodzi o kwotę 2.000 zł?</w:t>
      </w:r>
    </w:p>
    <w:p w:rsidR="00F21F23" w:rsidRPr="00914DA4" w:rsidRDefault="00F21F23" w:rsidP="00494030">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D53699" w:rsidRDefault="00F21F23" w:rsidP="00D53699">
      <w:pPr>
        <w:ind w:left="567"/>
        <w:jc w:val="both"/>
        <w:rPr>
          <w:rFonts w:ascii="Calibri" w:hAnsi="Calibri" w:cs="Arial"/>
          <w:color w:val="0000FF"/>
          <w:sz w:val="22"/>
          <w:szCs w:val="22"/>
        </w:rPr>
      </w:pPr>
      <w:r w:rsidRPr="00D53699">
        <w:rPr>
          <w:rFonts w:ascii="Calibri" w:hAnsi="Calibri" w:cs="Arial"/>
          <w:color w:val="0000FF"/>
          <w:sz w:val="22"/>
          <w:szCs w:val="22"/>
        </w:rPr>
        <w:t>Zamawiający wyjaśnia, że podana kwota nie jest omyłką pisarską. Kwota 20.000</w:t>
      </w:r>
      <w:r>
        <w:rPr>
          <w:rFonts w:ascii="Calibri" w:hAnsi="Calibri" w:cs="Arial"/>
          <w:color w:val="0000FF"/>
          <w:sz w:val="22"/>
          <w:szCs w:val="22"/>
        </w:rPr>
        <w:t>,00</w:t>
      </w:r>
      <w:r w:rsidRPr="00D53699">
        <w:rPr>
          <w:rFonts w:ascii="Calibri" w:hAnsi="Calibri" w:cs="Arial"/>
          <w:color w:val="0000FF"/>
          <w:sz w:val="22"/>
          <w:szCs w:val="22"/>
        </w:rPr>
        <w:t xml:space="preserve"> PLN jest prawidłowa i wynika z faktu, że harmonogram jest istotnym elementem mającym wpływ na prawidłową i terminową realizację zamówienia.</w:t>
      </w:r>
    </w:p>
    <w:p w:rsidR="00F21F23" w:rsidRDefault="00F21F23" w:rsidP="00D53699">
      <w:pPr>
        <w:jc w:val="both"/>
        <w:rPr>
          <w:rFonts w:ascii="Calibri" w:hAnsi="Calibri"/>
          <w:i/>
          <w:color w:val="0000CC"/>
          <w:sz w:val="22"/>
          <w:szCs w:val="22"/>
        </w:rPr>
      </w:pPr>
    </w:p>
    <w:p w:rsidR="00F21F23" w:rsidRPr="006A39EB" w:rsidRDefault="00F21F23" w:rsidP="00494030">
      <w:pPr>
        <w:tabs>
          <w:tab w:val="left" w:pos="567"/>
        </w:tabs>
        <w:spacing w:before="60" w:after="60"/>
        <w:ind w:firstLine="567"/>
        <w:jc w:val="both"/>
        <w:rPr>
          <w:rFonts w:ascii="Calibri" w:hAnsi="Calibri"/>
          <w:b/>
          <w:sz w:val="22"/>
          <w:szCs w:val="22"/>
        </w:rPr>
      </w:pPr>
      <w:r>
        <w:rPr>
          <w:rFonts w:ascii="Calibri" w:hAnsi="Calibri"/>
          <w:b/>
          <w:sz w:val="22"/>
          <w:szCs w:val="22"/>
        </w:rPr>
        <w:t>Pytanie nr IV/18</w:t>
      </w:r>
    </w:p>
    <w:p w:rsidR="00F21F23" w:rsidRPr="003772F0" w:rsidRDefault="00F21F23" w:rsidP="003772F0">
      <w:pPr>
        <w:shd w:val="clear" w:color="auto" w:fill="FFFFFF"/>
        <w:tabs>
          <w:tab w:val="left" w:pos="-5103"/>
        </w:tabs>
        <w:ind w:left="567"/>
        <w:jc w:val="both"/>
        <w:rPr>
          <w:rFonts w:ascii="Calibri" w:hAnsi="Calibri"/>
          <w:b/>
          <w:sz w:val="22"/>
          <w:szCs w:val="22"/>
        </w:rPr>
      </w:pPr>
      <w:r w:rsidRPr="003772F0">
        <w:rPr>
          <w:rFonts w:ascii="Calibri" w:hAnsi="Calibri"/>
          <w:b/>
          <w:sz w:val="22"/>
          <w:szCs w:val="22"/>
        </w:rPr>
        <w:t>WZÓR UMOWY (ZAŁĄCZNIK NR 1 DO SIWZ) - § 12 ust. 2</w:t>
      </w:r>
    </w:p>
    <w:p w:rsidR="00F21F23" w:rsidRPr="00552FDB" w:rsidRDefault="00F21F23" w:rsidP="00552FDB">
      <w:pPr>
        <w:shd w:val="clear" w:color="auto" w:fill="FFFFFF"/>
        <w:tabs>
          <w:tab w:val="left" w:pos="-5103"/>
        </w:tabs>
        <w:ind w:left="567"/>
        <w:jc w:val="both"/>
        <w:rPr>
          <w:rFonts w:ascii="Calibri" w:hAnsi="Calibri"/>
          <w:sz w:val="22"/>
          <w:szCs w:val="22"/>
        </w:rPr>
      </w:pPr>
      <w:r w:rsidRPr="00552FDB">
        <w:rPr>
          <w:rFonts w:ascii="Calibri" w:hAnsi="Calibri"/>
          <w:sz w:val="22"/>
          <w:szCs w:val="22"/>
        </w:rPr>
        <w:t>Wnioskujemy o zmniejszenie wysokości kary do 10% wynagrodzenia Wykonawcy netto.</w:t>
      </w:r>
    </w:p>
    <w:p w:rsidR="00F21F23" w:rsidRPr="00914DA4" w:rsidRDefault="00F21F23" w:rsidP="00494030">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D53699" w:rsidRDefault="00F21F23" w:rsidP="00D53699">
      <w:pPr>
        <w:ind w:firstLine="567"/>
        <w:jc w:val="both"/>
        <w:rPr>
          <w:rFonts w:ascii="Calibri" w:hAnsi="Calibri" w:cs="Arial"/>
          <w:color w:val="0000FF"/>
          <w:sz w:val="22"/>
          <w:szCs w:val="22"/>
        </w:rPr>
      </w:pPr>
      <w:r w:rsidRPr="00D53699">
        <w:rPr>
          <w:rFonts w:ascii="Calibri" w:hAnsi="Calibri" w:cs="Arial"/>
          <w:color w:val="0000FF"/>
          <w:sz w:val="22"/>
          <w:szCs w:val="22"/>
        </w:rPr>
        <w:t>Zamawiający nie wyraża zgody na zaproponowane rozwiązanie.</w:t>
      </w:r>
    </w:p>
    <w:p w:rsidR="00F21F23" w:rsidRDefault="00F21F23" w:rsidP="00494030">
      <w:pPr>
        <w:ind w:left="567"/>
        <w:jc w:val="both"/>
        <w:rPr>
          <w:rFonts w:ascii="Calibri" w:hAnsi="Calibri"/>
          <w:i/>
          <w:color w:val="0000CC"/>
          <w:sz w:val="22"/>
          <w:szCs w:val="22"/>
        </w:rPr>
      </w:pPr>
    </w:p>
    <w:p w:rsidR="00F21F23" w:rsidRPr="006A39EB" w:rsidRDefault="00F21F23" w:rsidP="00494030">
      <w:pPr>
        <w:tabs>
          <w:tab w:val="left" w:pos="567"/>
        </w:tabs>
        <w:spacing w:before="60" w:after="60"/>
        <w:ind w:firstLine="567"/>
        <w:jc w:val="both"/>
        <w:rPr>
          <w:rFonts w:ascii="Calibri" w:hAnsi="Calibri"/>
          <w:b/>
          <w:sz w:val="22"/>
          <w:szCs w:val="22"/>
        </w:rPr>
      </w:pPr>
      <w:r>
        <w:rPr>
          <w:rFonts w:ascii="Calibri" w:hAnsi="Calibri"/>
          <w:b/>
          <w:sz w:val="22"/>
          <w:szCs w:val="22"/>
        </w:rPr>
        <w:t>Pytanie nr IV/19</w:t>
      </w:r>
    </w:p>
    <w:p w:rsidR="00F21F23" w:rsidRPr="003772F0" w:rsidRDefault="00F21F23" w:rsidP="003772F0">
      <w:pPr>
        <w:shd w:val="clear" w:color="auto" w:fill="FFFFFF"/>
        <w:tabs>
          <w:tab w:val="left" w:pos="-5103"/>
        </w:tabs>
        <w:ind w:left="567"/>
        <w:jc w:val="both"/>
        <w:rPr>
          <w:rFonts w:ascii="Calibri" w:hAnsi="Calibri"/>
          <w:b/>
          <w:sz w:val="22"/>
          <w:szCs w:val="22"/>
        </w:rPr>
      </w:pPr>
      <w:r w:rsidRPr="003772F0">
        <w:rPr>
          <w:rFonts w:ascii="Calibri" w:hAnsi="Calibri"/>
          <w:b/>
          <w:sz w:val="22"/>
          <w:szCs w:val="22"/>
        </w:rPr>
        <w:t>WZÓR UMOWY (ZAŁĄCZNIK NR 1 DO SIWZ) - § 12 ust. 5</w:t>
      </w:r>
    </w:p>
    <w:p w:rsidR="00F21F23" w:rsidRPr="00552FDB" w:rsidRDefault="00F21F23" w:rsidP="00552FDB">
      <w:pPr>
        <w:shd w:val="clear" w:color="auto" w:fill="FFFFFF"/>
        <w:tabs>
          <w:tab w:val="left" w:pos="-5103"/>
        </w:tabs>
        <w:ind w:left="567"/>
        <w:jc w:val="both"/>
        <w:rPr>
          <w:rFonts w:ascii="Calibri" w:hAnsi="Calibri"/>
          <w:sz w:val="22"/>
          <w:szCs w:val="22"/>
        </w:rPr>
      </w:pPr>
      <w:r w:rsidRPr="00552FDB">
        <w:rPr>
          <w:rFonts w:ascii="Calibri" w:hAnsi="Calibri"/>
          <w:sz w:val="22"/>
          <w:szCs w:val="22"/>
        </w:rPr>
        <w:t>Wnosimy o dodanie, że gwarancja producenta zostanie zachowana tylko w przypadku skorzystania z autoryzowanych przez Wykonawcę podmiotów.</w:t>
      </w:r>
    </w:p>
    <w:p w:rsidR="00F21F23" w:rsidRPr="00552FDB" w:rsidRDefault="00F21F23" w:rsidP="00552FDB">
      <w:pPr>
        <w:shd w:val="clear" w:color="auto" w:fill="FFFFFF"/>
        <w:tabs>
          <w:tab w:val="left" w:pos="-5103"/>
        </w:tabs>
        <w:ind w:left="567"/>
        <w:jc w:val="both"/>
        <w:rPr>
          <w:rFonts w:ascii="Calibri" w:hAnsi="Calibri"/>
          <w:sz w:val="22"/>
          <w:szCs w:val="22"/>
        </w:rPr>
      </w:pPr>
      <w:r w:rsidRPr="00552FDB">
        <w:rPr>
          <w:rFonts w:ascii="Calibri" w:hAnsi="Calibri"/>
          <w:sz w:val="22"/>
          <w:szCs w:val="22"/>
        </w:rPr>
        <w:t>W przypadku wykonywania napraw przez podmioty trzecie Wykonawca nie może ponosić odpowiedzialności za ich nieprawidłowe działanie, w związku z czym aby wyeliminować ewentualne spory z tym związane zasadne jest ograniczenie kręgu podmiotów, o których mowa w tym punkcie do podmiotów autoryzowanych przez producenta pojazdów.</w:t>
      </w:r>
    </w:p>
    <w:p w:rsidR="00F21F23" w:rsidRPr="00552FDB" w:rsidRDefault="00F21F23" w:rsidP="00552FDB">
      <w:pPr>
        <w:shd w:val="clear" w:color="auto" w:fill="FFFFFF"/>
        <w:tabs>
          <w:tab w:val="left" w:pos="-5103"/>
        </w:tabs>
        <w:ind w:left="567"/>
        <w:jc w:val="both"/>
        <w:rPr>
          <w:rFonts w:ascii="Calibri" w:hAnsi="Calibri"/>
          <w:sz w:val="22"/>
          <w:szCs w:val="22"/>
        </w:rPr>
      </w:pPr>
      <w:r w:rsidRPr="00552FDB">
        <w:rPr>
          <w:rFonts w:ascii="Calibri" w:hAnsi="Calibri"/>
          <w:sz w:val="22"/>
          <w:szCs w:val="22"/>
        </w:rPr>
        <w:t>Ponadto wnosimy o dodanie, że Zamawiający będzie mógł usunąć stwierdzone wady lub usterki na koszt Wykonawcy, po uprzednim wyznaczeniu terminu do ich usunięcia Wykonawcy.</w:t>
      </w:r>
    </w:p>
    <w:p w:rsidR="00F21F23" w:rsidRPr="00914DA4" w:rsidRDefault="00F21F23" w:rsidP="00494030">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161199" w:rsidRDefault="00F21F23" w:rsidP="00161199">
      <w:pPr>
        <w:ind w:firstLine="567"/>
        <w:jc w:val="both"/>
        <w:rPr>
          <w:rFonts w:ascii="Calibri" w:hAnsi="Calibri" w:cs="Arial"/>
          <w:color w:val="0000FF"/>
          <w:sz w:val="22"/>
          <w:szCs w:val="22"/>
        </w:rPr>
      </w:pPr>
      <w:r w:rsidRPr="00161199">
        <w:rPr>
          <w:rFonts w:ascii="Calibri" w:hAnsi="Calibri" w:cs="Arial"/>
          <w:color w:val="0000FF"/>
          <w:sz w:val="22"/>
          <w:szCs w:val="22"/>
        </w:rPr>
        <w:t>Zamawiający nie wyraża zgody na zaproponowane rozwiązanie.</w:t>
      </w:r>
    </w:p>
    <w:p w:rsidR="00F21F23" w:rsidRDefault="00F21F23" w:rsidP="00494030">
      <w:pPr>
        <w:ind w:left="567"/>
        <w:jc w:val="both"/>
        <w:rPr>
          <w:rFonts w:ascii="Calibri" w:hAnsi="Calibri"/>
          <w:i/>
          <w:color w:val="0000CC"/>
          <w:sz w:val="22"/>
          <w:szCs w:val="22"/>
        </w:rPr>
      </w:pPr>
    </w:p>
    <w:p w:rsidR="00F21F23" w:rsidRPr="006A39EB" w:rsidRDefault="00F21F23" w:rsidP="00494030">
      <w:pPr>
        <w:tabs>
          <w:tab w:val="left" w:pos="567"/>
        </w:tabs>
        <w:spacing w:before="60" w:after="60"/>
        <w:ind w:firstLine="567"/>
        <w:jc w:val="both"/>
        <w:rPr>
          <w:rFonts w:ascii="Calibri" w:hAnsi="Calibri"/>
          <w:b/>
          <w:sz w:val="22"/>
          <w:szCs w:val="22"/>
        </w:rPr>
      </w:pPr>
      <w:r>
        <w:rPr>
          <w:rFonts w:ascii="Calibri" w:hAnsi="Calibri"/>
          <w:b/>
          <w:sz w:val="22"/>
          <w:szCs w:val="22"/>
        </w:rPr>
        <w:t>Pytanie nr IV/20</w:t>
      </w:r>
    </w:p>
    <w:p w:rsidR="00F21F23" w:rsidRPr="003772F0" w:rsidRDefault="00F21F23" w:rsidP="003772F0">
      <w:pPr>
        <w:shd w:val="clear" w:color="auto" w:fill="FFFFFF"/>
        <w:tabs>
          <w:tab w:val="left" w:pos="-5103"/>
        </w:tabs>
        <w:ind w:left="567"/>
        <w:jc w:val="both"/>
        <w:rPr>
          <w:rFonts w:ascii="Calibri" w:hAnsi="Calibri"/>
          <w:b/>
          <w:sz w:val="22"/>
          <w:szCs w:val="22"/>
        </w:rPr>
      </w:pPr>
      <w:r w:rsidRPr="003772F0">
        <w:rPr>
          <w:rFonts w:ascii="Calibri" w:hAnsi="Calibri"/>
          <w:b/>
          <w:sz w:val="22"/>
          <w:szCs w:val="22"/>
        </w:rPr>
        <w:t xml:space="preserve">WZÓR UMOWY (ZAŁĄCZNIK NR 1 DO SIWZ) - § 12 ust. 6 </w:t>
      </w:r>
    </w:p>
    <w:p w:rsidR="00F21F23" w:rsidRPr="00552FDB" w:rsidRDefault="00F21F23" w:rsidP="00552FDB">
      <w:pPr>
        <w:shd w:val="clear" w:color="auto" w:fill="FFFFFF"/>
        <w:tabs>
          <w:tab w:val="left" w:pos="-5103"/>
        </w:tabs>
        <w:ind w:left="567"/>
        <w:jc w:val="both"/>
        <w:rPr>
          <w:rFonts w:ascii="Calibri" w:hAnsi="Calibri"/>
          <w:sz w:val="22"/>
          <w:szCs w:val="22"/>
        </w:rPr>
      </w:pPr>
      <w:r w:rsidRPr="00552FDB">
        <w:rPr>
          <w:rFonts w:ascii="Calibri" w:hAnsi="Calibri"/>
          <w:sz w:val="22"/>
          <w:szCs w:val="22"/>
        </w:rPr>
        <w:t>Wnosimy o wydłużenie terminu zapłaty do 30 dni.</w:t>
      </w:r>
    </w:p>
    <w:p w:rsidR="00F21F23" w:rsidRPr="00552FDB" w:rsidRDefault="00F21F23" w:rsidP="00552FDB">
      <w:pPr>
        <w:shd w:val="clear" w:color="auto" w:fill="FFFFFF"/>
        <w:tabs>
          <w:tab w:val="left" w:pos="-5103"/>
        </w:tabs>
        <w:ind w:left="567"/>
        <w:jc w:val="both"/>
        <w:rPr>
          <w:rFonts w:ascii="Calibri" w:hAnsi="Calibri"/>
          <w:sz w:val="22"/>
          <w:szCs w:val="22"/>
        </w:rPr>
      </w:pPr>
      <w:r w:rsidRPr="00552FDB">
        <w:rPr>
          <w:rFonts w:ascii="Calibri" w:hAnsi="Calibri"/>
          <w:sz w:val="22"/>
          <w:szCs w:val="22"/>
        </w:rPr>
        <w:t xml:space="preserve">Ponadto wnosimy o doprecyzowanie, że uzasadniona kara umowna to taka kara, co do zasadności i prawidłowości jej naliczenia wypowiedziały się obydwie strony i zgodnie wyznaczyły jej wartość. </w:t>
      </w:r>
    </w:p>
    <w:p w:rsidR="00F21F23" w:rsidRPr="00161199" w:rsidRDefault="00F21F23" w:rsidP="00494030">
      <w:pPr>
        <w:tabs>
          <w:tab w:val="left" w:pos="567"/>
        </w:tabs>
        <w:spacing w:before="60" w:after="60"/>
        <w:ind w:firstLine="567"/>
        <w:jc w:val="both"/>
        <w:rPr>
          <w:rFonts w:ascii="Calibri" w:hAnsi="Calibri"/>
          <w:b/>
          <w:color w:val="0000FF"/>
          <w:sz w:val="22"/>
          <w:szCs w:val="22"/>
        </w:rPr>
      </w:pPr>
      <w:r w:rsidRPr="00161199">
        <w:rPr>
          <w:rFonts w:ascii="Calibri" w:hAnsi="Calibri"/>
          <w:b/>
          <w:color w:val="0000FF"/>
          <w:sz w:val="22"/>
          <w:szCs w:val="22"/>
        </w:rPr>
        <w:t>Wyjaśnienia Zamawiającego:</w:t>
      </w:r>
    </w:p>
    <w:p w:rsidR="00F21F23" w:rsidRPr="00161199" w:rsidRDefault="00F21F23" w:rsidP="00161199">
      <w:pPr>
        <w:ind w:firstLine="567"/>
        <w:jc w:val="both"/>
        <w:rPr>
          <w:rFonts w:ascii="Calibri" w:hAnsi="Calibri" w:cs="Arial"/>
          <w:color w:val="0000FF"/>
          <w:sz w:val="22"/>
          <w:szCs w:val="22"/>
        </w:rPr>
      </w:pPr>
      <w:r w:rsidRPr="00161199">
        <w:rPr>
          <w:rFonts w:ascii="Calibri" w:hAnsi="Calibri" w:cs="Arial"/>
          <w:color w:val="0000FF"/>
          <w:sz w:val="22"/>
          <w:szCs w:val="22"/>
        </w:rPr>
        <w:t xml:space="preserve">Zamawiający nie wyraża zgody za zaproponowane rozwiązanie. </w:t>
      </w:r>
    </w:p>
    <w:p w:rsidR="00F21F23" w:rsidRDefault="00F21F23" w:rsidP="00494030">
      <w:pPr>
        <w:ind w:left="567"/>
        <w:jc w:val="both"/>
        <w:rPr>
          <w:rFonts w:ascii="Calibri" w:hAnsi="Calibri"/>
          <w:i/>
          <w:color w:val="0000CC"/>
          <w:sz w:val="22"/>
          <w:szCs w:val="22"/>
        </w:rPr>
      </w:pPr>
    </w:p>
    <w:p w:rsidR="00F21F23" w:rsidRPr="006A39EB" w:rsidRDefault="00F21F23" w:rsidP="00494030">
      <w:pPr>
        <w:tabs>
          <w:tab w:val="left" w:pos="567"/>
        </w:tabs>
        <w:spacing w:before="60" w:after="60"/>
        <w:ind w:firstLine="567"/>
        <w:jc w:val="both"/>
        <w:rPr>
          <w:rFonts w:ascii="Calibri" w:hAnsi="Calibri"/>
          <w:b/>
          <w:sz w:val="22"/>
          <w:szCs w:val="22"/>
        </w:rPr>
      </w:pPr>
      <w:r>
        <w:rPr>
          <w:rFonts w:ascii="Calibri" w:hAnsi="Calibri"/>
          <w:b/>
          <w:sz w:val="22"/>
          <w:szCs w:val="22"/>
        </w:rPr>
        <w:t>Pytanie nr IV/21</w:t>
      </w:r>
    </w:p>
    <w:p w:rsidR="00F21F23" w:rsidRPr="003772F0" w:rsidRDefault="00F21F23" w:rsidP="003772F0">
      <w:pPr>
        <w:shd w:val="clear" w:color="auto" w:fill="FFFFFF"/>
        <w:tabs>
          <w:tab w:val="left" w:pos="-5103"/>
        </w:tabs>
        <w:ind w:left="567"/>
        <w:jc w:val="both"/>
        <w:rPr>
          <w:rFonts w:ascii="Calibri" w:hAnsi="Calibri"/>
          <w:b/>
          <w:sz w:val="22"/>
          <w:szCs w:val="22"/>
        </w:rPr>
      </w:pPr>
      <w:r w:rsidRPr="003772F0">
        <w:rPr>
          <w:rFonts w:ascii="Calibri" w:hAnsi="Calibri"/>
          <w:b/>
          <w:sz w:val="22"/>
          <w:szCs w:val="22"/>
        </w:rPr>
        <w:t>WZÓR UMOWY (ZAŁĄCZNIK NR 1 DO SIWZ) - § 12 ust. 7</w:t>
      </w:r>
    </w:p>
    <w:p w:rsidR="00F21F23" w:rsidRPr="00552FDB" w:rsidRDefault="00F21F23" w:rsidP="00552FDB">
      <w:pPr>
        <w:shd w:val="clear" w:color="auto" w:fill="FFFFFF"/>
        <w:tabs>
          <w:tab w:val="left" w:pos="-5103"/>
        </w:tabs>
        <w:ind w:left="567"/>
        <w:jc w:val="both"/>
        <w:rPr>
          <w:rFonts w:ascii="Calibri" w:hAnsi="Calibri"/>
          <w:sz w:val="22"/>
          <w:szCs w:val="22"/>
        </w:rPr>
      </w:pPr>
      <w:r w:rsidRPr="00552FDB">
        <w:rPr>
          <w:rFonts w:ascii="Calibri" w:hAnsi="Calibri"/>
          <w:sz w:val="22"/>
          <w:szCs w:val="22"/>
        </w:rPr>
        <w:t>Wnioskujemy o dopisanie na końcu ustępu treści: „po zaakceptowaniu przez Wykonawcę”.</w:t>
      </w:r>
    </w:p>
    <w:p w:rsidR="00F21F23" w:rsidRPr="00914DA4" w:rsidRDefault="00F21F23" w:rsidP="00494030">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161199" w:rsidRDefault="00F21F23" w:rsidP="00161199">
      <w:pPr>
        <w:ind w:firstLine="567"/>
        <w:jc w:val="both"/>
        <w:rPr>
          <w:rFonts w:ascii="Calibri" w:hAnsi="Calibri" w:cs="Arial"/>
          <w:color w:val="0000FF"/>
          <w:sz w:val="22"/>
          <w:szCs w:val="22"/>
        </w:rPr>
      </w:pPr>
      <w:r w:rsidRPr="00161199">
        <w:rPr>
          <w:rFonts w:ascii="Calibri" w:hAnsi="Calibri" w:cs="Arial"/>
          <w:color w:val="0000FF"/>
          <w:sz w:val="22"/>
          <w:szCs w:val="22"/>
        </w:rPr>
        <w:t xml:space="preserve">Zamawiający nie wyraża zgody za zaproponowane rozwiązanie. </w:t>
      </w:r>
    </w:p>
    <w:p w:rsidR="00F21F23" w:rsidRDefault="00F21F23" w:rsidP="00494030">
      <w:pPr>
        <w:ind w:left="567"/>
        <w:jc w:val="both"/>
        <w:rPr>
          <w:rFonts w:ascii="Calibri" w:hAnsi="Calibri"/>
          <w:i/>
          <w:color w:val="0000CC"/>
          <w:sz w:val="22"/>
          <w:szCs w:val="22"/>
        </w:rPr>
      </w:pPr>
    </w:p>
    <w:p w:rsidR="00F21F23" w:rsidRPr="006A39EB" w:rsidRDefault="00F21F23" w:rsidP="00494030">
      <w:pPr>
        <w:tabs>
          <w:tab w:val="left" w:pos="567"/>
        </w:tabs>
        <w:spacing w:before="60" w:after="60"/>
        <w:ind w:firstLine="567"/>
        <w:jc w:val="both"/>
        <w:rPr>
          <w:rFonts w:ascii="Calibri" w:hAnsi="Calibri"/>
          <w:b/>
          <w:sz w:val="22"/>
          <w:szCs w:val="22"/>
        </w:rPr>
      </w:pPr>
      <w:r>
        <w:rPr>
          <w:rFonts w:ascii="Calibri" w:hAnsi="Calibri"/>
          <w:b/>
          <w:sz w:val="22"/>
          <w:szCs w:val="22"/>
        </w:rPr>
        <w:t>Pytanie nr IV/22</w:t>
      </w:r>
    </w:p>
    <w:p w:rsidR="00F21F23" w:rsidRPr="003772F0" w:rsidRDefault="00F21F23" w:rsidP="003772F0">
      <w:pPr>
        <w:shd w:val="clear" w:color="auto" w:fill="FFFFFF"/>
        <w:tabs>
          <w:tab w:val="left" w:pos="-5103"/>
        </w:tabs>
        <w:ind w:left="567"/>
        <w:jc w:val="both"/>
        <w:rPr>
          <w:rFonts w:ascii="Calibri" w:hAnsi="Calibri"/>
          <w:b/>
          <w:sz w:val="22"/>
          <w:szCs w:val="22"/>
        </w:rPr>
      </w:pPr>
      <w:r w:rsidRPr="003772F0">
        <w:rPr>
          <w:rFonts w:ascii="Calibri" w:hAnsi="Calibri"/>
          <w:b/>
          <w:sz w:val="22"/>
          <w:szCs w:val="22"/>
        </w:rPr>
        <w:t>WZÓR UMOWY (ZAŁĄCZNIK NR 1 DO SIWZ) - § 13 ust. 1 oraz SIWZ pkt. 23 ust. 23.5</w:t>
      </w:r>
    </w:p>
    <w:p w:rsidR="00F21F23" w:rsidRPr="00552FDB" w:rsidRDefault="00F21F23" w:rsidP="00552FDB">
      <w:pPr>
        <w:shd w:val="clear" w:color="auto" w:fill="FFFFFF"/>
        <w:tabs>
          <w:tab w:val="left" w:pos="-5103"/>
        </w:tabs>
        <w:ind w:left="567"/>
        <w:jc w:val="both"/>
        <w:rPr>
          <w:rFonts w:ascii="Calibri" w:hAnsi="Calibri"/>
          <w:sz w:val="22"/>
          <w:szCs w:val="22"/>
        </w:rPr>
      </w:pPr>
      <w:r w:rsidRPr="00552FDB">
        <w:rPr>
          <w:rFonts w:ascii="Calibri" w:hAnsi="Calibri"/>
          <w:sz w:val="22"/>
          <w:szCs w:val="22"/>
        </w:rPr>
        <w:t>Wnosimy o obniżenie wysokości zabezpieczenia należytego wykonania umowy do 5%.</w:t>
      </w:r>
    </w:p>
    <w:p w:rsidR="00F21F23" w:rsidRPr="00552FDB" w:rsidRDefault="00F21F23" w:rsidP="00552FDB">
      <w:pPr>
        <w:shd w:val="clear" w:color="auto" w:fill="FFFFFF"/>
        <w:tabs>
          <w:tab w:val="left" w:pos="-5103"/>
        </w:tabs>
        <w:ind w:left="567"/>
        <w:jc w:val="both"/>
        <w:rPr>
          <w:rFonts w:ascii="Calibri" w:hAnsi="Calibri"/>
          <w:sz w:val="22"/>
          <w:szCs w:val="22"/>
        </w:rPr>
      </w:pPr>
      <w:r w:rsidRPr="00552FDB">
        <w:rPr>
          <w:rFonts w:ascii="Calibri" w:hAnsi="Calibri"/>
          <w:sz w:val="22"/>
          <w:szCs w:val="22"/>
        </w:rPr>
        <w:t>Wymóg Zamawiającego ustanawiający wysokość zabezpieczenia na poziomie 10% jest wygórowany i powoduje niecelowy wzrost ceny oferty.</w:t>
      </w:r>
    </w:p>
    <w:p w:rsidR="00F21F23" w:rsidRPr="00552FDB" w:rsidRDefault="00F21F23" w:rsidP="00552FDB">
      <w:pPr>
        <w:shd w:val="clear" w:color="auto" w:fill="FFFFFF"/>
        <w:tabs>
          <w:tab w:val="left" w:pos="-5103"/>
        </w:tabs>
        <w:ind w:left="567"/>
        <w:jc w:val="both"/>
        <w:rPr>
          <w:rFonts w:ascii="Calibri" w:hAnsi="Calibri"/>
          <w:sz w:val="22"/>
          <w:szCs w:val="22"/>
        </w:rPr>
      </w:pPr>
      <w:r w:rsidRPr="00552FDB">
        <w:rPr>
          <w:rFonts w:ascii="Calibri" w:hAnsi="Calibri"/>
          <w:sz w:val="22"/>
          <w:szCs w:val="22"/>
        </w:rPr>
        <w:t>Interes Zamawiającego jest zabezpieczony już poprzez wniesienie zabezpieczenia w kwocie 5%. Ponadto, jako dodatkowe zabezpieczenie Zamawiający przewidział w umowie możliwość dochodzenia odszkodowania przewyższającego wysokość kar umownych.</w:t>
      </w:r>
    </w:p>
    <w:p w:rsidR="00F21F23" w:rsidRPr="00552FDB" w:rsidRDefault="00F21F23" w:rsidP="00552FDB">
      <w:pPr>
        <w:shd w:val="clear" w:color="auto" w:fill="FFFFFF"/>
        <w:tabs>
          <w:tab w:val="left" w:pos="-5103"/>
        </w:tabs>
        <w:ind w:left="567"/>
        <w:jc w:val="both"/>
        <w:rPr>
          <w:rFonts w:ascii="Calibri" w:hAnsi="Calibri"/>
          <w:sz w:val="22"/>
          <w:szCs w:val="22"/>
        </w:rPr>
      </w:pPr>
      <w:r w:rsidRPr="00552FDB">
        <w:rPr>
          <w:rFonts w:ascii="Calibri" w:hAnsi="Calibri"/>
          <w:sz w:val="22"/>
          <w:szCs w:val="22"/>
        </w:rPr>
        <w:t>Mając na uwadze powyższe dokonanie zmiany jest zasadne i neutralne dla Zamawiającego.</w:t>
      </w:r>
    </w:p>
    <w:p w:rsidR="00F21F23" w:rsidRPr="00914DA4" w:rsidRDefault="00F21F23" w:rsidP="00494030">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161199" w:rsidRDefault="00F21F23" w:rsidP="00161199">
      <w:pPr>
        <w:ind w:firstLine="567"/>
        <w:jc w:val="both"/>
        <w:rPr>
          <w:rFonts w:ascii="Calibri" w:hAnsi="Calibri" w:cs="Arial"/>
          <w:color w:val="0000FF"/>
          <w:sz w:val="22"/>
          <w:szCs w:val="22"/>
        </w:rPr>
      </w:pPr>
      <w:r w:rsidRPr="00161199">
        <w:rPr>
          <w:rFonts w:ascii="Calibri" w:hAnsi="Calibri" w:cs="Arial"/>
          <w:color w:val="0000FF"/>
          <w:sz w:val="22"/>
          <w:szCs w:val="22"/>
        </w:rPr>
        <w:t xml:space="preserve">Zamawiający nie wyraża zgody za zaproponowane rozwiązanie. </w:t>
      </w:r>
    </w:p>
    <w:p w:rsidR="00F21F23" w:rsidRDefault="00F21F23" w:rsidP="00494030">
      <w:pPr>
        <w:ind w:left="567"/>
        <w:jc w:val="both"/>
        <w:rPr>
          <w:rFonts w:ascii="Calibri" w:hAnsi="Calibri"/>
          <w:i/>
          <w:color w:val="0000CC"/>
          <w:sz w:val="22"/>
          <w:szCs w:val="22"/>
        </w:rPr>
      </w:pPr>
    </w:p>
    <w:p w:rsidR="00F21F23" w:rsidRPr="006A39EB" w:rsidRDefault="00F21F23" w:rsidP="00494030">
      <w:pPr>
        <w:tabs>
          <w:tab w:val="left" w:pos="567"/>
        </w:tabs>
        <w:spacing w:before="60" w:after="60"/>
        <w:ind w:firstLine="567"/>
        <w:jc w:val="both"/>
        <w:rPr>
          <w:rFonts w:ascii="Calibri" w:hAnsi="Calibri"/>
          <w:b/>
          <w:sz w:val="22"/>
          <w:szCs w:val="22"/>
        </w:rPr>
      </w:pPr>
      <w:r>
        <w:rPr>
          <w:rFonts w:ascii="Calibri" w:hAnsi="Calibri"/>
          <w:b/>
          <w:sz w:val="22"/>
          <w:szCs w:val="22"/>
        </w:rPr>
        <w:t>Pytanie nr IV/23</w:t>
      </w:r>
    </w:p>
    <w:p w:rsidR="00F21F23" w:rsidRPr="003772F0" w:rsidRDefault="00F21F23" w:rsidP="003772F0">
      <w:pPr>
        <w:shd w:val="clear" w:color="auto" w:fill="FFFFFF"/>
        <w:tabs>
          <w:tab w:val="left" w:pos="-5103"/>
        </w:tabs>
        <w:ind w:left="567"/>
        <w:jc w:val="both"/>
        <w:rPr>
          <w:rFonts w:ascii="Calibri" w:hAnsi="Calibri"/>
          <w:b/>
          <w:sz w:val="22"/>
          <w:szCs w:val="22"/>
        </w:rPr>
      </w:pPr>
      <w:r w:rsidRPr="003772F0">
        <w:rPr>
          <w:rFonts w:ascii="Calibri" w:hAnsi="Calibri"/>
          <w:b/>
          <w:sz w:val="22"/>
          <w:szCs w:val="22"/>
        </w:rPr>
        <w:t>WZÓR UMOWY (ZAŁĄCZNIK NR 1 DO SIWZ) - § 13 ust. 3</w:t>
      </w:r>
    </w:p>
    <w:p w:rsidR="00F21F23" w:rsidRPr="003772F0" w:rsidRDefault="00F21F23" w:rsidP="003772F0">
      <w:pPr>
        <w:shd w:val="clear" w:color="auto" w:fill="FFFFFF"/>
        <w:tabs>
          <w:tab w:val="left" w:pos="-5103"/>
        </w:tabs>
        <w:ind w:left="567"/>
        <w:jc w:val="both"/>
        <w:rPr>
          <w:rFonts w:ascii="Calibri" w:hAnsi="Calibri"/>
          <w:sz w:val="22"/>
          <w:szCs w:val="22"/>
        </w:rPr>
      </w:pPr>
      <w:r w:rsidRPr="003772F0">
        <w:rPr>
          <w:rFonts w:ascii="Calibri" w:hAnsi="Calibri"/>
          <w:sz w:val="22"/>
          <w:szCs w:val="22"/>
        </w:rPr>
        <w:t>Wnosimy o doprecyzowanie co Zamawiający miał na myśli? Zdanie jest niedokończone.</w:t>
      </w:r>
    </w:p>
    <w:p w:rsidR="00F21F23" w:rsidRPr="00914DA4" w:rsidRDefault="00F21F23" w:rsidP="00494030">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4D053C" w:rsidRDefault="00F21F23" w:rsidP="00161199">
      <w:pPr>
        <w:pStyle w:val="Standard"/>
        <w:ind w:firstLine="567"/>
        <w:jc w:val="both"/>
        <w:rPr>
          <w:rFonts w:ascii="Calibri" w:hAnsi="Calibri"/>
          <w:sz w:val="22"/>
          <w:szCs w:val="22"/>
        </w:rPr>
      </w:pPr>
      <w:r w:rsidRPr="0082008E">
        <w:rPr>
          <w:rFonts w:ascii="Calibri" w:hAnsi="Calibri"/>
          <w:sz w:val="22"/>
          <w:szCs w:val="22"/>
          <w:highlight w:val="yellow"/>
        </w:rPr>
        <w:t>Zamawiający skreśla ust. 3 w § 13 wzoru Umowy.</w:t>
      </w:r>
    </w:p>
    <w:p w:rsidR="00F21F23" w:rsidRDefault="00F21F23" w:rsidP="00494030">
      <w:pPr>
        <w:ind w:left="567"/>
        <w:jc w:val="both"/>
        <w:rPr>
          <w:rFonts w:ascii="Calibri" w:hAnsi="Calibri"/>
          <w:i/>
          <w:color w:val="0000CC"/>
          <w:sz w:val="22"/>
          <w:szCs w:val="22"/>
        </w:rPr>
      </w:pPr>
    </w:p>
    <w:p w:rsidR="00F21F23" w:rsidRPr="006A39EB" w:rsidRDefault="00F21F23" w:rsidP="00494030">
      <w:pPr>
        <w:tabs>
          <w:tab w:val="left" w:pos="567"/>
        </w:tabs>
        <w:spacing w:before="60" w:after="60"/>
        <w:ind w:firstLine="567"/>
        <w:jc w:val="both"/>
        <w:rPr>
          <w:rFonts w:ascii="Calibri" w:hAnsi="Calibri"/>
          <w:b/>
          <w:sz w:val="22"/>
          <w:szCs w:val="22"/>
        </w:rPr>
      </w:pPr>
      <w:r>
        <w:rPr>
          <w:rFonts w:ascii="Calibri" w:hAnsi="Calibri"/>
          <w:b/>
          <w:sz w:val="22"/>
          <w:szCs w:val="22"/>
        </w:rPr>
        <w:t>Pytanie nr IV/24</w:t>
      </w:r>
    </w:p>
    <w:p w:rsidR="00F21F23" w:rsidRPr="003772F0" w:rsidRDefault="00F21F23" w:rsidP="003772F0">
      <w:pPr>
        <w:shd w:val="clear" w:color="auto" w:fill="FFFFFF"/>
        <w:tabs>
          <w:tab w:val="left" w:pos="-5103"/>
        </w:tabs>
        <w:ind w:left="567"/>
        <w:jc w:val="both"/>
        <w:rPr>
          <w:rFonts w:ascii="Calibri" w:hAnsi="Calibri"/>
          <w:b/>
          <w:sz w:val="22"/>
          <w:szCs w:val="22"/>
        </w:rPr>
      </w:pPr>
      <w:r w:rsidRPr="003772F0">
        <w:rPr>
          <w:rFonts w:ascii="Calibri" w:hAnsi="Calibri"/>
          <w:b/>
          <w:sz w:val="22"/>
          <w:szCs w:val="22"/>
        </w:rPr>
        <w:t>WZÓR UMOWY (ZAŁĄCZNIK NR 1 DO SIWZ) - § 14 ust. 1 pkt. 3)</w:t>
      </w:r>
    </w:p>
    <w:p w:rsidR="00F21F23" w:rsidRPr="00552FDB" w:rsidRDefault="00F21F23" w:rsidP="00552FDB">
      <w:pPr>
        <w:shd w:val="clear" w:color="auto" w:fill="FFFFFF"/>
        <w:tabs>
          <w:tab w:val="left" w:pos="-5103"/>
        </w:tabs>
        <w:ind w:left="567"/>
        <w:jc w:val="both"/>
        <w:rPr>
          <w:rFonts w:ascii="Calibri" w:hAnsi="Calibri"/>
          <w:sz w:val="22"/>
          <w:szCs w:val="22"/>
        </w:rPr>
      </w:pPr>
      <w:r w:rsidRPr="00552FDB">
        <w:rPr>
          <w:rFonts w:ascii="Calibri" w:hAnsi="Calibri"/>
          <w:sz w:val="22"/>
          <w:szCs w:val="22"/>
        </w:rPr>
        <w:t>Wnosimy o doprecyzowanie poprzez nadanie temu punktowi następującego brzmienia:</w:t>
      </w:r>
    </w:p>
    <w:p w:rsidR="00F21F23" w:rsidRPr="00552FDB" w:rsidRDefault="00F21F23" w:rsidP="00552FDB">
      <w:pPr>
        <w:shd w:val="clear" w:color="auto" w:fill="FFFFFF"/>
        <w:tabs>
          <w:tab w:val="left" w:pos="-5103"/>
        </w:tabs>
        <w:ind w:left="567"/>
        <w:jc w:val="both"/>
        <w:rPr>
          <w:rFonts w:ascii="Calibri" w:hAnsi="Calibri"/>
          <w:sz w:val="22"/>
          <w:szCs w:val="22"/>
        </w:rPr>
      </w:pPr>
      <w:r w:rsidRPr="00552FDB">
        <w:rPr>
          <w:rFonts w:ascii="Calibri" w:hAnsi="Calibri"/>
          <w:sz w:val="22"/>
          <w:szCs w:val="22"/>
        </w:rPr>
        <w:t>„Wykonawca dostarczył przedmiot Umowy niezgodny z warunkami Umowy w stopniu znacznie zmniejszającym jego użyteczność dla Zamawiającego lub Operatora.”</w:t>
      </w:r>
    </w:p>
    <w:p w:rsidR="00F21F23" w:rsidRPr="00914DA4" w:rsidRDefault="00F21F23" w:rsidP="00494030">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161199" w:rsidRDefault="00F21F23" w:rsidP="00161199">
      <w:pPr>
        <w:pStyle w:val="Standard"/>
        <w:ind w:firstLine="567"/>
        <w:jc w:val="both"/>
        <w:rPr>
          <w:rFonts w:ascii="Calibri" w:hAnsi="Calibri"/>
          <w:color w:val="0000FF"/>
          <w:sz w:val="22"/>
          <w:szCs w:val="22"/>
        </w:rPr>
      </w:pPr>
      <w:r w:rsidRPr="00161199">
        <w:rPr>
          <w:rFonts w:ascii="Calibri" w:hAnsi="Calibri"/>
          <w:color w:val="0000FF"/>
          <w:sz w:val="22"/>
          <w:szCs w:val="22"/>
        </w:rPr>
        <w:t>Zamawiający nie wyraża zgody na zaproponowane rozwiązanie.</w:t>
      </w:r>
    </w:p>
    <w:p w:rsidR="00F21F23" w:rsidRDefault="00F21F23" w:rsidP="00494030">
      <w:pPr>
        <w:ind w:left="567"/>
        <w:jc w:val="both"/>
        <w:rPr>
          <w:rFonts w:ascii="Calibri" w:hAnsi="Calibri"/>
          <w:i/>
          <w:color w:val="0000CC"/>
          <w:sz w:val="22"/>
          <w:szCs w:val="22"/>
        </w:rPr>
      </w:pPr>
    </w:p>
    <w:p w:rsidR="00F21F23" w:rsidRPr="006A39EB" w:rsidRDefault="00F21F23" w:rsidP="00494030">
      <w:pPr>
        <w:tabs>
          <w:tab w:val="left" w:pos="567"/>
        </w:tabs>
        <w:spacing w:before="60" w:after="60"/>
        <w:ind w:firstLine="567"/>
        <w:jc w:val="both"/>
        <w:rPr>
          <w:rFonts w:ascii="Calibri" w:hAnsi="Calibri"/>
          <w:b/>
          <w:sz w:val="22"/>
          <w:szCs w:val="22"/>
        </w:rPr>
      </w:pPr>
      <w:r>
        <w:rPr>
          <w:rFonts w:ascii="Calibri" w:hAnsi="Calibri"/>
          <w:b/>
          <w:sz w:val="22"/>
          <w:szCs w:val="22"/>
        </w:rPr>
        <w:t>Pytanie nr IV/25</w:t>
      </w:r>
    </w:p>
    <w:p w:rsidR="00F21F23" w:rsidRPr="003772F0" w:rsidRDefault="00F21F23" w:rsidP="003772F0">
      <w:pPr>
        <w:shd w:val="clear" w:color="auto" w:fill="FFFFFF"/>
        <w:tabs>
          <w:tab w:val="left" w:pos="-5103"/>
        </w:tabs>
        <w:ind w:left="567"/>
        <w:jc w:val="both"/>
        <w:rPr>
          <w:rFonts w:ascii="Calibri" w:hAnsi="Calibri"/>
          <w:b/>
          <w:sz w:val="22"/>
          <w:szCs w:val="22"/>
        </w:rPr>
      </w:pPr>
      <w:r w:rsidRPr="003772F0">
        <w:rPr>
          <w:rFonts w:ascii="Calibri" w:hAnsi="Calibri"/>
          <w:b/>
          <w:sz w:val="22"/>
          <w:szCs w:val="22"/>
        </w:rPr>
        <w:t xml:space="preserve">WZÓR UMOWY (ZAŁĄCZNIK NR 1 DO SIWZ) - §  17 </w:t>
      </w:r>
    </w:p>
    <w:p w:rsidR="00F21F23" w:rsidRPr="00552FDB" w:rsidRDefault="00F21F23" w:rsidP="00552FDB">
      <w:pPr>
        <w:shd w:val="clear" w:color="auto" w:fill="FFFFFF"/>
        <w:tabs>
          <w:tab w:val="left" w:pos="-5103"/>
        </w:tabs>
        <w:ind w:left="567"/>
        <w:jc w:val="both"/>
        <w:rPr>
          <w:rFonts w:ascii="Calibri" w:hAnsi="Calibri"/>
          <w:sz w:val="22"/>
          <w:szCs w:val="22"/>
        </w:rPr>
      </w:pPr>
      <w:r w:rsidRPr="00552FDB">
        <w:rPr>
          <w:rFonts w:ascii="Calibri" w:hAnsi="Calibri"/>
          <w:sz w:val="22"/>
          <w:szCs w:val="22"/>
        </w:rPr>
        <w:t>Wnosimy o dodanie ustępu o następującej treści:</w:t>
      </w:r>
    </w:p>
    <w:p w:rsidR="00F21F23" w:rsidRPr="00552FDB" w:rsidRDefault="00F21F23" w:rsidP="00552FDB">
      <w:pPr>
        <w:shd w:val="clear" w:color="auto" w:fill="FFFFFF"/>
        <w:tabs>
          <w:tab w:val="left" w:pos="-5103"/>
        </w:tabs>
        <w:ind w:left="567"/>
        <w:jc w:val="both"/>
        <w:rPr>
          <w:rFonts w:ascii="Calibri" w:hAnsi="Calibri"/>
          <w:sz w:val="22"/>
          <w:szCs w:val="22"/>
        </w:rPr>
      </w:pPr>
      <w:r w:rsidRPr="00552FDB">
        <w:rPr>
          <w:rFonts w:ascii="Calibri" w:hAnsi="Calibri"/>
          <w:sz w:val="22"/>
          <w:szCs w:val="22"/>
        </w:rPr>
        <w:t>„Zgłoszenie dokonane po godz. 14-tej uznawane jest za zgłoszone następnego dnia roboczego. Zgłoszenia wysłane za pośrednictwem faksu dla uznania ich skuteczności wymagają potwierdzenia ich otrzymania przez Wykonawcę.”</w:t>
      </w:r>
    </w:p>
    <w:p w:rsidR="00F21F23" w:rsidRPr="00914DA4" w:rsidRDefault="00F21F23" w:rsidP="00494030">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161199" w:rsidRDefault="00F21F23" w:rsidP="00161199">
      <w:pPr>
        <w:pStyle w:val="Standard"/>
        <w:ind w:firstLine="567"/>
        <w:jc w:val="both"/>
        <w:rPr>
          <w:rFonts w:ascii="Calibri" w:hAnsi="Calibri"/>
          <w:color w:val="0000FF"/>
          <w:sz w:val="22"/>
          <w:szCs w:val="22"/>
        </w:rPr>
      </w:pPr>
      <w:r w:rsidRPr="00161199">
        <w:rPr>
          <w:rFonts w:ascii="Calibri" w:hAnsi="Calibri"/>
          <w:color w:val="0000FF"/>
          <w:sz w:val="22"/>
          <w:szCs w:val="22"/>
        </w:rPr>
        <w:t>Zamawiający nie wyraża zgody na zaproponowane rozwiązanie.</w:t>
      </w:r>
    </w:p>
    <w:p w:rsidR="00F21F23" w:rsidRDefault="00F21F23" w:rsidP="00494030">
      <w:pPr>
        <w:ind w:left="567"/>
        <w:jc w:val="both"/>
        <w:rPr>
          <w:rFonts w:ascii="Calibri" w:hAnsi="Calibri"/>
          <w:i/>
          <w:color w:val="0000CC"/>
          <w:sz w:val="22"/>
          <w:szCs w:val="22"/>
        </w:rPr>
      </w:pPr>
    </w:p>
    <w:p w:rsidR="00F21F23" w:rsidRPr="006A39EB" w:rsidRDefault="00F21F23" w:rsidP="00494030">
      <w:pPr>
        <w:tabs>
          <w:tab w:val="left" w:pos="567"/>
        </w:tabs>
        <w:spacing w:before="60" w:after="60"/>
        <w:ind w:firstLine="567"/>
        <w:jc w:val="both"/>
        <w:rPr>
          <w:rFonts w:ascii="Calibri" w:hAnsi="Calibri"/>
          <w:b/>
          <w:sz w:val="22"/>
          <w:szCs w:val="22"/>
        </w:rPr>
      </w:pPr>
      <w:r>
        <w:rPr>
          <w:rFonts w:ascii="Calibri" w:hAnsi="Calibri"/>
          <w:b/>
          <w:sz w:val="22"/>
          <w:szCs w:val="22"/>
        </w:rPr>
        <w:t>Pytanie nr IV/26</w:t>
      </w:r>
    </w:p>
    <w:p w:rsidR="00F21F23" w:rsidRPr="000A0E21" w:rsidRDefault="00F21F23" w:rsidP="000A0E21">
      <w:pPr>
        <w:shd w:val="clear" w:color="auto" w:fill="FFFFFF"/>
        <w:tabs>
          <w:tab w:val="left" w:pos="-5103"/>
        </w:tabs>
        <w:ind w:left="567"/>
        <w:jc w:val="both"/>
        <w:rPr>
          <w:rFonts w:ascii="Calibri" w:hAnsi="Calibri"/>
          <w:b/>
          <w:sz w:val="22"/>
          <w:szCs w:val="22"/>
        </w:rPr>
      </w:pPr>
      <w:r w:rsidRPr="000A0E21">
        <w:rPr>
          <w:rFonts w:ascii="Calibri" w:hAnsi="Calibri"/>
          <w:b/>
          <w:sz w:val="22"/>
          <w:szCs w:val="22"/>
        </w:rPr>
        <w:t>WYMAGANIA TECHNIZNO-EKSPLOATACYJNE (ZAŁĄCZNIK NR 1 DO UMOWY) - Pkt. 2.7 ust. 6</w:t>
      </w:r>
    </w:p>
    <w:p w:rsidR="00F21F23" w:rsidRPr="00552FDB" w:rsidRDefault="00F21F23" w:rsidP="00552FDB">
      <w:pPr>
        <w:shd w:val="clear" w:color="auto" w:fill="FFFFFF"/>
        <w:tabs>
          <w:tab w:val="left" w:pos="-5103"/>
        </w:tabs>
        <w:ind w:left="567"/>
        <w:jc w:val="both"/>
        <w:rPr>
          <w:rFonts w:ascii="Calibri" w:hAnsi="Calibri"/>
          <w:sz w:val="22"/>
          <w:szCs w:val="22"/>
        </w:rPr>
      </w:pPr>
      <w:r w:rsidRPr="00552FDB">
        <w:rPr>
          <w:rFonts w:ascii="Calibri" w:hAnsi="Calibri"/>
          <w:sz w:val="22"/>
          <w:szCs w:val="22"/>
        </w:rPr>
        <w:t>Wnosimy o dokonanie modyfikacji postanowienia i nadanie mu brzmienia:</w:t>
      </w:r>
    </w:p>
    <w:p w:rsidR="00F21F23" w:rsidRPr="00552FDB" w:rsidRDefault="00F21F23" w:rsidP="00552FDB">
      <w:pPr>
        <w:shd w:val="clear" w:color="auto" w:fill="FFFFFF"/>
        <w:tabs>
          <w:tab w:val="left" w:pos="-5103"/>
        </w:tabs>
        <w:ind w:left="567"/>
        <w:jc w:val="both"/>
        <w:rPr>
          <w:rFonts w:ascii="Calibri" w:hAnsi="Calibri"/>
          <w:sz w:val="22"/>
          <w:szCs w:val="22"/>
        </w:rPr>
      </w:pPr>
      <w:r w:rsidRPr="00552FDB">
        <w:rPr>
          <w:rFonts w:ascii="Calibri" w:hAnsi="Calibri"/>
          <w:sz w:val="22"/>
          <w:szCs w:val="22"/>
        </w:rPr>
        <w:t>„W przypadku, gdy procedura odbiorowa nie zakończy się wynikiem pozytywnym na którymkolwiek z etapów wznowienie procedury odbiorowej polega na ponownym przeprowadzeniu etapu, który nie zakończył się wynikiem pozytywnym.”</w:t>
      </w:r>
    </w:p>
    <w:p w:rsidR="00F21F23" w:rsidRPr="00552FDB" w:rsidRDefault="00F21F23" w:rsidP="00552FDB">
      <w:pPr>
        <w:shd w:val="clear" w:color="auto" w:fill="FFFFFF"/>
        <w:tabs>
          <w:tab w:val="left" w:pos="-5103"/>
        </w:tabs>
        <w:ind w:left="567"/>
        <w:jc w:val="both"/>
        <w:rPr>
          <w:rFonts w:ascii="Calibri" w:hAnsi="Calibri"/>
          <w:sz w:val="22"/>
          <w:szCs w:val="22"/>
        </w:rPr>
      </w:pPr>
      <w:r w:rsidRPr="00552FDB">
        <w:rPr>
          <w:rFonts w:ascii="Calibri" w:hAnsi="Calibri"/>
          <w:sz w:val="22"/>
          <w:szCs w:val="22"/>
        </w:rPr>
        <w:t>Wskazujemy, że w przypadku, gdy poprzednie etapy zakończyły się wynikiem pozytywnym nie ma potrzeby ich powtarzania. Zasadne oraz korzystne z punktu widzenia zarówno Zamawiającego jak i Wykonawcy jest powtórzenie wyłącznie tego etapu procedury odbiorowej, który nie zakończył się wynikiem pozytywnym. Inny sposób postępowania prowadzi do nieuzasadnionego wydłużania procedury odbiorowej.</w:t>
      </w:r>
    </w:p>
    <w:p w:rsidR="00F21F23" w:rsidRPr="00914DA4" w:rsidRDefault="00F21F23" w:rsidP="00494030">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161199" w:rsidRDefault="00F21F23" w:rsidP="00161199">
      <w:pPr>
        <w:pStyle w:val="Standard"/>
        <w:ind w:firstLine="567"/>
        <w:jc w:val="both"/>
        <w:rPr>
          <w:rFonts w:ascii="Calibri" w:hAnsi="Calibri"/>
          <w:color w:val="0000FF"/>
          <w:sz w:val="22"/>
          <w:szCs w:val="22"/>
        </w:rPr>
      </w:pPr>
      <w:r w:rsidRPr="00161199">
        <w:rPr>
          <w:rFonts w:ascii="Calibri" w:hAnsi="Calibri"/>
          <w:color w:val="0000FF"/>
          <w:sz w:val="22"/>
          <w:szCs w:val="22"/>
        </w:rPr>
        <w:t>Zamawiający podtrzymuje zapisy SIWZ.</w:t>
      </w:r>
    </w:p>
    <w:p w:rsidR="00F21F23" w:rsidRDefault="00F21F23" w:rsidP="00161199">
      <w:pPr>
        <w:jc w:val="both"/>
        <w:rPr>
          <w:rFonts w:ascii="Calibri" w:hAnsi="Calibri"/>
          <w:i/>
          <w:color w:val="0000CC"/>
          <w:sz w:val="22"/>
          <w:szCs w:val="22"/>
        </w:rPr>
      </w:pPr>
    </w:p>
    <w:p w:rsidR="00F21F23" w:rsidRPr="006A39EB" w:rsidRDefault="00F21F23" w:rsidP="00494030">
      <w:pPr>
        <w:tabs>
          <w:tab w:val="left" w:pos="567"/>
        </w:tabs>
        <w:spacing w:before="60" w:after="60"/>
        <w:ind w:firstLine="567"/>
        <w:jc w:val="both"/>
        <w:rPr>
          <w:rFonts w:ascii="Calibri" w:hAnsi="Calibri"/>
          <w:b/>
          <w:sz w:val="22"/>
          <w:szCs w:val="22"/>
        </w:rPr>
      </w:pPr>
      <w:r w:rsidRPr="004D053C">
        <w:rPr>
          <w:rFonts w:ascii="Calibri" w:hAnsi="Calibri"/>
          <w:b/>
          <w:sz w:val="22"/>
          <w:szCs w:val="22"/>
        </w:rPr>
        <w:t>Pytanie nr IV/27</w:t>
      </w:r>
    </w:p>
    <w:p w:rsidR="00F21F23" w:rsidRPr="000A0E21" w:rsidRDefault="00F21F23" w:rsidP="000A0E21">
      <w:pPr>
        <w:shd w:val="clear" w:color="auto" w:fill="FFFFFF"/>
        <w:tabs>
          <w:tab w:val="left" w:pos="-5103"/>
        </w:tabs>
        <w:ind w:left="567"/>
        <w:jc w:val="both"/>
        <w:rPr>
          <w:rFonts w:ascii="Calibri" w:hAnsi="Calibri"/>
          <w:b/>
          <w:sz w:val="22"/>
          <w:szCs w:val="22"/>
        </w:rPr>
      </w:pPr>
      <w:r w:rsidRPr="000A0E21">
        <w:rPr>
          <w:rFonts w:ascii="Calibri" w:hAnsi="Calibri"/>
          <w:b/>
          <w:sz w:val="22"/>
          <w:szCs w:val="22"/>
        </w:rPr>
        <w:t>WYMAGANIA TECHNI</w:t>
      </w:r>
      <w:r>
        <w:rPr>
          <w:rFonts w:ascii="Calibri" w:hAnsi="Calibri"/>
          <w:b/>
          <w:sz w:val="22"/>
          <w:szCs w:val="22"/>
        </w:rPr>
        <w:t>C</w:t>
      </w:r>
      <w:r w:rsidRPr="000A0E21">
        <w:rPr>
          <w:rFonts w:ascii="Calibri" w:hAnsi="Calibri"/>
          <w:b/>
          <w:sz w:val="22"/>
          <w:szCs w:val="22"/>
        </w:rPr>
        <w:t>ZNO-EKSPLOATACYJNE (ZAŁĄCZNIK NR 1 DO UMOWY) - Pkt. 2.4</w:t>
      </w:r>
    </w:p>
    <w:p w:rsidR="00F21F23" w:rsidRPr="00552FDB" w:rsidRDefault="00F21F23" w:rsidP="00552FDB">
      <w:pPr>
        <w:shd w:val="clear" w:color="auto" w:fill="FFFFFF"/>
        <w:tabs>
          <w:tab w:val="left" w:pos="-5103"/>
        </w:tabs>
        <w:ind w:left="567"/>
        <w:jc w:val="both"/>
        <w:rPr>
          <w:rFonts w:ascii="Calibri" w:hAnsi="Calibri"/>
          <w:sz w:val="22"/>
          <w:szCs w:val="22"/>
        </w:rPr>
      </w:pPr>
      <w:r w:rsidRPr="00552FDB">
        <w:rPr>
          <w:rFonts w:ascii="Calibri" w:hAnsi="Calibri"/>
          <w:sz w:val="22"/>
          <w:szCs w:val="22"/>
        </w:rPr>
        <w:t>Wnioskujemy, aby w punktach określających, że szkolenia teoretyczne mają się odbyć w</w:t>
      </w:r>
      <w:r>
        <w:rPr>
          <w:rFonts w:ascii="Calibri" w:hAnsi="Calibri"/>
          <w:sz w:val="22"/>
          <w:szCs w:val="22"/>
        </w:rPr>
        <w:t> </w:t>
      </w:r>
      <w:r w:rsidRPr="00552FDB">
        <w:rPr>
          <w:rFonts w:ascii="Calibri" w:hAnsi="Calibri"/>
          <w:sz w:val="22"/>
          <w:szCs w:val="22"/>
        </w:rPr>
        <w:t>terminie 14 dni przed dostarczeniem pierwszego tramwaju (długiego lub krótkiego) dodać słowo „najpóźniej”. Wykonanie zobowiązania zgodnie z postanowieniem określającym termin jako dokładnie 14 dni przed dostawą spowoduje praktyczną niemożność wykonania wszystkich zadań.</w:t>
      </w:r>
    </w:p>
    <w:p w:rsidR="00F21F23" w:rsidRPr="00914DA4" w:rsidRDefault="00F21F23" w:rsidP="00494030">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4D053C" w:rsidRDefault="00F21F23" w:rsidP="00161199">
      <w:pPr>
        <w:pStyle w:val="Standard"/>
        <w:spacing w:line="360" w:lineRule="auto"/>
        <w:ind w:left="540"/>
        <w:jc w:val="both"/>
        <w:rPr>
          <w:rFonts w:ascii="Calibri" w:hAnsi="Calibri"/>
          <w:sz w:val="22"/>
          <w:szCs w:val="22"/>
          <w:highlight w:val="yellow"/>
        </w:rPr>
      </w:pPr>
      <w:r w:rsidRPr="004D053C">
        <w:rPr>
          <w:rFonts w:ascii="Calibri" w:hAnsi="Calibri"/>
          <w:sz w:val="22"/>
          <w:szCs w:val="22"/>
          <w:highlight w:val="yellow"/>
        </w:rPr>
        <w:t>Zamawiający</w:t>
      </w:r>
      <w:r w:rsidRPr="0082008E">
        <w:rPr>
          <w:rFonts w:ascii="Calibri" w:hAnsi="Calibri"/>
          <w:sz w:val="22"/>
          <w:szCs w:val="22"/>
          <w:highlight w:val="yellow"/>
        </w:rPr>
        <w:t xml:space="preserve"> zmienia</w:t>
      </w:r>
      <w:r w:rsidRPr="004D053C">
        <w:rPr>
          <w:rFonts w:ascii="Calibri" w:hAnsi="Calibri"/>
          <w:sz w:val="22"/>
          <w:szCs w:val="22"/>
          <w:highlight w:val="yellow"/>
        </w:rPr>
        <w:t xml:space="preserve"> treść ppkt. 2.4.2.3 który otrzymuje brzmienie:</w:t>
      </w:r>
    </w:p>
    <w:p w:rsidR="00F21F23" w:rsidRPr="004D053C" w:rsidRDefault="00F21F23" w:rsidP="00161199">
      <w:pPr>
        <w:pStyle w:val="Standard"/>
        <w:ind w:left="540"/>
        <w:jc w:val="both"/>
        <w:rPr>
          <w:rFonts w:ascii="Calibri" w:hAnsi="Calibri"/>
          <w:i/>
          <w:sz w:val="22"/>
          <w:szCs w:val="22"/>
          <w:highlight w:val="yellow"/>
        </w:rPr>
      </w:pPr>
      <w:r w:rsidRPr="004D053C">
        <w:rPr>
          <w:rFonts w:ascii="Calibri" w:hAnsi="Calibri"/>
          <w:i/>
          <w:sz w:val="22"/>
          <w:szCs w:val="22"/>
          <w:highlight w:val="yellow"/>
        </w:rPr>
        <w:t>Część teoretyczna musi odbyć się w  terminie do 14 dni przed dostarczeniem pierwszego tramwaju. Miejsce szkolenia teoretycznego odbędzie się w Bydgoszczy w miejscu wskazanym przez Zamawiającego oraz szkolenia praktycznego na tramwajowej infrastrukturze miejskiej w</w:t>
      </w:r>
      <w:r>
        <w:rPr>
          <w:rFonts w:ascii="Calibri" w:hAnsi="Calibri"/>
          <w:i/>
          <w:sz w:val="22"/>
          <w:szCs w:val="22"/>
          <w:highlight w:val="yellow"/>
        </w:rPr>
        <w:t> </w:t>
      </w:r>
      <w:r w:rsidRPr="004D053C">
        <w:rPr>
          <w:rFonts w:ascii="Calibri" w:hAnsi="Calibri"/>
          <w:i/>
          <w:sz w:val="22"/>
          <w:szCs w:val="22"/>
          <w:highlight w:val="yellow"/>
        </w:rPr>
        <w:t>Bydgoszczy. Terminy szkolenia zostaną ustalone po podpisaniu umowy.</w:t>
      </w:r>
    </w:p>
    <w:p w:rsidR="00F21F23" w:rsidRPr="004D053C" w:rsidRDefault="00F21F23" w:rsidP="00161199">
      <w:pPr>
        <w:pStyle w:val="Standard"/>
        <w:ind w:left="540"/>
        <w:jc w:val="both"/>
        <w:rPr>
          <w:rFonts w:ascii="Calibri" w:hAnsi="Calibri"/>
          <w:i/>
          <w:sz w:val="22"/>
          <w:szCs w:val="22"/>
          <w:highlight w:val="yellow"/>
        </w:rPr>
      </w:pPr>
    </w:p>
    <w:p w:rsidR="00F21F23" w:rsidRPr="004D053C" w:rsidRDefault="00F21F23" w:rsidP="00161199">
      <w:pPr>
        <w:pStyle w:val="Standard"/>
        <w:ind w:left="540"/>
        <w:jc w:val="both"/>
        <w:rPr>
          <w:rFonts w:ascii="Calibri" w:hAnsi="Calibri"/>
          <w:i/>
          <w:sz w:val="22"/>
          <w:szCs w:val="22"/>
          <w:highlight w:val="yellow"/>
          <w:u w:val="single"/>
        </w:rPr>
      </w:pPr>
      <w:r w:rsidRPr="004D053C">
        <w:rPr>
          <w:rFonts w:ascii="Calibri" w:hAnsi="Calibri"/>
          <w:i/>
          <w:sz w:val="22"/>
          <w:szCs w:val="22"/>
          <w:highlight w:val="yellow"/>
          <w:u w:val="single"/>
        </w:rPr>
        <w:t xml:space="preserve">Ponadto Zamawiający </w:t>
      </w:r>
      <w:r w:rsidRPr="0082008E">
        <w:rPr>
          <w:rFonts w:ascii="Calibri" w:hAnsi="Calibri"/>
          <w:i/>
          <w:sz w:val="22"/>
          <w:szCs w:val="22"/>
          <w:highlight w:val="yellow"/>
          <w:u w:val="single"/>
        </w:rPr>
        <w:t>zmienia</w:t>
      </w:r>
      <w:r w:rsidRPr="004D053C">
        <w:rPr>
          <w:rFonts w:ascii="Calibri" w:hAnsi="Calibri"/>
          <w:i/>
          <w:sz w:val="22"/>
          <w:szCs w:val="22"/>
          <w:highlight w:val="yellow"/>
          <w:u w:val="single"/>
        </w:rPr>
        <w:t xml:space="preserve"> treść ppkt. 2.4.3.2, który otrzymuje brzmienie:</w:t>
      </w:r>
    </w:p>
    <w:p w:rsidR="00F21F23" w:rsidRPr="004D053C" w:rsidRDefault="00F21F23" w:rsidP="00161199">
      <w:pPr>
        <w:ind w:left="540"/>
        <w:jc w:val="both"/>
        <w:rPr>
          <w:rFonts w:ascii="Calibri" w:hAnsi="Calibri" w:cs="Arial"/>
          <w:i/>
          <w:sz w:val="22"/>
          <w:szCs w:val="22"/>
          <w:highlight w:val="yellow"/>
        </w:rPr>
      </w:pPr>
      <w:r w:rsidRPr="004D053C">
        <w:rPr>
          <w:rFonts w:ascii="Calibri" w:hAnsi="Calibri" w:cs="Arial"/>
          <w:i/>
          <w:sz w:val="22"/>
          <w:szCs w:val="22"/>
          <w:highlight w:val="yellow"/>
        </w:rPr>
        <w:t>Szkolenie teoretyczne powinno obejmować:</w:t>
      </w:r>
    </w:p>
    <w:p w:rsidR="00F21F23" w:rsidRPr="004D053C" w:rsidRDefault="00F21F23" w:rsidP="00161199">
      <w:pPr>
        <w:ind w:left="540"/>
        <w:jc w:val="both"/>
        <w:rPr>
          <w:rFonts w:ascii="Calibri" w:hAnsi="Calibri" w:cs="Arial"/>
          <w:i/>
          <w:sz w:val="22"/>
          <w:szCs w:val="22"/>
          <w:highlight w:val="yellow"/>
        </w:rPr>
      </w:pPr>
      <w:r w:rsidRPr="004D053C">
        <w:rPr>
          <w:rFonts w:ascii="Calibri" w:hAnsi="Calibri" w:cs="Arial"/>
          <w:i/>
          <w:sz w:val="22"/>
          <w:szCs w:val="22"/>
          <w:highlight w:val="yellow"/>
        </w:rPr>
        <w:t>a)   opis tramwaju,</w:t>
      </w:r>
    </w:p>
    <w:p w:rsidR="00F21F23" w:rsidRPr="004D053C" w:rsidRDefault="00F21F23" w:rsidP="00161199">
      <w:pPr>
        <w:ind w:left="540"/>
        <w:jc w:val="both"/>
        <w:rPr>
          <w:rFonts w:ascii="Calibri" w:hAnsi="Calibri" w:cs="Arial"/>
          <w:i/>
          <w:sz w:val="22"/>
          <w:szCs w:val="22"/>
          <w:highlight w:val="yellow"/>
        </w:rPr>
      </w:pPr>
      <w:r w:rsidRPr="004D053C">
        <w:rPr>
          <w:rFonts w:ascii="Calibri" w:hAnsi="Calibri" w:cs="Arial"/>
          <w:i/>
          <w:sz w:val="22"/>
          <w:szCs w:val="22"/>
          <w:highlight w:val="yellow"/>
        </w:rPr>
        <w:t>b)   charakterystykę urządzeń,</w:t>
      </w:r>
    </w:p>
    <w:p w:rsidR="00F21F23" w:rsidRPr="004D053C" w:rsidRDefault="00F21F23" w:rsidP="00161199">
      <w:pPr>
        <w:ind w:left="540"/>
        <w:jc w:val="both"/>
        <w:rPr>
          <w:rFonts w:ascii="Calibri" w:hAnsi="Calibri" w:cs="Arial"/>
          <w:i/>
          <w:sz w:val="22"/>
          <w:szCs w:val="22"/>
          <w:highlight w:val="yellow"/>
        </w:rPr>
      </w:pPr>
      <w:r w:rsidRPr="004D053C">
        <w:rPr>
          <w:rFonts w:ascii="Calibri" w:hAnsi="Calibri" w:cs="Arial"/>
          <w:i/>
          <w:sz w:val="22"/>
          <w:szCs w:val="22"/>
          <w:highlight w:val="yellow"/>
        </w:rPr>
        <w:t>c)   opis podzespołów,</w:t>
      </w:r>
    </w:p>
    <w:p w:rsidR="00F21F23" w:rsidRPr="004D053C" w:rsidRDefault="00F21F23" w:rsidP="00161199">
      <w:pPr>
        <w:ind w:left="540"/>
        <w:jc w:val="both"/>
        <w:rPr>
          <w:rFonts w:ascii="Calibri" w:hAnsi="Calibri" w:cs="Arial"/>
          <w:i/>
          <w:sz w:val="22"/>
          <w:szCs w:val="22"/>
          <w:highlight w:val="yellow"/>
        </w:rPr>
      </w:pPr>
      <w:r w:rsidRPr="004D053C">
        <w:rPr>
          <w:rFonts w:ascii="Calibri" w:hAnsi="Calibri" w:cs="Arial"/>
          <w:i/>
          <w:sz w:val="22"/>
          <w:szCs w:val="22"/>
          <w:highlight w:val="yellow"/>
        </w:rPr>
        <w:t>d)   technikę prowadzenia pojazdu,</w:t>
      </w:r>
    </w:p>
    <w:p w:rsidR="00F21F23" w:rsidRPr="004D053C" w:rsidRDefault="00F21F23" w:rsidP="00161199">
      <w:pPr>
        <w:ind w:left="540"/>
        <w:jc w:val="both"/>
        <w:rPr>
          <w:rFonts w:ascii="Calibri" w:hAnsi="Calibri" w:cs="Arial"/>
          <w:i/>
          <w:sz w:val="22"/>
          <w:szCs w:val="22"/>
          <w:highlight w:val="yellow"/>
        </w:rPr>
      </w:pPr>
      <w:r w:rsidRPr="004D053C">
        <w:rPr>
          <w:rFonts w:ascii="Calibri" w:hAnsi="Calibri" w:cs="Arial"/>
          <w:i/>
          <w:sz w:val="22"/>
          <w:szCs w:val="22"/>
          <w:highlight w:val="yellow"/>
        </w:rPr>
        <w:t>e)   rodzaje zakłóceń i sposób postępowania</w:t>
      </w:r>
    </w:p>
    <w:p w:rsidR="00F21F23" w:rsidRPr="004D053C" w:rsidRDefault="00F21F23" w:rsidP="00161199">
      <w:pPr>
        <w:ind w:left="540"/>
        <w:jc w:val="both"/>
        <w:rPr>
          <w:rFonts w:ascii="Calibri" w:hAnsi="Calibri" w:cs="Arial"/>
          <w:i/>
          <w:sz w:val="22"/>
          <w:szCs w:val="22"/>
          <w:highlight w:val="yellow"/>
        </w:rPr>
      </w:pPr>
      <w:r w:rsidRPr="004D053C">
        <w:rPr>
          <w:rFonts w:ascii="Calibri" w:hAnsi="Calibri" w:cs="Arial"/>
          <w:i/>
          <w:sz w:val="22"/>
          <w:szCs w:val="22"/>
          <w:highlight w:val="yellow"/>
        </w:rPr>
        <w:t xml:space="preserve">Część teoretyczna musi się odbyć w terminie </w:t>
      </w:r>
      <w:r w:rsidRPr="004D053C">
        <w:rPr>
          <w:rFonts w:ascii="Calibri" w:hAnsi="Calibri" w:cs="Arial"/>
          <w:b/>
          <w:i/>
          <w:sz w:val="22"/>
          <w:szCs w:val="22"/>
          <w:highlight w:val="yellow"/>
        </w:rPr>
        <w:t>do</w:t>
      </w:r>
      <w:r w:rsidRPr="004D053C">
        <w:rPr>
          <w:rFonts w:ascii="Calibri" w:hAnsi="Calibri" w:cs="Arial"/>
          <w:i/>
          <w:sz w:val="22"/>
          <w:szCs w:val="22"/>
          <w:highlight w:val="yellow"/>
        </w:rPr>
        <w:t xml:space="preserve"> 14 dni dla: 9 osób przed dostarczeniem pierwszego tramwaju krótkiego, 51 osób przed dostarczeniem pierwszego tramwaju długiego. Miejsce szkolenia w Bydgoszczy w miejscu wskazanym przez Zamawiającego. Wykonawca zapewni odpowiednie materiały szkoleniowe w języku polskim, a w szczególności opracuje i</w:t>
      </w:r>
      <w:r>
        <w:rPr>
          <w:rFonts w:ascii="Calibri" w:hAnsi="Calibri" w:cs="Arial"/>
          <w:i/>
          <w:sz w:val="22"/>
          <w:szCs w:val="22"/>
          <w:highlight w:val="yellow"/>
        </w:rPr>
        <w:t> </w:t>
      </w:r>
      <w:r w:rsidRPr="004D053C">
        <w:rPr>
          <w:rFonts w:ascii="Calibri" w:hAnsi="Calibri" w:cs="Arial"/>
          <w:i/>
          <w:sz w:val="22"/>
          <w:szCs w:val="22"/>
          <w:highlight w:val="yellow"/>
        </w:rPr>
        <w:t>dostarczy podręcznik prowadzącego, który musi zawierać:</w:t>
      </w:r>
    </w:p>
    <w:p w:rsidR="00F21F23" w:rsidRPr="004D053C" w:rsidRDefault="00F21F23" w:rsidP="00161199">
      <w:pPr>
        <w:ind w:left="540"/>
        <w:jc w:val="both"/>
        <w:rPr>
          <w:rFonts w:ascii="Calibri" w:hAnsi="Calibri" w:cs="Arial"/>
          <w:i/>
          <w:sz w:val="22"/>
          <w:szCs w:val="22"/>
          <w:highlight w:val="yellow"/>
        </w:rPr>
      </w:pPr>
      <w:r w:rsidRPr="004D053C">
        <w:rPr>
          <w:rFonts w:ascii="Calibri" w:hAnsi="Calibri" w:cs="Arial"/>
          <w:i/>
          <w:sz w:val="22"/>
          <w:szCs w:val="22"/>
          <w:highlight w:val="yellow"/>
        </w:rPr>
        <w:t>a)   szczegółowy opis tramwaju i jego urządzeń,</w:t>
      </w:r>
    </w:p>
    <w:p w:rsidR="00F21F23" w:rsidRPr="004D053C" w:rsidRDefault="00F21F23" w:rsidP="00161199">
      <w:pPr>
        <w:ind w:left="540"/>
        <w:jc w:val="both"/>
        <w:rPr>
          <w:rFonts w:ascii="Calibri" w:hAnsi="Calibri" w:cs="Arial"/>
          <w:i/>
          <w:sz w:val="22"/>
          <w:szCs w:val="22"/>
          <w:highlight w:val="yellow"/>
        </w:rPr>
      </w:pPr>
      <w:r w:rsidRPr="004D053C">
        <w:rPr>
          <w:rFonts w:ascii="Calibri" w:hAnsi="Calibri" w:cs="Arial"/>
          <w:i/>
          <w:sz w:val="22"/>
          <w:szCs w:val="22"/>
          <w:highlight w:val="yellow"/>
        </w:rPr>
        <w:t>b)   opis czynności wykonywanych w ramach obsługi codziennej tzw. OC,</w:t>
      </w:r>
    </w:p>
    <w:p w:rsidR="00F21F23" w:rsidRPr="004D053C" w:rsidRDefault="00F21F23" w:rsidP="00161199">
      <w:pPr>
        <w:ind w:left="540"/>
        <w:jc w:val="both"/>
        <w:rPr>
          <w:rFonts w:ascii="Calibri" w:hAnsi="Calibri" w:cs="Arial"/>
          <w:i/>
          <w:sz w:val="22"/>
          <w:szCs w:val="22"/>
          <w:highlight w:val="yellow"/>
        </w:rPr>
      </w:pPr>
      <w:r w:rsidRPr="004D053C">
        <w:rPr>
          <w:rFonts w:ascii="Calibri" w:hAnsi="Calibri" w:cs="Arial"/>
          <w:i/>
          <w:sz w:val="22"/>
          <w:szCs w:val="22"/>
          <w:highlight w:val="yellow"/>
        </w:rPr>
        <w:t>c)   opis i rodzaje zakłóceń oraz sposób postępowania w takim przypadku,</w:t>
      </w:r>
    </w:p>
    <w:p w:rsidR="00F21F23" w:rsidRPr="004D053C" w:rsidRDefault="00F21F23" w:rsidP="00161199">
      <w:pPr>
        <w:ind w:left="540"/>
        <w:jc w:val="both"/>
        <w:rPr>
          <w:rFonts w:ascii="Calibri" w:hAnsi="Calibri" w:cs="Arial"/>
          <w:i/>
          <w:sz w:val="22"/>
          <w:szCs w:val="22"/>
        </w:rPr>
      </w:pPr>
      <w:r w:rsidRPr="004D053C">
        <w:rPr>
          <w:rFonts w:ascii="Calibri" w:hAnsi="Calibri" w:cs="Arial"/>
          <w:i/>
          <w:sz w:val="22"/>
          <w:szCs w:val="22"/>
          <w:highlight w:val="yellow"/>
        </w:rPr>
        <w:t xml:space="preserve">Podręcznik prowadzącego w ilości 60 egzemplarzy w formie książkowej musi być dostarczony </w:t>
      </w:r>
      <w:r w:rsidRPr="00BB5981">
        <w:rPr>
          <w:rFonts w:ascii="Calibri" w:hAnsi="Calibri"/>
          <w:sz w:val="22"/>
          <w:szCs w:val="22"/>
          <w:highlight w:val="yellow"/>
        </w:rPr>
        <w:t>w </w:t>
      </w:r>
      <w:r w:rsidRPr="00BB5981">
        <w:rPr>
          <w:rFonts w:ascii="Calibri" w:hAnsi="Calibri"/>
          <w:i/>
          <w:sz w:val="22"/>
          <w:szCs w:val="22"/>
          <w:highlight w:val="yellow"/>
        </w:rPr>
        <w:t>terminie</w:t>
      </w:r>
      <w:r w:rsidRPr="00BB5981">
        <w:rPr>
          <w:rFonts w:ascii="Calibri" w:hAnsi="Calibri" w:cs="Arial"/>
          <w:i/>
          <w:sz w:val="22"/>
          <w:szCs w:val="22"/>
          <w:highlight w:val="yellow"/>
        </w:rPr>
        <w:t xml:space="preserve"> </w:t>
      </w:r>
      <w:r w:rsidRPr="00BB5981">
        <w:rPr>
          <w:rFonts w:ascii="Calibri" w:hAnsi="Calibri" w:cs="Arial"/>
          <w:b/>
          <w:i/>
          <w:sz w:val="22"/>
          <w:szCs w:val="22"/>
          <w:highlight w:val="yellow"/>
        </w:rPr>
        <w:t>do</w:t>
      </w:r>
      <w:r w:rsidRPr="00BB5981">
        <w:rPr>
          <w:rFonts w:ascii="Calibri" w:hAnsi="Calibri" w:cs="Arial"/>
          <w:i/>
          <w:sz w:val="22"/>
          <w:szCs w:val="22"/>
          <w:highlight w:val="yellow"/>
        </w:rPr>
        <w:t xml:space="preserve"> 14 dni</w:t>
      </w:r>
      <w:r w:rsidRPr="004D053C">
        <w:rPr>
          <w:rFonts w:ascii="Calibri" w:hAnsi="Calibri" w:cs="Arial"/>
          <w:i/>
          <w:sz w:val="22"/>
          <w:szCs w:val="22"/>
          <w:highlight w:val="yellow"/>
        </w:rPr>
        <w:t>:  9 szt. przed dostarczeniem pierwszego tramwaju krótkiego, 51 szt. przed dostarczeniem pierwszego tramwaju długiego.</w:t>
      </w:r>
    </w:p>
    <w:p w:rsidR="00F21F23" w:rsidRDefault="00F21F23" w:rsidP="00494030">
      <w:pPr>
        <w:ind w:left="567"/>
        <w:jc w:val="both"/>
        <w:rPr>
          <w:rFonts w:ascii="Calibri" w:hAnsi="Calibri"/>
          <w:i/>
          <w:color w:val="0000CC"/>
          <w:sz w:val="22"/>
          <w:szCs w:val="22"/>
        </w:rPr>
      </w:pPr>
    </w:p>
    <w:p w:rsidR="00F21F23" w:rsidRPr="006A39EB" w:rsidRDefault="00F21F23" w:rsidP="00494030">
      <w:pPr>
        <w:tabs>
          <w:tab w:val="left" w:pos="567"/>
        </w:tabs>
        <w:spacing w:before="60" w:after="60"/>
        <w:ind w:firstLine="567"/>
        <w:jc w:val="both"/>
        <w:rPr>
          <w:rFonts w:ascii="Calibri" w:hAnsi="Calibri"/>
          <w:b/>
          <w:sz w:val="22"/>
          <w:szCs w:val="22"/>
        </w:rPr>
      </w:pPr>
      <w:r>
        <w:rPr>
          <w:rFonts w:ascii="Calibri" w:hAnsi="Calibri"/>
          <w:b/>
          <w:sz w:val="22"/>
          <w:szCs w:val="22"/>
        </w:rPr>
        <w:t>Pytanie nr IV/28</w:t>
      </w:r>
    </w:p>
    <w:p w:rsidR="00F21F23" w:rsidRPr="000A0E21" w:rsidRDefault="00F21F23" w:rsidP="000A0E21">
      <w:pPr>
        <w:shd w:val="clear" w:color="auto" w:fill="FFFFFF"/>
        <w:tabs>
          <w:tab w:val="left" w:pos="-5103"/>
        </w:tabs>
        <w:ind w:left="567"/>
        <w:jc w:val="both"/>
        <w:rPr>
          <w:rFonts w:ascii="Calibri" w:hAnsi="Calibri"/>
          <w:b/>
          <w:sz w:val="22"/>
          <w:szCs w:val="22"/>
        </w:rPr>
      </w:pPr>
      <w:r w:rsidRPr="000A0E21">
        <w:rPr>
          <w:rFonts w:ascii="Calibri" w:hAnsi="Calibri"/>
          <w:b/>
          <w:sz w:val="22"/>
          <w:szCs w:val="22"/>
        </w:rPr>
        <w:t>WYMAGANIA TECHNI</w:t>
      </w:r>
      <w:r>
        <w:rPr>
          <w:rFonts w:ascii="Calibri" w:hAnsi="Calibri"/>
          <w:b/>
          <w:sz w:val="22"/>
          <w:szCs w:val="22"/>
        </w:rPr>
        <w:t>C</w:t>
      </w:r>
      <w:r w:rsidRPr="000A0E21">
        <w:rPr>
          <w:rFonts w:ascii="Calibri" w:hAnsi="Calibri"/>
          <w:b/>
          <w:sz w:val="22"/>
          <w:szCs w:val="22"/>
        </w:rPr>
        <w:t>ZNO-EKSPLOATACYJNE (ZAŁĄCZNIK NR 1 DO UMOWY) - Pkt. 2.2.16 (System diagnostyki)</w:t>
      </w:r>
    </w:p>
    <w:p w:rsidR="00F21F23" w:rsidRPr="00552FDB" w:rsidRDefault="00F21F23" w:rsidP="00552FDB">
      <w:pPr>
        <w:shd w:val="clear" w:color="auto" w:fill="FFFFFF"/>
        <w:tabs>
          <w:tab w:val="left" w:pos="-5103"/>
        </w:tabs>
        <w:ind w:left="567"/>
        <w:jc w:val="both"/>
        <w:rPr>
          <w:rFonts w:ascii="Calibri" w:hAnsi="Calibri"/>
          <w:sz w:val="22"/>
          <w:szCs w:val="22"/>
        </w:rPr>
      </w:pPr>
      <w:r w:rsidRPr="00552FDB">
        <w:rPr>
          <w:rFonts w:ascii="Calibri" w:hAnsi="Calibri"/>
          <w:sz w:val="22"/>
          <w:szCs w:val="22"/>
        </w:rPr>
        <w:t>Prosimy o wyjaśnienie czy w przypadku  jeżeli sprzęt dostarczany przez Wykonawcę będzie kompatybilny z urządzeniami Zamawiającego, konieczne jest dublowanie tego sprzętu czy wystarczy dostarczenie pozostałych urządzeń niezbędnych do prawidłowego funkcjonowania systemu. Zgoda Zamawiającego na dostarczenie urządzeń w ilości niezbędnej, pozwoli na optymalizację kosztów oferowanego pojazdu.</w:t>
      </w:r>
    </w:p>
    <w:p w:rsidR="00F21F23" w:rsidRPr="00552FDB" w:rsidRDefault="00F21F23" w:rsidP="00552FDB">
      <w:pPr>
        <w:shd w:val="clear" w:color="auto" w:fill="FFFFFF"/>
        <w:tabs>
          <w:tab w:val="left" w:pos="-5103"/>
        </w:tabs>
        <w:ind w:left="567"/>
        <w:jc w:val="both"/>
        <w:rPr>
          <w:rFonts w:ascii="Calibri" w:hAnsi="Calibri"/>
          <w:sz w:val="22"/>
          <w:szCs w:val="22"/>
        </w:rPr>
      </w:pPr>
      <w:r w:rsidRPr="00552FDB">
        <w:rPr>
          <w:rFonts w:ascii="Calibri" w:hAnsi="Calibri"/>
          <w:sz w:val="22"/>
          <w:szCs w:val="22"/>
        </w:rPr>
        <w:t xml:space="preserve">W przypadku pozytywnej odpowiedzi Zamawiającego, prosimy o sprecyzowanie jakie elementy posiada Zamawiający w swojej infrastrukturze.  </w:t>
      </w:r>
    </w:p>
    <w:p w:rsidR="00F21F23" w:rsidRPr="00914DA4" w:rsidRDefault="00F21F23" w:rsidP="00494030">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161199" w:rsidRDefault="00F21F23" w:rsidP="00161199">
      <w:pPr>
        <w:pStyle w:val="Standard"/>
        <w:ind w:firstLine="567"/>
        <w:jc w:val="both"/>
        <w:rPr>
          <w:rFonts w:ascii="Calibri" w:hAnsi="Calibri"/>
          <w:color w:val="0000FF"/>
          <w:sz w:val="22"/>
          <w:szCs w:val="22"/>
        </w:rPr>
      </w:pPr>
      <w:r w:rsidRPr="00161199">
        <w:rPr>
          <w:rFonts w:ascii="Calibri" w:hAnsi="Calibri"/>
          <w:color w:val="0000FF"/>
          <w:sz w:val="22"/>
          <w:szCs w:val="22"/>
        </w:rPr>
        <w:t>Zamawiający podtrzymuje zapisy SIWZ.</w:t>
      </w:r>
    </w:p>
    <w:p w:rsidR="00F21F23" w:rsidRDefault="00F21F23" w:rsidP="00494030">
      <w:pPr>
        <w:ind w:left="567"/>
        <w:jc w:val="both"/>
        <w:rPr>
          <w:rFonts w:ascii="Calibri" w:hAnsi="Calibri"/>
          <w:i/>
          <w:color w:val="0000CC"/>
          <w:sz w:val="22"/>
          <w:szCs w:val="22"/>
        </w:rPr>
      </w:pPr>
    </w:p>
    <w:p w:rsidR="00F21F23" w:rsidRPr="006A39EB" w:rsidRDefault="00F21F23" w:rsidP="00494030">
      <w:pPr>
        <w:tabs>
          <w:tab w:val="left" w:pos="567"/>
        </w:tabs>
        <w:spacing w:before="60" w:after="60"/>
        <w:ind w:firstLine="567"/>
        <w:jc w:val="both"/>
        <w:rPr>
          <w:rFonts w:ascii="Calibri" w:hAnsi="Calibri"/>
          <w:b/>
          <w:sz w:val="22"/>
          <w:szCs w:val="22"/>
        </w:rPr>
      </w:pPr>
      <w:r>
        <w:rPr>
          <w:rFonts w:ascii="Calibri" w:hAnsi="Calibri"/>
          <w:b/>
          <w:sz w:val="22"/>
          <w:szCs w:val="22"/>
        </w:rPr>
        <w:t>Pytanie nr IV/29</w:t>
      </w:r>
    </w:p>
    <w:p w:rsidR="00F21F23" w:rsidRPr="000A0E21" w:rsidRDefault="00F21F23" w:rsidP="000A0E21">
      <w:pPr>
        <w:shd w:val="clear" w:color="auto" w:fill="FFFFFF"/>
        <w:tabs>
          <w:tab w:val="left" w:pos="-5103"/>
        </w:tabs>
        <w:ind w:left="567"/>
        <w:jc w:val="both"/>
        <w:rPr>
          <w:rFonts w:ascii="Calibri" w:hAnsi="Calibri"/>
          <w:b/>
          <w:sz w:val="22"/>
          <w:szCs w:val="22"/>
        </w:rPr>
      </w:pPr>
      <w:r w:rsidRPr="000A0E21">
        <w:rPr>
          <w:rFonts w:ascii="Calibri" w:hAnsi="Calibri"/>
          <w:b/>
          <w:sz w:val="22"/>
          <w:szCs w:val="22"/>
        </w:rPr>
        <w:t>WYMAGANIA TECHNI</w:t>
      </w:r>
      <w:r>
        <w:rPr>
          <w:rFonts w:ascii="Calibri" w:hAnsi="Calibri"/>
          <w:b/>
          <w:sz w:val="22"/>
          <w:szCs w:val="22"/>
        </w:rPr>
        <w:t>C</w:t>
      </w:r>
      <w:r w:rsidRPr="000A0E21">
        <w:rPr>
          <w:rFonts w:ascii="Calibri" w:hAnsi="Calibri"/>
          <w:b/>
          <w:sz w:val="22"/>
          <w:szCs w:val="22"/>
        </w:rPr>
        <w:t>ZNO-EKSPLOATACYJNE (ZAŁĄCZNIK NR 1 DO UMOWY) - T-E pkt 2.2.1 (Stanowisko prowadzącego)</w:t>
      </w:r>
    </w:p>
    <w:p w:rsidR="00F21F23" w:rsidRPr="00552FDB" w:rsidRDefault="00F21F23" w:rsidP="00552FDB">
      <w:pPr>
        <w:shd w:val="clear" w:color="auto" w:fill="FFFFFF"/>
        <w:tabs>
          <w:tab w:val="left" w:pos="-5103"/>
        </w:tabs>
        <w:ind w:left="567"/>
        <w:jc w:val="both"/>
        <w:rPr>
          <w:rFonts w:ascii="Calibri" w:hAnsi="Calibri"/>
          <w:sz w:val="22"/>
          <w:szCs w:val="22"/>
        </w:rPr>
      </w:pPr>
      <w:r w:rsidRPr="00552FDB">
        <w:rPr>
          <w:rFonts w:ascii="Calibri" w:hAnsi="Calibri"/>
          <w:sz w:val="22"/>
          <w:szCs w:val="22"/>
        </w:rPr>
        <w:t>W związku z zapisami SIWZ: „Pierwszy dostarczony tramwaj krótki i pierwszy dostarczony tramwaj długi muszą być dostosowane do nauki jazdy z demontowanym fotelem dla instruktora, demontowanymi urządzeniami do hamowania roboczego i awaryjnego oraz dodatkowym prawym lustrem bocznym.” Prosimy o informację czy dodatkowe lustro dla instruktora również ma być demontowalne?</w:t>
      </w:r>
    </w:p>
    <w:p w:rsidR="00F21F23" w:rsidRPr="00914DA4" w:rsidRDefault="00F21F23" w:rsidP="00494030">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161199" w:rsidRDefault="00F21F23" w:rsidP="00161199">
      <w:pPr>
        <w:pStyle w:val="Standard"/>
        <w:ind w:firstLine="567"/>
        <w:jc w:val="both"/>
        <w:rPr>
          <w:rFonts w:ascii="Calibri" w:hAnsi="Calibri"/>
          <w:color w:val="0000FF"/>
          <w:sz w:val="22"/>
          <w:szCs w:val="22"/>
        </w:rPr>
      </w:pPr>
      <w:r w:rsidRPr="00161199">
        <w:rPr>
          <w:rFonts w:ascii="Calibri" w:hAnsi="Calibri"/>
          <w:color w:val="0000FF"/>
          <w:sz w:val="22"/>
          <w:szCs w:val="22"/>
        </w:rPr>
        <w:t>Zamawiający potwierdza, że dodatkowe lustro dla instruktora ma być demontowalne.</w:t>
      </w:r>
    </w:p>
    <w:p w:rsidR="00F21F23" w:rsidRDefault="00F21F23" w:rsidP="00494030">
      <w:pPr>
        <w:ind w:left="567"/>
        <w:jc w:val="both"/>
        <w:rPr>
          <w:rFonts w:ascii="Calibri" w:hAnsi="Calibri"/>
          <w:i/>
          <w:color w:val="0000CC"/>
          <w:sz w:val="22"/>
          <w:szCs w:val="22"/>
        </w:rPr>
      </w:pPr>
    </w:p>
    <w:p w:rsidR="00F21F23" w:rsidRPr="006A39EB" w:rsidRDefault="00F21F23" w:rsidP="00494030">
      <w:pPr>
        <w:tabs>
          <w:tab w:val="left" w:pos="567"/>
        </w:tabs>
        <w:spacing w:before="60" w:after="60"/>
        <w:ind w:firstLine="567"/>
        <w:jc w:val="both"/>
        <w:rPr>
          <w:rFonts w:ascii="Calibri" w:hAnsi="Calibri"/>
          <w:b/>
          <w:sz w:val="22"/>
          <w:szCs w:val="22"/>
        </w:rPr>
      </w:pPr>
      <w:r>
        <w:rPr>
          <w:rFonts w:ascii="Calibri" w:hAnsi="Calibri"/>
          <w:b/>
          <w:sz w:val="22"/>
          <w:szCs w:val="22"/>
        </w:rPr>
        <w:t>Pytanie nr IV/30</w:t>
      </w:r>
    </w:p>
    <w:p w:rsidR="00F21F23" w:rsidRPr="000A0E21" w:rsidRDefault="00F21F23" w:rsidP="000A0E21">
      <w:pPr>
        <w:shd w:val="clear" w:color="auto" w:fill="FFFFFF"/>
        <w:tabs>
          <w:tab w:val="left" w:pos="-5103"/>
        </w:tabs>
        <w:ind w:left="567"/>
        <w:jc w:val="both"/>
        <w:rPr>
          <w:rFonts w:ascii="Calibri" w:hAnsi="Calibri"/>
          <w:b/>
          <w:sz w:val="22"/>
          <w:szCs w:val="22"/>
        </w:rPr>
      </w:pPr>
      <w:r w:rsidRPr="000A0E21">
        <w:rPr>
          <w:rFonts w:ascii="Calibri" w:hAnsi="Calibri"/>
          <w:b/>
          <w:sz w:val="22"/>
          <w:szCs w:val="22"/>
        </w:rPr>
        <w:t>WYMAGANIA TECHNI</w:t>
      </w:r>
      <w:r>
        <w:rPr>
          <w:rFonts w:ascii="Calibri" w:hAnsi="Calibri"/>
          <w:b/>
          <w:sz w:val="22"/>
          <w:szCs w:val="22"/>
        </w:rPr>
        <w:t>C</w:t>
      </w:r>
      <w:r w:rsidRPr="000A0E21">
        <w:rPr>
          <w:rFonts w:ascii="Calibri" w:hAnsi="Calibri"/>
          <w:b/>
          <w:sz w:val="22"/>
          <w:szCs w:val="22"/>
        </w:rPr>
        <w:t>ZNO-EKSPLOATACYJNE (ZAŁĄCZNIK NR 1 DO UMOWY) - T-E pkt 2.2.1 (Stanowisko prowadzącego) Pkt c)  (Lusterka zewnętrzne muszą być)</w:t>
      </w:r>
    </w:p>
    <w:p w:rsidR="00F21F23" w:rsidRPr="00552FDB" w:rsidRDefault="00F21F23" w:rsidP="003772F0">
      <w:pPr>
        <w:shd w:val="clear" w:color="auto" w:fill="FFFFFF"/>
        <w:tabs>
          <w:tab w:val="left" w:pos="-5103"/>
        </w:tabs>
        <w:ind w:left="567"/>
        <w:jc w:val="both"/>
        <w:rPr>
          <w:rFonts w:ascii="Calibri" w:hAnsi="Calibri"/>
          <w:sz w:val="22"/>
          <w:szCs w:val="22"/>
        </w:rPr>
      </w:pPr>
      <w:r w:rsidRPr="00552FDB">
        <w:rPr>
          <w:rFonts w:ascii="Calibri" w:hAnsi="Calibri"/>
          <w:sz w:val="22"/>
          <w:szCs w:val="22"/>
        </w:rPr>
        <w:t>Prosimy o potwierdzenie że ramiona lusterek zewnętrznych mają być składane elektrycznie z</w:t>
      </w:r>
      <w:r>
        <w:rPr>
          <w:rFonts w:ascii="Calibri" w:hAnsi="Calibri"/>
          <w:sz w:val="22"/>
          <w:szCs w:val="22"/>
        </w:rPr>
        <w:t> </w:t>
      </w:r>
      <w:r w:rsidRPr="00552FDB">
        <w:rPr>
          <w:rFonts w:ascii="Calibri" w:hAnsi="Calibri"/>
          <w:sz w:val="22"/>
          <w:szCs w:val="22"/>
        </w:rPr>
        <w:t>miejsca motorniczego.</w:t>
      </w:r>
    </w:p>
    <w:p w:rsidR="00F21F23" w:rsidRPr="00552FDB" w:rsidRDefault="00F21F23" w:rsidP="003772F0">
      <w:pPr>
        <w:shd w:val="clear" w:color="auto" w:fill="FFFFFF"/>
        <w:tabs>
          <w:tab w:val="left" w:pos="-5103"/>
        </w:tabs>
        <w:ind w:left="567"/>
        <w:jc w:val="both"/>
        <w:rPr>
          <w:rFonts w:ascii="Calibri" w:hAnsi="Calibri"/>
          <w:sz w:val="22"/>
          <w:szCs w:val="22"/>
        </w:rPr>
      </w:pPr>
      <w:r w:rsidRPr="00552FDB">
        <w:rPr>
          <w:rFonts w:ascii="Calibri" w:hAnsi="Calibri"/>
          <w:sz w:val="22"/>
          <w:szCs w:val="22"/>
        </w:rPr>
        <w:t>Dodatkowo prosimy o informację czy możliwe jest wyłączne zastosowanie kamer zewnętrznych (po jednej z każdej strony pojazdu) w zamian za lusterka zewnętrzne. Rezygnacja z dublowania urządzeń służących do obserwacji boków pojazdu pozwoli na optymalizację kosztów obsługi oraz serwisowania pojazdów.</w:t>
      </w:r>
    </w:p>
    <w:p w:rsidR="00F21F23" w:rsidRPr="00914DA4" w:rsidRDefault="00F21F23" w:rsidP="00494030">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161199" w:rsidRDefault="00F21F23" w:rsidP="00161199">
      <w:pPr>
        <w:pStyle w:val="Standard"/>
        <w:ind w:firstLine="567"/>
        <w:jc w:val="both"/>
        <w:rPr>
          <w:rFonts w:ascii="Calibri" w:hAnsi="Calibri"/>
          <w:color w:val="0000FF"/>
          <w:sz w:val="22"/>
          <w:szCs w:val="22"/>
        </w:rPr>
      </w:pPr>
      <w:r w:rsidRPr="00161199">
        <w:rPr>
          <w:rFonts w:ascii="Calibri" w:hAnsi="Calibri"/>
          <w:color w:val="0000FF"/>
          <w:sz w:val="22"/>
          <w:szCs w:val="22"/>
        </w:rPr>
        <w:t>Zamawiający nie potwierdza, że ramiona lusterek mają być składane elektrycznie.</w:t>
      </w:r>
    </w:p>
    <w:p w:rsidR="00F21F23" w:rsidRPr="00161199" w:rsidRDefault="00F21F23" w:rsidP="00161199">
      <w:pPr>
        <w:pStyle w:val="Standard"/>
        <w:ind w:left="567"/>
        <w:jc w:val="both"/>
        <w:rPr>
          <w:rFonts w:ascii="Calibri" w:hAnsi="Calibri"/>
          <w:color w:val="0000FF"/>
          <w:sz w:val="22"/>
          <w:szCs w:val="22"/>
        </w:rPr>
      </w:pPr>
      <w:r w:rsidRPr="00161199">
        <w:rPr>
          <w:rFonts w:ascii="Calibri" w:hAnsi="Calibri"/>
          <w:color w:val="0000FF"/>
          <w:sz w:val="22"/>
          <w:szCs w:val="22"/>
        </w:rPr>
        <w:t>Zamawiający nie dopuszcza zaproponowanego rozwiązania w zakresie wyłącznego zastosowania kamer zewnętrznych (po jednej z każdej strony pojazdu) w zamian za lusterka zewnętrzne.</w:t>
      </w:r>
    </w:p>
    <w:p w:rsidR="00F21F23" w:rsidRDefault="00F21F23" w:rsidP="00494030">
      <w:pPr>
        <w:ind w:left="567"/>
        <w:jc w:val="both"/>
        <w:rPr>
          <w:rFonts w:ascii="Calibri" w:hAnsi="Calibri"/>
          <w:i/>
          <w:color w:val="0000CC"/>
          <w:sz w:val="22"/>
          <w:szCs w:val="22"/>
        </w:rPr>
      </w:pPr>
    </w:p>
    <w:p w:rsidR="00F21F23" w:rsidRPr="006A39EB" w:rsidRDefault="00F21F23" w:rsidP="003772F0">
      <w:pPr>
        <w:tabs>
          <w:tab w:val="left" w:pos="567"/>
        </w:tabs>
        <w:spacing w:before="60" w:after="60"/>
        <w:ind w:firstLine="567"/>
        <w:jc w:val="both"/>
        <w:rPr>
          <w:rFonts w:ascii="Calibri" w:hAnsi="Calibri"/>
          <w:b/>
          <w:sz w:val="22"/>
          <w:szCs w:val="22"/>
        </w:rPr>
      </w:pPr>
      <w:r>
        <w:rPr>
          <w:rFonts w:ascii="Calibri" w:hAnsi="Calibri"/>
          <w:b/>
          <w:sz w:val="22"/>
          <w:szCs w:val="22"/>
        </w:rPr>
        <w:t>Pytanie nr IV/31</w:t>
      </w:r>
    </w:p>
    <w:p w:rsidR="00F21F23" w:rsidRPr="000A0E21" w:rsidRDefault="00F21F23" w:rsidP="000A0E21">
      <w:pPr>
        <w:shd w:val="clear" w:color="auto" w:fill="FFFFFF"/>
        <w:tabs>
          <w:tab w:val="left" w:pos="-5103"/>
        </w:tabs>
        <w:ind w:left="567"/>
        <w:jc w:val="both"/>
        <w:rPr>
          <w:rFonts w:ascii="Calibri" w:hAnsi="Calibri"/>
          <w:b/>
          <w:sz w:val="22"/>
          <w:szCs w:val="22"/>
        </w:rPr>
      </w:pPr>
      <w:r w:rsidRPr="000A0E21">
        <w:rPr>
          <w:rFonts w:ascii="Calibri" w:hAnsi="Calibri"/>
          <w:b/>
          <w:sz w:val="22"/>
          <w:szCs w:val="22"/>
        </w:rPr>
        <w:t>WYMAGANIA TECHNI</w:t>
      </w:r>
      <w:r>
        <w:rPr>
          <w:rFonts w:ascii="Calibri" w:hAnsi="Calibri"/>
          <w:b/>
          <w:sz w:val="22"/>
          <w:szCs w:val="22"/>
        </w:rPr>
        <w:t>C</w:t>
      </w:r>
      <w:r w:rsidRPr="000A0E21">
        <w:rPr>
          <w:rFonts w:ascii="Calibri" w:hAnsi="Calibri"/>
          <w:b/>
          <w:sz w:val="22"/>
          <w:szCs w:val="22"/>
        </w:rPr>
        <w:t>ZNO-EKSPLOATACYJNE (ZAŁĄCZNIK NR 1 DO UMOWY) - T-E pkt 2.2.2. (Przedział pasażerski)</w:t>
      </w:r>
    </w:p>
    <w:p w:rsidR="00F21F23" w:rsidRPr="00565472" w:rsidRDefault="00F21F23" w:rsidP="00565472">
      <w:pPr>
        <w:shd w:val="clear" w:color="auto" w:fill="FFFFFF"/>
        <w:tabs>
          <w:tab w:val="left" w:pos="-5103"/>
        </w:tabs>
        <w:ind w:left="567"/>
        <w:jc w:val="both"/>
        <w:rPr>
          <w:rFonts w:ascii="Calibri" w:hAnsi="Calibri"/>
          <w:sz w:val="22"/>
          <w:szCs w:val="22"/>
        </w:rPr>
      </w:pPr>
      <w:r w:rsidRPr="00565472">
        <w:rPr>
          <w:rFonts w:ascii="Calibri" w:hAnsi="Calibri"/>
          <w:sz w:val="22"/>
          <w:szCs w:val="22"/>
        </w:rPr>
        <w:t xml:space="preserve">Prosimy o możliwość dopuszczenia poręczy wykonanych ze stali czarnej (zakonserwowanej antykorozyjnie), malowanej na żółto. Zaproponowane rozwiązanie pozwoli na znaczną optymalizację kosztów oferowanego pojazdu, przy jednoczesnym zachowaniu jakości. </w:t>
      </w:r>
    </w:p>
    <w:p w:rsidR="00F21F23" w:rsidRPr="00914DA4" w:rsidRDefault="00F21F23" w:rsidP="00494030">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210EE7" w:rsidRDefault="00F21F23" w:rsidP="00210EE7">
      <w:pPr>
        <w:pStyle w:val="Standard"/>
        <w:ind w:firstLine="567"/>
        <w:jc w:val="both"/>
        <w:rPr>
          <w:rFonts w:ascii="Calibri" w:hAnsi="Calibri"/>
          <w:color w:val="0000FF"/>
          <w:sz w:val="22"/>
          <w:szCs w:val="22"/>
        </w:rPr>
      </w:pPr>
      <w:r w:rsidRPr="00210EE7">
        <w:rPr>
          <w:rFonts w:ascii="Calibri" w:hAnsi="Calibri"/>
          <w:color w:val="0000FF"/>
          <w:sz w:val="22"/>
          <w:szCs w:val="22"/>
        </w:rPr>
        <w:t xml:space="preserve"> Zamawiający nie wyraża zgody na zaproponowane rozwiązanie.</w:t>
      </w:r>
    </w:p>
    <w:p w:rsidR="00F21F23" w:rsidRPr="00210EE7" w:rsidRDefault="00F21F23" w:rsidP="00494030">
      <w:pPr>
        <w:ind w:left="567"/>
        <w:jc w:val="both"/>
        <w:rPr>
          <w:rFonts w:ascii="Calibri" w:hAnsi="Calibri"/>
          <w:i/>
          <w:color w:val="0000FF"/>
          <w:sz w:val="22"/>
          <w:szCs w:val="22"/>
        </w:rPr>
      </w:pPr>
    </w:p>
    <w:p w:rsidR="00F21F23" w:rsidRPr="006A39EB" w:rsidRDefault="00F21F23" w:rsidP="003772F0">
      <w:pPr>
        <w:tabs>
          <w:tab w:val="left" w:pos="567"/>
        </w:tabs>
        <w:spacing w:before="60" w:after="60"/>
        <w:ind w:firstLine="567"/>
        <w:jc w:val="both"/>
        <w:rPr>
          <w:rFonts w:ascii="Calibri" w:hAnsi="Calibri"/>
          <w:b/>
          <w:sz w:val="22"/>
          <w:szCs w:val="22"/>
        </w:rPr>
      </w:pPr>
      <w:r w:rsidRPr="004D053C">
        <w:rPr>
          <w:rFonts w:ascii="Calibri" w:hAnsi="Calibri"/>
          <w:b/>
          <w:sz w:val="22"/>
          <w:szCs w:val="22"/>
        </w:rPr>
        <w:t>Pytanie nr IV/32</w:t>
      </w:r>
    </w:p>
    <w:p w:rsidR="00F21F23" w:rsidRPr="000A0E21" w:rsidRDefault="00F21F23" w:rsidP="000A0E21">
      <w:pPr>
        <w:shd w:val="clear" w:color="auto" w:fill="FFFFFF"/>
        <w:tabs>
          <w:tab w:val="left" w:pos="-5103"/>
        </w:tabs>
        <w:ind w:left="567"/>
        <w:jc w:val="both"/>
        <w:rPr>
          <w:rFonts w:ascii="Calibri" w:hAnsi="Calibri"/>
          <w:b/>
          <w:sz w:val="22"/>
          <w:szCs w:val="22"/>
        </w:rPr>
      </w:pPr>
      <w:r w:rsidRPr="000A0E21">
        <w:rPr>
          <w:rFonts w:ascii="Calibri" w:hAnsi="Calibri"/>
          <w:b/>
          <w:sz w:val="22"/>
          <w:szCs w:val="22"/>
        </w:rPr>
        <w:t>WYMAGANIA TECHNI</w:t>
      </w:r>
      <w:r>
        <w:rPr>
          <w:rFonts w:ascii="Calibri" w:hAnsi="Calibri"/>
          <w:b/>
          <w:sz w:val="22"/>
          <w:szCs w:val="22"/>
        </w:rPr>
        <w:t>C</w:t>
      </w:r>
      <w:r w:rsidRPr="000A0E21">
        <w:rPr>
          <w:rFonts w:ascii="Calibri" w:hAnsi="Calibri"/>
          <w:b/>
          <w:sz w:val="22"/>
          <w:szCs w:val="22"/>
        </w:rPr>
        <w:t>ZNO-EKSPLOATACYJNE (ZAŁĄCZNIK NR 1 DO UMOWY) - T-E pkt 1.1. (Informacje ogólne)</w:t>
      </w:r>
    </w:p>
    <w:p w:rsidR="00F21F23" w:rsidRPr="00565472" w:rsidRDefault="00F21F23" w:rsidP="00565472">
      <w:pPr>
        <w:shd w:val="clear" w:color="auto" w:fill="FFFFFF"/>
        <w:tabs>
          <w:tab w:val="left" w:pos="-5103"/>
        </w:tabs>
        <w:ind w:left="567"/>
        <w:jc w:val="both"/>
        <w:rPr>
          <w:rFonts w:ascii="Calibri" w:hAnsi="Calibri"/>
          <w:sz w:val="22"/>
          <w:szCs w:val="22"/>
        </w:rPr>
      </w:pPr>
      <w:r w:rsidRPr="00565472">
        <w:rPr>
          <w:rFonts w:ascii="Calibri" w:hAnsi="Calibri"/>
          <w:sz w:val="22"/>
          <w:szCs w:val="22"/>
        </w:rPr>
        <w:t>Prosimy o podanie minimalnej odległości od osi toru do infrastruktury szlakowej i</w:t>
      </w:r>
      <w:r>
        <w:rPr>
          <w:rFonts w:ascii="Calibri" w:hAnsi="Calibri"/>
          <w:sz w:val="22"/>
          <w:szCs w:val="22"/>
        </w:rPr>
        <w:t> </w:t>
      </w:r>
      <w:r w:rsidRPr="00565472">
        <w:rPr>
          <w:rFonts w:ascii="Calibri" w:hAnsi="Calibri"/>
          <w:sz w:val="22"/>
          <w:szCs w:val="22"/>
        </w:rPr>
        <w:t xml:space="preserve">zajezdniowej, celem spełnienia założeń , o których mowa w punkcie 1.1. </w:t>
      </w:r>
    </w:p>
    <w:p w:rsidR="00F21F23" w:rsidRPr="00914DA4" w:rsidRDefault="00F21F23" w:rsidP="00494030">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4D053C" w:rsidRDefault="00F21F23" w:rsidP="00210EE7">
      <w:pPr>
        <w:pStyle w:val="Standard"/>
        <w:ind w:left="567"/>
        <w:jc w:val="both"/>
        <w:rPr>
          <w:rFonts w:ascii="Calibri" w:hAnsi="Calibri"/>
          <w:sz w:val="22"/>
          <w:szCs w:val="22"/>
          <w:highlight w:val="yellow"/>
        </w:rPr>
      </w:pPr>
      <w:r w:rsidRPr="004D053C">
        <w:rPr>
          <w:rFonts w:ascii="Calibri" w:hAnsi="Calibri"/>
          <w:sz w:val="22"/>
          <w:szCs w:val="22"/>
          <w:highlight w:val="yellow"/>
        </w:rPr>
        <w:t xml:space="preserve">Zamawiający </w:t>
      </w:r>
      <w:r w:rsidRPr="0082008E">
        <w:rPr>
          <w:rFonts w:ascii="Calibri" w:hAnsi="Calibri"/>
          <w:sz w:val="22"/>
          <w:szCs w:val="22"/>
          <w:highlight w:val="yellow"/>
        </w:rPr>
        <w:t>zmienia</w:t>
      </w:r>
      <w:r w:rsidRPr="004D053C">
        <w:rPr>
          <w:rFonts w:ascii="Calibri" w:hAnsi="Calibri"/>
          <w:sz w:val="22"/>
          <w:szCs w:val="22"/>
          <w:highlight w:val="yellow"/>
        </w:rPr>
        <w:t xml:space="preserve"> zapis pkt 1.1 Wymagań T-E (Informacje ogólne) </w:t>
      </w:r>
      <w:r w:rsidRPr="004D053C">
        <w:rPr>
          <w:rFonts w:ascii="Calibri" w:hAnsi="Calibri"/>
          <w:b/>
          <w:i/>
          <w:sz w:val="22"/>
          <w:szCs w:val="22"/>
          <w:highlight w:val="yellow"/>
        </w:rPr>
        <w:t xml:space="preserve">Skrajnia, </w:t>
      </w:r>
      <w:r w:rsidRPr="004D053C">
        <w:rPr>
          <w:rFonts w:ascii="Calibri" w:hAnsi="Calibri"/>
          <w:sz w:val="22"/>
          <w:szCs w:val="22"/>
          <w:highlight w:val="yellow"/>
        </w:rPr>
        <w:t xml:space="preserve"> w następujący sposób:</w:t>
      </w:r>
    </w:p>
    <w:p w:rsidR="00F21F23" w:rsidRPr="004D053C" w:rsidRDefault="00F21F23" w:rsidP="00210EE7">
      <w:pPr>
        <w:ind w:left="567"/>
        <w:jc w:val="both"/>
        <w:rPr>
          <w:rFonts w:ascii="Calibri" w:hAnsi="Calibri" w:cs="Arial"/>
          <w:sz w:val="22"/>
          <w:szCs w:val="22"/>
          <w:highlight w:val="yellow"/>
        </w:rPr>
      </w:pPr>
      <w:r w:rsidRPr="004D053C">
        <w:rPr>
          <w:rFonts w:ascii="Calibri" w:hAnsi="Calibri" w:cs="Arial"/>
          <w:sz w:val="22"/>
          <w:szCs w:val="22"/>
          <w:highlight w:val="yellow"/>
        </w:rPr>
        <w:t xml:space="preserve">„Naruszenie obrysu koniecznej przestrzeni niezabudowanej podanej w normie PN-K-92009 jak również obrysu przekroju peronów przystankowych nie jest dopuszczalne. </w:t>
      </w:r>
    </w:p>
    <w:p w:rsidR="00F21F23" w:rsidRPr="004D053C" w:rsidRDefault="00F21F23" w:rsidP="00210EE7">
      <w:pPr>
        <w:ind w:left="567"/>
        <w:jc w:val="both"/>
        <w:rPr>
          <w:rFonts w:ascii="Calibri" w:hAnsi="Calibri" w:cs="Arial"/>
          <w:sz w:val="22"/>
          <w:szCs w:val="22"/>
        </w:rPr>
      </w:pPr>
      <w:r w:rsidRPr="004D053C">
        <w:rPr>
          <w:rFonts w:ascii="Calibri" w:hAnsi="Calibri" w:cs="Arial"/>
          <w:sz w:val="22"/>
          <w:szCs w:val="22"/>
          <w:highlight w:val="yellow"/>
        </w:rPr>
        <w:t>Prawidłowo zamontowane i ustawione do jazdy lustra zewnętrzne nie mogą kolidować z elementami infrastruktury szlakowej i zajezdniowej w Bydgoszczy, szczegółowo opisanej w</w:t>
      </w:r>
      <w:r>
        <w:rPr>
          <w:rFonts w:ascii="Calibri" w:hAnsi="Calibri" w:cs="Arial"/>
          <w:sz w:val="22"/>
          <w:szCs w:val="22"/>
          <w:highlight w:val="yellow"/>
        </w:rPr>
        <w:t> </w:t>
      </w:r>
      <w:r w:rsidRPr="004D053C">
        <w:rPr>
          <w:rFonts w:ascii="Calibri" w:hAnsi="Calibri" w:cs="Arial"/>
          <w:sz w:val="22"/>
          <w:szCs w:val="22"/>
          <w:highlight w:val="yellow"/>
        </w:rPr>
        <w:t>pkt. 1.2.2. Wymagań T-E.”</w:t>
      </w:r>
    </w:p>
    <w:p w:rsidR="00F21F23" w:rsidRDefault="00F21F23" w:rsidP="00494030">
      <w:pPr>
        <w:ind w:left="567"/>
        <w:jc w:val="both"/>
        <w:rPr>
          <w:rFonts w:ascii="Calibri" w:hAnsi="Calibri"/>
          <w:i/>
          <w:color w:val="0000CC"/>
          <w:sz w:val="22"/>
          <w:szCs w:val="22"/>
        </w:rPr>
      </w:pPr>
    </w:p>
    <w:p w:rsidR="00F21F23" w:rsidRPr="006A39EB" w:rsidRDefault="00F21F23" w:rsidP="003772F0">
      <w:pPr>
        <w:tabs>
          <w:tab w:val="left" w:pos="567"/>
        </w:tabs>
        <w:spacing w:before="60" w:after="60"/>
        <w:ind w:firstLine="567"/>
        <w:jc w:val="both"/>
        <w:rPr>
          <w:rFonts w:ascii="Calibri" w:hAnsi="Calibri"/>
          <w:b/>
          <w:sz w:val="22"/>
          <w:szCs w:val="22"/>
        </w:rPr>
      </w:pPr>
      <w:r>
        <w:rPr>
          <w:rFonts w:ascii="Calibri" w:hAnsi="Calibri"/>
          <w:b/>
          <w:sz w:val="22"/>
          <w:szCs w:val="22"/>
        </w:rPr>
        <w:t>Pytanie nr IV/33</w:t>
      </w:r>
    </w:p>
    <w:p w:rsidR="00F21F23" w:rsidRPr="000A0E21" w:rsidRDefault="00F21F23" w:rsidP="000A0E21">
      <w:pPr>
        <w:shd w:val="clear" w:color="auto" w:fill="FFFFFF"/>
        <w:tabs>
          <w:tab w:val="left" w:pos="-5103"/>
        </w:tabs>
        <w:ind w:left="567"/>
        <w:jc w:val="both"/>
        <w:rPr>
          <w:rFonts w:ascii="Calibri" w:hAnsi="Calibri"/>
          <w:b/>
          <w:sz w:val="22"/>
          <w:szCs w:val="22"/>
        </w:rPr>
      </w:pPr>
      <w:r w:rsidRPr="000A0E21">
        <w:rPr>
          <w:rFonts w:ascii="Calibri" w:hAnsi="Calibri"/>
          <w:b/>
          <w:sz w:val="22"/>
          <w:szCs w:val="22"/>
        </w:rPr>
        <w:t>WYPOSAŻENIE I OZNAKOWANIE TABORU TRAMWAJOWEGO ORAZ OBSŁUGA URZĄ</w:t>
      </w:r>
      <w:r>
        <w:rPr>
          <w:rFonts w:ascii="Calibri" w:hAnsi="Calibri"/>
          <w:b/>
          <w:sz w:val="22"/>
          <w:szCs w:val="22"/>
        </w:rPr>
        <w:t>D</w:t>
      </w:r>
      <w:r w:rsidRPr="000A0E21">
        <w:rPr>
          <w:rFonts w:ascii="Calibri" w:hAnsi="Calibri"/>
          <w:b/>
          <w:sz w:val="22"/>
          <w:szCs w:val="22"/>
        </w:rPr>
        <w:t>ZEŃ KASUJĄCYCH (ZAŁĄCZNIK NR 1 DO WYMAGAŃ T-E) - §3</w:t>
      </w:r>
    </w:p>
    <w:p w:rsidR="00F21F23" w:rsidRPr="00565472" w:rsidRDefault="00F21F23" w:rsidP="00565472">
      <w:pPr>
        <w:shd w:val="clear" w:color="auto" w:fill="FFFFFF"/>
        <w:tabs>
          <w:tab w:val="left" w:pos="-5103"/>
        </w:tabs>
        <w:ind w:left="567"/>
        <w:jc w:val="both"/>
        <w:rPr>
          <w:rFonts w:ascii="Calibri" w:hAnsi="Calibri"/>
          <w:sz w:val="22"/>
          <w:szCs w:val="22"/>
        </w:rPr>
      </w:pPr>
      <w:r w:rsidRPr="00565472">
        <w:rPr>
          <w:rFonts w:ascii="Calibri" w:hAnsi="Calibri"/>
          <w:sz w:val="22"/>
          <w:szCs w:val="22"/>
        </w:rPr>
        <w:t>W celu spełnienia wymagań SIWZ prosimy o udostępnienie specyfikacji technicznej obecnie stosowanego rozwiązania lub dokumentacji technicznej umożliwiającej integrację rozwiązania alternatywnego.</w:t>
      </w:r>
    </w:p>
    <w:p w:rsidR="00F21F23" w:rsidRPr="00914DA4" w:rsidRDefault="00F21F23" w:rsidP="00494030">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210EE7" w:rsidRDefault="00F21F23" w:rsidP="00210EE7">
      <w:pPr>
        <w:ind w:left="567"/>
        <w:jc w:val="both"/>
        <w:rPr>
          <w:rFonts w:ascii="Calibri" w:hAnsi="Calibri" w:cs="Arial"/>
          <w:color w:val="0000FF"/>
          <w:sz w:val="22"/>
          <w:szCs w:val="22"/>
        </w:rPr>
      </w:pPr>
      <w:r w:rsidRPr="00210EE7">
        <w:rPr>
          <w:rFonts w:ascii="Calibri" w:hAnsi="Calibri" w:cs="Arial"/>
          <w:color w:val="0000FF"/>
          <w:sz w:val="22"/>
          <w:szCs w:val="22"/>
        </w:rPr>
        <w:t xml:space="preserve">Zamawiający na rysunku nr 1 (poniżej) przedstawia schemat instalacji systemu ITS stosowanego w środkach bydgoskiej komunikacji publicznej. </w:t>
      </w:r>
    </w:p>
    <w:p w:rsidR="00F21F23" w:rsidRPr="00210EE7" w:rsidRDefault="00F21F23" w:rsidP="00210EE7">
      <w:pPr>
        <w:jc w:val="both"/>
        <w:rPr>
          <w:rFonts w:ascii="Calibri" w:hAnsi="Calibri"/>
          <w:color w:val="0000FF"/>
          <w:sz w:val="22"/>
          <w:szCs w:val="22"/>
        </w:rPr>
      </w:pPr>
    </w:p>
    <w:p w:rsidR="00F21F23" w:rsidRPr="00210EE7" w:rsidRDefault="00F21F23" w:rsidP="00210EE7">
      <w:pPr>
        <w:ind w:firstLine="567"/>
        <w:jc w:val="both"/>
        <w:rPr>
          <w:rFonts w:ascii="Calibri" w:hAnsi="Calibri"/>
          <w:i/>
          <w:color w:val="0000FF"/>
          <w:sz w:val="22"/>
          <w:szCs w:val="22"/>
        </w:rPr>
      </w:pPr>
      <w:r w:rsidRPr="00210EE7">
        <w:rPr>
          <w:rFonts w:ascii="Calibri" w:hAnsi="Calibri"/>
          <w:i/>
          <w:color w:val="0000FF"/>
          <w:sz w:val="22"/>
          <w:szCs w:val="22"/>
        </w:rPr>
        <w:t>Rysunek 1. Schemat instalacji systemu ITS</w:t>
      </w:r>
    </w:p>
    <w:p w:rsidR="00F21F23" w:rsidRDefault="00F21F23" w:rsidP="00210EE7">
      <w:pPr>
        <w:jc w:val="center"/>
        <w:rPr>
          <w:rFonts w:ascii="Verdana" w:hAnsi="Verdana"/>
          <w:color w:val="FF0000"/>
        </w:rPr>
      </w:pPr>
      <w:r w:rsidRPr="00AA16B5">
        <w:rPr>
          <w:rFonts w:ascii="Verdana" w:hAnsi="Verdana"/>
          <w:noProof/>
          <w:color w:val="FF0000"/>
        </w:rPr>
        <w:pict>
          <v:shape id="Obraz 1" o:spid="_x0000_i1030" type="#_x0000_t75" alt="Urządzenia GMV" style="width:368.25pt;height:433.5pt;visibility:visible">
            <v:imagedata r:id="rId8" o:title=""/>
          </v:shape>
        </w:pict>
      </w:r>
    </w:p>
    <w:p w:rsidR="00F21F23" w:rsidRDefault="00F21F23" w:rsidP="00210EE7">
      <w:pPr>
        <w:jc w:val="both"/>
        <w:rPr>
          <w:rFonts w:ascii="Verdana" w:hAnsi="Verdana"/>
          <w:color w:val="FF0000"/>
        </w:rPr>
      </w:pPr>
    </w:p>
    <w:p w:rsidR="00F21F23" w:rsidRDefault="00F21F23" w:rsidP="00210EE7">
      <w:pPr>
        <w:jc w:val="both"/>
        <w:rPr>
          <w:rFonts w:ascii="Verdana" w:hAnsi="Verdana"/>
          <w:color w:val="FF0000"/>
        </w:rPr>
      </w:pPr>
    </w:p>
    <w:p w:rsidR="00F21F23" w:rsidRPr="00210EE7" w:rsidRDefault="00F21F23" w:rsidP="00210EE7">
      <w:pPr>
        <w:ind w:left="567"/>
        <w:jc w:val="both"/>
        <w:rPr>
          <w:rFonts w:ascii="Calibri" w:hAnsi="Calibri" w:cs="Arial"/>
          <w:color w:val="0000FF"/>
          <w:sz w:val="22"/>
          <w:szCs w:val="22"/>
        </w:rPr>
      </w:pPr>
      <w:r w:rsidRPr="00210EE7">
        <w:rPr>
          <w:rFonts w:ascii="Calibri" w:hAnsi="Calibri" w:cs="Arial"/>
          <w:color w:val="0000FF"/>
          <w:sz w:val="22"/>
          <w:szCs w:val="22"/>
        </w:rPr>
        <w:t>Zamawiający nie posiada praw do powielania i udostępniania szczegółowych opisów technicznych i rysunków technicznych systemu ITS. W tym celu należy zwrócić się bezpośrednio do producenta tego systemu (firma GMV).</w:t>
      </w:r>
    </w:p>
    <w:p w:rsidR="00F21F23" w:rsidRDefault="00F21F23" w:rsidP="00494030">
      <w:pPr>
        <w:ind w:left="567"/>
        <w:jc w:val="both"/>
        <w:rPr>
          <w:rFonts w:ascii="Calibri" w:hAnsi="Calibri"/>
          <w:i/>
          <w:color w:val="0000CC"/>
          <w:sz w:val="22"/>
          <w:szCs w:val="22"/>
        </w:rPr>
      </w:pPr>
    </w:p>
    <w:p w:rsidR="00F21F23" w:rsidRPr="006A39EB" w:rsidRDefault="00F21F23" w:rsidP="003772F0">
      <w:pPr>
        <w:tabs>
          <w:tab w:val="left" w:pos="567"/>
        </w:tabs>
        <w:spacing w:before="60" w:after="60"/>
        <w:ind w:firstLine="567"/>
        <w:jc w:val="both"/>
        <w:rPr>
          <w:rFonts w:ascii="Calibri" w:hAnsi="Calibri"/>
          <w:b/>
          <w:sz w:val="22"/>
          <w:szCs w:val="22"/>
        </w:rPr>
      </w:pPr>
      <w:r>
        <w:rPr>
          <w:rFonts w:ascii="Calibri" w:hAnsi="Calibri"/>
          <w:b/>
          <w:sz w:val="22"/>
          <w:szCs w:val="22"/>
        </w:rPr>
        <w:t>Pytanie nr IV/34</w:t>
      </w:r>
    </w:p>
    <w:p w:rsidR="00F21F23" w:rsidRPr="000A0E21" w:rsidRDefault="00F21F23" w:rsidP="000A0E21">
      <w:pPr>
        <w:shd w:val="clear" w:color="auto" w:fill="FFFFFF"/>
        <w:tabs>
          <w:tab w:val="left" w:pos="-5103"/>
        </w:tabs>
        <w:ind w:left="567"/>
        <w:jc w:val="both"/>
        <w:rPr>
          <w:rFonts w:ascii="Calibri" w:hAnsi="Calibri"/>
          <w:b/>
          <w:sz w:val="22"/>
          <w:szCs w:val="22"/>
        </w:rPr>
      </w:pPr>
      <w:r w:rsidRPr="000A0E21">
        <w:rPr>
          <w:rFonts w:ascii="Calibri" w:hAnsi="Calibri"/>
          <w:b/>
          <w:sz w:val="22"/>
          <w:szCs w:val="22"/>
        </w:rPr>
        <w:t>WYPOSAŻENIE I OZNAKOWANIE TABORU TRAMWAJOWEGO ORAZ OBSŁUGA URZĄ</w:t>
      </w:r>
      <w:r>
        <w:rPr>
          <w:rFonts w:ascii="Calibri" w:hAnsi="Calibri"/>
          <w:b/>
          <w:sz w:val="22"/>
          <w:szCs w:val="22"/>
        </w:rPr>
        <w:t>D</w:t>
      </w:r>
      <w:r w:rsidRPr="000A0E21">
        <w:rPr>
          <w:rFonts w:ascii="Calibri" w:hAnsi="Calibri"/>
          <w:b/>
          <w:sz w:val="22"/>
          <w:szCs w:val="22"/>
        </w:rPr>
        <w:t xml:space="preserve">ZEŃ KASUJĄCYCH (ZAŁĄCZNIK NR 1 DO WYMAGAŃ T-E) - §5 </w:t>
      </w:r>
    </w:p>
    <w:p w:rsidR="00F21F23" w:rsidRPr="00565472" w:rsidRDefault="00F21F23" w:rsidP="00565472">
      <w:pPr>
        <w:shd w:val="clear" w:color="auto" w:fill="FFFFFF"/>
        <w:tabs>
          <w:tab w:val="left" w:pos="-5103"/>
        </w:tabs>
        <w:ind w:left="567"/>
        <w:jc w:val="both"/>
        <w:rPr>
          <w:rFonts w:ascii="Calibri" w:hAnsi="Calibri"/>
          <w:sz w:val="22"/>
          <w:szCs w:val="22"/>
        </w:rPr>
      </w:pPr>
      <w:r w:rsidRPr="00565472">
        <w:rPr>
          <w:rFonts w:ascii="Calibri" w:hAnsi="Calibri"/>
          <w:sz w:val="22"/>
          <w:szCs w:val="22"/>
        </w:rPr>
        <w:t xml:space="preserve">W celu spełnienia wymagań SIWZ prosimy o przekazanie dokumentacji technicznej obecnie stosowanego rozwiązania. </w:t>
      </w:r>
    </w:p>
    <w:p w:rsidR="00F21F23" w:rsidRDefault="00F21F23" w:rsidP="00494030">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CE6A82" w:rsidRDefault="00F21F23" w:rsidP="00494030">
      <w:pPr>
        <w:tabs>
          <w:tab w:val="left" w:pos="567"/>
        </w:tabs>
        <w:spacing w:before="60" w:after="60"/>
        <w:ind w:firstLine="567"/>
        <w:jc w:val="both"/>
        <w:rPr>
          <w:rFonts w:ascii="Calibri" w:hAnsi="Calibri"/>
          <w:color w:val="0000CC"/>
          <w:sz w:val="22"/>
          <w:szCs w:val="22"/>
        </w:rPr>
      </w:pPr>
      <w:r w:rsidRPr="00CE6A82">
        <w:rPr>
          <w:rFonts w:ascii="Calibri" w:hAnsi="Calibri"/>
          <w:color w:val="0000CC"/>
          <w:sz w:val="22"/>
          <w:szCs w:val="22"/>
        </w:rPr>
        <w:t>Odpowiedź została udzielona w ramach odpowiedzi na pytanie nr IV/33 zestawu IV.</w:t>
      </w:r>
    </w:p>
    <w:p w:rsidR="00F21F23" w:rsidRDefault="00F21F23" w:rsidP="00210EE7">
      <w:pPr>
        <w:pStyle w:val="Standard"/>
        <w:jc w:val="both"/>
        <w:rPr>
          <w:rFonts w:ascii="Calibri" w:hAnsi="Calibri"/>
          <w:i/>
          <w:color w:val="0000CC"/>
        </w:rPr>
      </w:pPr>
    </w:p>
    <w:p w:rsidR="00F21F23" w:rsidRPr="006A39EB" w:rsidRDefault="00F21F23" w:rsidP="003772F0">
      <w:pPr>
        <w:tabs>
          <w:tab w:val="left" w:pos="567"/>
        </w:tabs>
        <w:spacing w:before="60" w:after="60"/>
        <w:ind w:firstLine="567"/>
        <w:jc w:val="both"/>
        <w:rPr>
          <w:rFonts w:ascii="Calibri" w:hAnsi="Calibri"/>
          <w:b/>
          <w:sz w:val="22"/>
          <w:szCs w:val="22"/>
        </w:rPr>
      </w:pPr>
      <w:r w:rsidRPr="004D053C">
        <w:rPr>
          <w:rFonts w:ascii="Calibri" w:hAnsi="Calibri"/>
          <w:b/>
          <w:sz w:val="22"/>
          <w:szCs w:val="22"/>
        </w:rPr>
        <w:t>Pytanie nr IV/35</w:t>
      </w:r>
    </w:p>
    <w:p w:rsidR="00F21F23" w:rsidRPr="000A0E21" w:rsidRDefault="00F21F23" w:rsidP="000A0E21">
      <w:pPr>
        <w:shd w:val="clear" w:color="auto" w:fill="FFFFFF"/>
        <w:tabs>
          <w:tab w:val="left" w:pos="-5103"/>
        </w:tabs>
        <w:ind w:left="567"/>
        <w:jc w:val="both"/>
        <w:rPr>
          <w:rFonts w:ascii="Calibri" w:hAnsi="Calibri"/>
          <w:b/>
          <w:sz w:val="22"/>
          <w:szCs w:val="22"/>
        </w:rPr>
      </w:pPr>
      <w:r w:rsidRPr="000A0E21">
        <w:rPr>
          <w:rFonts w:ascii="Calibri" w:hAnsi="Calibri"/>
          <w:b/>
          <w:sz w:val="22"/>
          <w:szCs w:val="22"/>
        </w:rPr>
        <w:t>WYPOSAŻENIE I OZNAKOWANIE TABORU TRAMWAJOWEGO ORAZ OBSŁUGA URZĄ</w:t>
      </w:r>
      <w:r>
        <w:rPr>
          <w:rFonts w:ascii="Calibri" w:hAnsi="Calibri"/>
          <w:b/>
          <w:sz w:val="22"/>
          <w:szCs w:val="22"/>
        </w:rPr>
        <w:t>D</w:t>
      </w:r>
      <w:r w:rsidRPr="000A0E21">
        <w:rPr>
          <w:rFonts w:ascii="Calibri" w:hAnsi="Calibri"/>
          <w:b/>
          <w:sz w:val="22"/>
          <w:szCs w:val="22"/>
        </w:rPr>
        <w:t xml:space="preserve">ZEŃ KASUJĄCYCH (ZAŁĄCZNIK NR 1 DO WYMAGAŃ T-E) - §6 </w:t>
      </w:r>
    </w:p>
    <w:p w:rsidR="00F21F23" w:rsidRPr="00565472" w:rsidRDefault="00F21F23" w:rsidP="00565472">
      <w:pPr>
        <w:shd w:val="clear" w:color="auto" w:fill="FFFFFF"/>
        <w:tabs>
          <w:tab w:val="left" w:pos="-5103"/>
        </w:tabs>
        <w:ind w:left="567"/>
        <w:jc w:val="both"/>
        <w:rPr>
          <w:rFonts w:ascii="Calibri" w:hAnsi="Calibri"/>
          <w:sz w:val="22"/>
          <w:szCs w:val="22"/>
        </w:rPr>
      </w:pPr>
      <w:r w:rsidRPr="00565472">
        <w:rPr>
          <w:rFonts w:ascii="Calibri" w:hAnsi="Calibri"/>
          <w:sz w:val="22"/>
          <w:szCs w:val="22"/>
        </w:rPr>
        <w:t>Zamawiający w przypadku komunikatów wewnętrznych jak i zewnętrznych wymaga by były emitowane po otwarciu drzwi. Nie jest to rozwiązanie optymalne i będzie powodowało  chaos ponieważ komunikaty wewnętrzne i zewnętrzne nie są jednakowej treści i będą się nawzajem zakłócać.</w:t>
      </w:r>
    </w:p>
    <w:p w:rsidR="00F21F23" w:rsidRPr="00565472" w:rsidRDefault="00F21F23" w:rsidP="00565472">
      <w:pPr>
        <w:shd w:val="clear" w:color="auto" w:fill="FFFFFF"/>
        <w:tabs>
          <w:tab w:val="left" w:pos="-5103"/>
        </w:tabs>
        <w:ind w:left="567"/>
        <w:jc w:val="both"/>
        <w:rPr>
          <w:rFonts w:ascii="Calibri" w:hAnsi="Calibri"/>
          <w:sz w:val="22"/>
          <w:szCs w:val="22"/>
        </w:rPr>
      </w:pPr>
      <w:r w:rsidRPr="00565472">
        <w:rPr>
          <w:rFonts w:ascii="Calibri" w:hAnsi="Calibri"/>
          <w:sz w:val="22"/>
          <w:szCs w:val="22"/>
        </w:rPr>
        <w:t xml:space="preserve">Ponadto w przypadku komunikatów wewnętrznych  Zamawiający wymaga by komunikat wygłoszony był w okresie czasu umożliwiającym bezpieczne opuszczenie pojazdu przez pasażera. W przypadku komunikatów emitowanych dopiero po otwarciu drzwi skróci to czas  na ewentualną reakcję pasażera chcącego opuścić pojazd w związku z usłyszanym komunikatem, co w znaczny sposób może wydłużyć czas postoju pojazdu na przystanku. </w:t>
      </w:r>
    </w:p>
    <w:p w:rsidR="00F21F23" w:rsidRPr="00565472" w:rsidRDefault="00F21F23" w:rsidP="00565472">
      <w:pPr>
        <w:shd w:val="clear" w:color="auto" w:fill="FFFFFF"/>
        <w:tabs>
          <w:tab w:val="left" w:pos="-5103"/>
        </w:tabs>
        <w:ind w:left="567"/>
        <w:jc w:val="both"/>
        <w:rPr>
          <w:rFonts w:ascii="Calibri" w:hAnsi="Calibri"/>
          <w:sz w:val="22"/>
          <w:szCs w:val="22"/>
        </w:rPr>
      </w:pPr>
      <w:r w:rsidRPr="00565472">
        <w:rPr>
          <w:rFonts w:ascii="Calibri" w:hAnsi="Calibri"/>
          <w:sz w:val="22"/>
          <w:szCs w:val="22"/>
        </w:rPr>
        <w:t>Poniżej przedstawimy optymalny algorytm sposobu wygłaszania komunikatów:</w:t>
      </w:r>
    </w:p>
    <w:p w:rsidR="00F21F23" w:rsidRPr="00565472" w:rsidRDefault="00F21F23" w:rsidP="00565472">
      <w:pPr>
        <w:shd w:val="clear" w:color="auto" w:fill="FFFFFF"/>
        <w:tabs>
          <w:tab w:val="left" w:pos="-5103"/>
        </w:tabs>
        <w:ind w:left="567"/>
        <w:jc w:val="both"/>
        <w:rPr>
          <w:rFonts w:ascii="Calibri" w:hAnsi="Calibri"/>
          <w:sz w:val="22"/>
          <w:szCs w:val="22"/>
        </w:rPr>
      </w:pPr>
    </w:p>
    <w:p w:rsidR="00F21F23" w:rsidRPr="00565472" w:rsidRDefault="00F21F23" w:rsidP="00E53185">
      <w:pPr>
        <w:numPr>
          <w:ilvl w:val="0"/>
          <w:numId w:val="4"/>
        </w:numPr>
        <w:spacing w:line="276" w:lineRule="auto"/>
        <w:ind w:left="851" w:hanging="284"/>
        <w:contextualSpacing/>
        <w:jc w:val="both"/>
        <w:rPr>
          <w:rFonts w:ascii="Calibri" w:hAnsi="Calibri"/>
          <w:sz w:val="22"/>
          <w:szCs w:val="22"/>
        </w:rPr>
      </w:pPr>
      <w:r w:rsidRPr="00565472">
        <w:rPr>
          <w:rFonts w:ascii="Calibri" w:hAnsi="Calibri"/>
          <w:sz w:val="22"/>
          <w:szCs w:val="22"/>
        </w:rPr>
        <w:t>Wjazd w strefę przystanku – wygłoszenie komunikatu wewnątrz pojazdu: „Przystanek nazwa Przystanku”,</w:t>
      </w:r>
    </w:p>
    <w:p w:rsidR="00F21F23" w:rsidRPr="00565472" w:rsidRDefault="00F21F23" w:rsidP="00E53185">
      <w:pPr>
        <w:numPr>
          <w:ilvl w:val="0"/>
          <w:numId w:val="4"/>
        </w:numPr>
        <w:spacing w:line="276" w:lineRule="auto"/>
        <w:ind w:left="851" w:hanging="284"/>
        <w:contextualSpacing/>
        <w:jc w:val="both"/>
        <w:rPr>
          <w:rFonts w:ascii="Calibri" w:hAnsi="Calibri"/>
          <w:sz w:val="22"/>
          <w:szCs w:val="22"/>
        </w:rPr>
      </w:pPr>
      <w:r w:rsidRPr="00565472">
        <w:rPr>
          <w:rFonts w:ascii="Calibri" w:hAnsi="Calibri"/>
          <w:sz w:val="22"/>
          <w:szCs w:val="22"/>
        </w:rPr>
        <w:t>Postój otwarcie drzwi – wygłoszenie komunikatu zewnętrznego: „Nr linii i kierunku jazdy pojazdu, który podjechał”,</w:t>
      </w:r>
    </w:p>
    <w:p w:rsidR="00F21F23" w:rsidRPr="00565472" w:rsidRDefault="00F21F23" w:rsidP="00E53185">
      <w:pPr>
        <w:numPr>
          <w:ilvl w:val="0"/>
          <w:numId w:val="4"/>
        </w:numPr>
        <w:spacing w:line="276" w:lineRule="auto"/>
        <w:ind w:left="851" w:hanging="284"/>
        <w:contextualSpacing/>
        <w:jc w:val="both"/>
        <w:rPr>
          <w:rFonts w:ascii="Calibri" w:hAnsi="Calibri"/>
          <w:sz w:val="22"/>
          <w:szCs w:val="22"/>
        </w:rPr>
      </w:pPr>
      <w:r w:rsidRPr="00565472">
        <w:rPr>
          <w:rFonts w:ascii="Calibri" w:hAnsi="Calibri"/>
          <w:sz w:val="22"/>
          <w:szCs w:val="22"/>
        </w:rPr>
        <w:t>Wyjazd ze strefy przystanku – wygłoszenie komunikatu wewnątrz pojazdu: „następny Przystanek, nazwa Przystanku”.</w:t>
      </w:r>
    </w:p>
    <w:p w:rsidR="00F21F23" w:rsidRPr="00565472" w:rsidRDefault="00F21F23" w:rsidP="00565472">
      <w:pPr>
        <w:shd w:val="clear" w:color="auto" w:fill="FFFFFF"/>
        <w:tabs>
          <w:tab w:val="left" w:pos="-5103"/>
        </w:tabs>
        <w:ind w:left="567"/>
        <w:jc w:val="both"/>
        <w:rPr>
          <w:rFonts w:ascii="Calibri" w:hAnsi="Calibri"/>
          <w:sz w:val="22"/>
          <w:szCs w:val="22"/>
        </w:rPr>
      </w:pPr>
    </w:p>
    <w:p w:rsidR="00F21F23" w:rsidRPr="00565472" w:rsidRDefault="00F21F23" w:rsidP="00565472">
      <w:pPr>
        <w:shd w:val="clear" w:color="auto" w:fill="FFFFFF"/>
        <w:tabs>
          <w:tab w:val="left" w:pos="-5103"/>
        </w:tabs>
        <w:ind w:left="567"/>
        <w:jc w:val="both"/>
        <w:rPr>
          <w:rFonts w:ascii="Calibri" w:hAnsi="Calibri"/>
          <w:sz w:val="22"/>
          <w:szCs w:val="22"/>
        </w:rPr>
      </w:pPr>
      <w:r w:rsidRPr="00565472">
        <w:rPr>
          <w:rFonts w:ascii="Calibri" w:hAnsi="Calibri"/>
          <w:sz w:val="22"/>
          <w:szCs w:val="22"/>
        </w:rPr>
        <w:t xml:space="preserve">Dodatkowo nadmieniamy, iż odległości w Bydgoszczy między przystankami są na tyle małe, że zaproponowany powyżej  algorytm pozwoli na wyeliminowanie przypadków nakładania się komunikatów różnej treści i pozwoli uniknąć dezinformacji pasażerów. </w:t>
      </w:r>
    </w:p>
    <w:p w:rsidR="00F21F23" w:rsidRPr="00565472" w:rsidRDefault="00F21F23" w:rsidP="00565472">
      <w:pPr>
        <w:shd w:val="clear" w:color="auto" w:fill="FFFFFF"/>
        <w:tabs>
          <w:tab w:val="left" w:pos="-5103"/>
        </w:tabs>
        <w:ind w:left="567"/>
        <w:jc w:val="both"/>
        <w:rPr>
          <w:rFonts w:ascii="Calibri" w:hAnsi="Calibri"/>
          <w:sz w:val="22"/>
          <w:szCs w:val="22"/>
        </w:rPr>
      </w:pPr>
      <w:r w:rsidRPr="00565472">
        <w:rPr>
          <w:rFonts w:ascii="Calibri" w:hAnsi="Calibri"/>
          <w:sz w:val="22"/>
          <w:szCs w:val="22"/>
        </w:rPr>
        <w:t>W związku z powyższym wnosimy o akceptację i możliwość zastosowania zaproponowanego algorytmu komunikatów.</w:t>
      </w:r>
    </w:p>
    <w:p w:rsidR="00F21F23" w:rsidRPr="00565472" w:rsidRDefault="00F21F23" w:rsidP="00565472">
      <w:pPr>
        <w:shd w:val="clear" w:color="auto" w:fill="FFFFFF"/>
        <w:tabs>
          <w:tab w:val="left" w:pos="-5103"/>
        </w:tabs>
        <w:ind w:left="567"/>
        <w:jc w:val="both"/>
        <w:rPr>
          <w:rFonts w:ascii="Calibri" w:hAnsi="Calibri"/>
          <w:sz w:val="22"/>
          <w:szCs w:val="22"/>
        </w:rPr>
      </w:pPr>
    </w:p>
    <w:p w:rsidR="00F21F23" w:rsidRPr="00565472" w:rsidRDefault="00F21F23" w:rsidP="00565472">
      <w:pPr>
        <w:shd w:val="clear" w:color="auto" w:fill="FFFFFF"/>
        <w:tabs>
          <w:tab w:val="left" w:pos="-5103"/>
        </w:tabs>
        <w:ind w:left="567"/>
        <w:jc w:val="both"/>
        <w:rPr>
          <w:rFonts w:ascii="Calibri" w:hAnsi="Calibri"/>
          <w:sz w:val="22"/>
          <w:szCs w:val="22"/>
        </w:rPr>
      </w:pPr>
      <w:r w:rsidRPr="00565472">
        <w:rPr>
          <w:rFonts w:ascii="Calibri" w:hAnsi="Calibri"/>
          <w:sz w:val="22"/>
          <w:szCs w:val="22"/>
        </w:rPr>
        <w:t>Prosimy o potwierdzenie, czy Zamawiający zaakceptuje interfejs pozwalający na wyświetlanie dodatkowych (nie uwzględnionych w SIWZ) informacji typu: bieżąca data, godzina, dzień tygodnia.</w:t>
      </w:r>
    </w:p>
    <w:p w:rsidR="00F21F23" w:rsidRPr="00565472" w:rsidRDefault="00F21F23" w:rsidP="00565472">
      <w:pPr>
        <w:shd w:val="clear" w:color="auto" w:fill="FFFFFF"/>
        <w:tabs>
          <w:tab w:val="left" w:pos="-5103"/>
        </w:tabs>
        <w:ind w:left="567"/>
        <w:jc w:val="both"/>
        <w:rPr>
          <w:rFonts w:ascii="Calibri" w:hAnsi="Calibri"/>
          <w:sz w:val="22"/>
          <w:szCs w:val="22"/>
        </w:rPr>
      </w:pPr>
      <w:r w:rsidRPr="00565472">
        <w:rPr>
          <w:rFonts w:ascii="Calibri" w:hAnsi="Calibri"/>
          <w:sz w:val="22"/>
          <w:szCs w:val="22"/>
        </w:rPr>
        <w:t>Dodatkowo prosimy o potwierdzenie, że Zamawiający zaakceptuje interfejs umożliwiający wyświetlanie dodatkowych informacji, np. filmy reklamowe, informacje o wydarzeniach, miejscach, itp.</w:t>
      </w:r>
    </w:p>
    <w:p w:rsidR="00F21F23" w:rsidRPr="00914DA4" w:rsidRDefault="00F21F23" w:rsidP="005A00A3">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4D053C" w:rsidRDefault="00F21F23" w:rsidP="00210EE7">
      <w:pPr>
        <w:ind w:left="567"/>
        <w:jc w:val="both"/>
        <w:rPr>
          <w:rFonts w:ascii="Calibri" w:hAnsi="Calibri" w:cs="Arial"/>
          <w:sz w:val="22"/>
          <w:szCs w:val="22"/>
          <w:highlight w:val="yellow"/>
        </w:rPr>
      </w:pPr>
      <w:r w:rsidRPr="004D053C">
        <w:rPr>
          <w:rFonts w:ascii="Calibri" w:hAnsi="Calibri" w:cs="Arial"/>
          <w:sz w:val="22"/>
          <w:szCs w:val="22"/>
          <w:highlight w:val="yellow"/>
        </w:rPr>
        <w:t>Zamawiający</w:t>
      </w:r>
      <w:r w:rsidRPr="0082008E">
        <w:rPr>
          <w:rFonts w:ascii="Calibri" w:hAnsi="Calibri" w:cs="Arial"/>
          <w:sz w:val="22"/>
          <w:szCs w:val="22"/>
          <w:highlight w:val="yellow"/>
        </w:rPr>
        <w:t xml:space="preserve"> zmienia</w:t>
      </w:r>
      <w:r w:rsidRPr="004D053C">
        <w:rPr>
          <w:rFonts w:ascii="Calibri" w:hAnsi="Calibri" w:cs="Arial"/>
          <w:sz w:val="22"/>
          <w:szCs w:val="22"/>
          <w:highlight w:val="yellow"/>
        </w:rPr>
        <w:t xml:space="preserve"> treść § 6 Informacje głosowe w Załączniku nr 1 do </w:t>
      </w:r>
      <w:r>
        <w:rPr>
          <w:rFonts w:ascii="Calibri" w:hAnsi="Calibri" w:cs="Arial"/>
          <w:sz w:val="22"/>
          <w:szCs w:val="22"/>
          <w:highlight w:val="yellow"/>
        </w:rPr>
        <w:t>Wymagań T-E w następujący sposób</w:t>
      </w:r>
      <w:r w:rsidRPr="004D053C">
        <w:rPr>
          <w:rFonts w:ascii="Calibri" w:hAnsi="Calibri" w:cs="Arial"/>
          <w:sz w:val="22"/>
          <w:szCs w:val="22"/>
          <w:highlight w:val="yellow"/>
        </w:rPr>
        <w:t>:</w:t>
      </w:r>
    </w:p>
    <w:p w:rsidR="00F21F23" w:rsidRPr="004D053C" w:rsidRDefault="00F21F23" w:rsidP="00210EE7">
      <w:pPr>
        <w:jc w:val="both"/>
        <w:rPr>
          <w:rFonts w:ascii="Calibri" w:hAnsi="Calibri" w:cs="Arial"/>
          <w:sz w:val="22"/>
          <w:szCs w:val="22"/>
          <w:highlight w:val="yellow"/>
        </w:rPr>
      </w:pPr>
    </w:p>
    <w:p w:rsidR="00F21F23" w:rsidRPr="004D053C" w:rsidRDefault="00F21F23" w:rsidP="00210EE7">
      <w:pPr>
        <w:jc w:val="center"/>
        <w:rPr>
          <w:rFonts w:ascii="Calibri" w:hAnsi="Calibri" w:cs="Arial"/>
          <w:b/>
          <w:sz w:val="22"/>
          <w:szCs w:val="22"/>
          <w:highlight w:val="yellow"/>
        </w:rPr>
      </w:pPr>
      <w:r w:rsidRPr="004D053C">
        <w:rPr>
          <w:rFonts w:ascii="Calibri" w:hAnsi="Calibri" w:cs="Arial"/>
          <w:sz w:val="22"/>
          <w:szCs w:val="22"/>
          <w:highlight w:val="yellow"/>
        </w:rPr>
        <w:t>„</w:t>
      </w:r>
      <w:r w:rsidRPr="004D053C">
        <w:rPr>
          <w:rFonts w:ascii="Calibri" w:hAnsi="Calibri" w:cs="Arial"/>
          <w:b/>
          <w:sz w:val="22"/>
          <w:szCs w:val="22"/>
          <w:highlight w:val="yellow"/>
        </w:rPr>
        <w:t xml:space="preserve">§ 6 </w:t>
      </w:r>
    </w:p>
    <w:p w:rsidR="00F21F23" w:rsidRPr="004D053C" w:rsidRDefault="00F21F23" w:rsidP="00210EE7">
      <w:pPr>
        <w:jc w:val="center"/>
        <w:rPr>
          <w:rFonts w:ascii="Calibri" w:hAnsi="Calibri" w:cs="Arial"/>
          <w:b/>
          <w:sz w:val="22"/>
          <w:szCs w:val="22"/>
          <w:highlight w:val="yellow"/>
        </w:rPr>
      </w:pPr>
      <w:r w:rsidRPr="004D053C">
        <w:rPr>
          <w:rFonts w:ascii="Calibri" w:hAnsi="Calibri" w:cs="Arial"/>
          <w:b/>
          <w:sz w:val="22"/>
          <w:szCs w:val="22"/>
          <w:highlight w:val="yellow"/>
        </w:rPr>
        <w:t>Informacje głosowe</w:t>
      </w:r>
    </w:p>
    <w:p w:rsidR="00F21F23" w:rsidRPr="004D053C" w:rsidRDefault="00F21F23" w:rsidP="00210EE7">
      <w:pPr>
        <w:jc w:val="center"/>
        <w:rPr>
          <w:rFonts w:ascii="Calibri" w:hAnsi="Calibri" w:cs="Arial"/>
          <w:b/>
          <w:sz w:val="22"/>
          <w:szCs w:val="22"/>
          <w:highlight w:val="yellow"/>
        </w:rPr>
      </w:pPr>
    </w:p>
    <w:p w:rsidR="00F21F23" w:rsidRPr="004D053C" w:rsidRDefault="00F21F23" w:rsidP="00210EE7">
      <w:pPr>
        <w:ind w:left="426"/>
        <w:jc w:val="both"/>
        <w:rPr>
          <w:rFonts w:ascii="Calibri" w:hAnsi="Calibri" w:cs="Arial"/>
          <w:sz w:val="22"/>
          <w:szCs w:val="22"/>
          <w:highlight w:val="yellow"/>
        </w:rPr>
      </w:pPr>
      <w:r w:rsidRPr="004D053C">
        <w:rPr>
          <w:rFonts w:ascii="Calibri" w:hAnsi="Calibri" w:cs="Arial"/>
          <w:sz w:val="22"/>
          <w:szCs w:val="22"/>
          <w:highlight w:val="yellow"/>
        </w:rPr>
        <w:t>Każdy tramwaj wyposażony musi być w system zapowiedzi głosowych wewnętrznych, jak i</w:t>
      </w:r>
      <w:r>
        <w:rPr>
          <w:rFonts w:ascii="Calibri" w:hAnsi="Calibri" w:cs="Arial"/>
          <w:sz w:val="22"/>
          <w:szCs w:val="22"/>
          <w:highlight w:val="yellow"/>
        </w:rPr>
        <w:t> </w:t>
      </w:r>
      <w:r w:rsidRPr="004D053C">
        <w:rPr>
          <w:rFonts w:ascii="Calibri" w:hAnsi="Calibri" w:cs="Arial"/>
          <w:sz w:val="22"/>
          <w:szCs w:val="22"/>
          <w:highlight w:val="yellow"/>
        </w:rPr>
        <w:t>zewnętrznych. Zapowiedzi głosowe oparte będą na informacji o lokalizacji przystanków na podstawie współrzędnych GPS.</w:t>
      </w:r>
    </w:p>
    <w:p w:rsidR="00F21F23" w:rsidRPr="004D053C" w:rsidRDefault="00F21F23" w:rsidP="00210EE7">
      <w:pPr>
        <w:numPr>
          <w:ilvl w:val="0"/>
          <w:numId w:val="26"/>
        </w:numPr>
        <w:ind w:left="1440"/>
        <w:jc w:val="both"/>
        <w:rPr>
          <w:rFonts w:ascii="Calibri" w:hAnsi="Calibri" w:cs="Arial"/>
          <w:sz w:val="22"/>
          <w:szCs w:val="22"/>
          <w:highlight w:val="yellow"/>
          <w:u w:val="single"/>
        </w:rPr>
      </w:pPr>
      <w:r w:rsidRPr="004D053C">
        <w:rPr>
          <w:rFonts w:ascii="Calibri" w:hAnsi="Calibri" w:cs="Arial"/>
          <w:sz w:val="22"/>
          <w:szCs w:val="22"/>
          <w:highlight w:val="yellow"/>
          <w:u w:val="single"/>
        </w:rPr>
        <w:t>Algorytm sposobu wygłaszania komunikatów musi być następujący:</w:t>
      </w:r>
    </w:p>
    <w:p w:rsidR="00F21F23" w:rsidRPr="004D053C" w:rsidRDefault="00F21F23" w:rsidP="00210EE7">
      <w:pPr>
        <w:ind w:left="720"/>
        <w:jc w:val="both"/>
        <w:rPr>
          <w:rFonts w:ascii="Calibri" w:hAnsi="Calibri" w:cs="Arial"/>
          <w:sz w:val="22"/>
          <w:szCs w:val="22"/>
          <w:highlight w:val="yellow"/>
        </w:rPr>
      </w:pPr>
    </w:p>
    <w:p w:rsidR="00F21F23" w:rsidRPr="004D053C" w:rsidRDefault="00F21F23" w:rsidP="00210EE7">
      <w:pPr>
        <w:numPr>
          <w:ilvl w:val="0"/>
          <w:numId w:val="25"/>
        </w:numPr>
        <w:ind w:left="1980"/>
        <w:jc w:val="both"/>
        <w:rPr>
          <w:rFonts w:ascii="Calibri" w:hAnsi="Calibri" w:cs="Arial"/>
          <w:sz w:val="22"/>
          <w:szCs w:val="22"/>
          <w:highlight w:val="yellow"/>
        </w:rPr>
      </w:pPr>
      <w:r w:rsidRPr="004D053C">
        <w:rPr>
          <w:rFonts w:ascii="Calibri" w:hAnsi="Calibri" w:cs="Arial"/>
          <w:sz w:val="22"/>
          <w:szCs w:val="22"/>
          <w:highlight w:val="yellow"/>
        </w:rPr>
        <w:t>wjazd w strefę przystanku – wygłoszenie komunikatu wewnątrz pojazdu o</w:t>
      </w:r>
      <w:r>
        <w:rPr>
          <w:rFonts w:ascii="Calibri" w:hAnsi="Calibri" w:cs="Arial"/>
          <w:sz w:val="22"/>
          <w:szCs w:val="22"/>
          <w:highlight w:val="yellow"/>
        </w:rPr>
        <w:t> </w:t>
      </w:r>
      <w:r w:rsidRPr="004D053C">
        <w:rPr>
          <w:rFonts w:ascii="Calibri" w:hAnsi="Calibri" w:cs="Arial"/>
          <w:sz w:val="22"/>
          <w:szCs w:val="22"/>
          <w:highlight w:val="yellow"/>
        </w:rPr>
        <w:t xml:space="preserve">treści „Przystanek, </w:t>
      </w:r>
      <w:r w:rsidRPr="004D053C">
        <w:rPr>
          <w:rFonts w:ascii="Calibri" w:hAnsi="Calibri" w:cs="Arial"/>
          <w:i/>
          <w:sz w:val="22"/>
          <w:szCs w:val="22"/>
          <w:highlight w:val="yellow"/>
        </w:rPr>
        <w:t>nazwa Przystanku</w:t>
      </w:r>
      <w:r w:rsidRPr="004D053C">
        <w:rPr>
          <w:rFonts w:ascii="Calibri" w:hAnsi="Calibri" w:cs="Arial"/>
          <w:sz w:val="22"/>
          <w:szCs w:val="22"/>
          <w:highlight w:val="yellow"/>
        </w:rPr>
        <w:t>”;</w:t>
      </w:r>
    </w:p>
    <w:p w:rsidR="00F21F23" w:rsidRPr="004D053C" w:rsidRDefault="00F21F23" w:rsidP="00210EE7">
      <w:pPr>
        <w:numPr>
          <w:ilvl w:val="0"/>
          <w:numId w:val="25"/>
        </w:numPr>
        <w:ind w:left="1980"/>
        <w:jc w:val="both"/>
        <w:rPr>
          <w:rFonts w:ascii="Calibri" w:hAnsi="Calibri" w:cs="Arial"/>
          <w:sz w:val="22"/>
          <w:szCs w:val="22"/>
          <w:highlight w:val="yellow"/>
        </w:rPr>
      </w:pPr>
      <w:r w:rsidRPr="004D053C">
        <w:rPr>
          <w:rFonts w:ascii="Calibri" w:hAnsi="Calibri" w:cs="Arial"/>
          <w:sz w:val="22"/>
          <w:szCs w:val="22"/>
          <w:highlight w:val="yellow"/>
        </w:rPr>
        <w:t>zatrzymanie pojazdu na przystanku, wciśnięcie przez motorniczego przycisku zezwolenia na otwarcie drzwi lub przycisku otwierania drzwi - wygłoszenie komunikatu na zewnątrz pojazdu o „Nr linii i kierunku jazdy pojazdu, który podjechał”;</w:t>
      </w:r>
    </w:p>
    <w:p w:rsidR="00F21F23" w:rsidRPr="004D053C" w:rsidRDefault="00F21F23" w:rsidP="00210EE7">
      <w:pPr>
        <w:numPr>
          <w:ilvl w:val="0"/>
          <w:numId w:val="25"/>
        </w:numPr>
        <w:ind w:left="1980"/>
        <w:jc w:val="both"/>
        <w:rPr>
          <w:rFonts w:ascii="Calibri" w:hAnsi="Calibri" w:cs="Arial"/>
          <w:sz w:val="22"/>
          <w:szCs w:val="22"/>
          <w:highlight w:val="yellow"/>
        </w:rPr>
      </w:pPr>
      <w:r w:rsidRPr="004D053C">
        <w:rPr>
          <w:rFonts w:ascii="Calibri" w:hAnsi="Calibri" w:cs="Arial"/>
          <w:sz w:val="22"/>
          <w:szCs w:val="22"/>
          <w:highlight w:val="yellow"/>
        </w:rPr>
        <w:t>wyjazd ze strefy przystanku – wygłoszenie komunikatu wewnątrz pojazdu  o</w:t>
      </w:r>
      <w:r>
        <w:rPr>
          <w:rFonts w:ascii="Calibri" w:hAnsi="Calibri" w:cs="Arial"/>
          <w:sz w:val="22"/>
          <w:szCs w:val="22"/>
          <w:highlight w:val="yellow"/>
        </w:rPr>
        <w:t> </w:t>
      </w:r>
      <w:r w:rsidRPr="004D053C">
        <w:rPr>
          <w:rFonts w:ascii="Calibri" w:hAnsi="Calibri" w:cs="Arial"/>
          <w:sz w:val="22"/>
          <w:szCs w:val="22"/>
          <w:highlight w:val="yellow"/>
        </w:rPr>
        <w:t xml:space="preserve">treści: „następny Przystanek, </w:t>
      </w:r>
      <w:r w:rsidRPr="004D053C">
        <w:rPr>
          <w:rFonts w:ascii="Calibri" w:hAnsi="Calibri" w:cs="Arial"/>
          <w:i/>
          <w:sz w:val="22"/>
          <w:szCs w:val="22"/>
          <w:highlight w:val="yellow"/>
        </w:rPr>
        <w:t>nazwa Przystanku</w:t>
      </w:r>
      <w:r w:rsidRPr="004D053C">
        <w:rPr>
          <w:rFonts w:ascii="Calibri" w:hAnsi="Calibri" w:cs="Arial"/>
          <w:sz w:val="22"/>
          <w:szCs w:val="22"/>
          <w:highlight w:val="yellow"/>
        </w:rPr>
        <w:t>”.</w:t>
      </w:r>
    </w:p>
    <w:p w:rsidR="00F21F23" w:rsidRPr="004D053C" w:rsidRDefault="00F21F23" w:rsidP="00210EE7">
      <w:pPr>
        <w:ind w:left="720"/>
        <w:jc w:val="both"/>
        <w:rPr>
          <w:rFonts w:ascii="Calibri" w:hAnsi="Calibri" w:cs="Arial"/>
          <w:sz w:val="22"/>
          <w:szCs w:val="22"/>
          <w:highlight w:val="yellow"/>
        </w:rPr>
      </w:pPr>
    </w:p>
    <w:p w:rsidR="00F21F23" w:rsidRPr="004D053C" w:rsidRDefault="00F21F23" w:rsidP="00210EE7">
      <w:pPr>
        <w:numPr>
          <w:ilvl w:val="0"/>
          <w:numId w:val="26"/>
        </w:numPr>
        <w:ind w:left="1440"/>
        <w:jc w:val="both"/>
        <w:rPr>
          <w:rFonts w:ascii="Calibri" w:hAnsi="Calibri" w:cs="Arial"/>
          <w:sz w:val="22"/>
          <w:szCs w:val="22"/>
          <w:highlight w:val="yellow"/>
          <w:u w:val="single"/>
        </w:rPr>
      </w:pPr>
      <w:r w:rsidRPr="004D053C">
        <w:rPr>
          <w:rFonts w:ascii="Calibri" w:hAnsi="Calibri" w:cs="Arial"/>
          <w:sz w:val="22"/>
          <w:szCs w:val="22"/>
          <w:highlight w:val="yellow"/>
          <w:u w:val="single"/>
        </w:rPr>
        <w:t>Wymagania szczegółowe</w:t>
      </w:r>
    </w:p>
    <w:p w:rsidR="00F21F23" w:rsidRPr="004D053C" w:rsidRDefault="00F21F23" w:rsidP="00210EE7">
      <w:pPr>
        <w:numPr>
          <w:ilvl w:val="0"/>
          <w:numId w:val="27"/>
        </w:numPr>
        <w:ind w:left="1980"/>
        <w:jc w:val="both"/>
        <w:rPr>
          <w:rFonts w:ascii="Calibri" w:hAnsi="Calibri" w:cs="Arial"/>
          <w:sz w:val="22"/>
          <w:szCs w:val="22"/>
          <w:highlight w:val="yellow"/>
        </w:rPr>
      </w:pPr>
      <w:r w:rsidRPr="004D053C">
        <w:rPr>
          <w:rFonts w:ascii="Calibri" w:hAnsi="Calibri" w:cs="Arial"/>
          <w:sz w:val="22"/>
          <w:szCs w:val="22"/>
          <w:highlight w:val="yellow"/>
        </w:rPr>
        <w:t xml:space="preserve">dla zapowiedzi wewnątrz pojazdu, w razie trasy czasowo zmienionej wg prac zaplanowanych, musi istnieć możliwość dodatkowego dodania zapowiedzi „trasa czasowo zmieniona” po nazwie przystanku, np. „przystanek </w:t>
      </w:r>
      <w:r w:rsidRPr="004D053C">
        <w:rPr>
          <w:rFonts w:ascii="Calibri" w:hAnsi="Calibri" w:cs="Arial"/>
          <w:i/>
          <w:sz w:val="22"/>
          <w:szCs w:val="22"/>
          <w:highlight w:val="yellow"/>
        </w:rPr>
        <w:t>nazwa Przystanku</w:t>
      </w:r>
      <w:r w:rsidRPr="004D053C">
        <w:rPr>
          <w:rFonts w:ascii="Calibri" w:hAnsi="Calibri" w:cs="Arial"/>
          <w:sz w:val="22"/>
          <w:szCs w:val="22"/>
          <w:highlight w:val="yellow"/>
        </w:rPr>
        <w:t>, trasa czasowo zmieniona”,</w:t>
      </w:r>
    </w:p>
    <w:p w:rsidR="00F21F23" w:rsidRPr="004D053C" w:rsidRDefault="00F21F23" w:rsidP="00210EE7">
      <w:pPr>
        <w:numPr>
          <w:ilvl w:val="0"/>
          <w:numId w:val="27"/>
        </w:numPr>
        <w:ind w:left="1980"/>
        <w:jc w:val="both"/>
        <w:rPr>
          <w:rFonts w:ascii="Calibri" w:hAnsi="Calibri" w:cs="Arial"/>
          <w:sz w:val="22"/>
          <w:szCs w:val="22"/>
          <w:highlight w:val="yellow"/>
        </w:rPr>
      </w:pPr>
      <w:r w:rsidRPr="004D053C">
        <w:rPr>
          <w:rFonts w:ascii="Calibri" w:hAnsi="Calibri" w:cs="Arial"/>
          <w:sz w:val="22"/>
          <w:szCs w:val="22"/>
          <w:highlight w:val="yellow"/>
        </w:rPr>
        <w:t>dla zapowiedzi na zewnątrz pojazdu, w razie trasy czasowo zmienionej wg prac zaplanowanych, musi istnieć możliwość dodatkowego dodania zapowiedzi „trasa czasowo zmieniona” po zapowiedzi o numerze linii i kierunku jazdy tramwaju;</w:t>
      </w:r>
    </w:p>
    <w:p w:rsidR="00F21F23" w:rsidRPr="004D053C" w:rsidRDefault="00F21F23" w:rsidP="00210EE7">
      <w:pPr>
        <w:numPr>
          <w:ilvl w:val="0"/>
          <w:numId w:val="27"/>
        </w:numPr>
        <w:ind w:left="1980"/>
        <w:jc w:val="both"/>
        <w:rPr>
          <w:rFonts w:ascii="Calibri" w:hAnsi="Calibri" w:cs="Arial"/>
          <w:sz w:val="22"/>
          <w:szCs w:val="22"/>
          <w:highlight w:val="yellow"/>
        </w:rPr>
      </w:pPr>
      <w:r w:rsidRPr="004D053C">
        <w:rPr>
          <w:rFonts w:ascii="Calibri" w:hAnsi="Calibri" w:cs="Arial"/>
          <w:sz w:val="22"/>
          <w:szCs w:val="22"/>
          <w:highlight w:val="yellow"/>
        </w:rPr>
        <w:t>musi istnieć możliwość zmiany wielkości stref nadawania zapowiedzi oraz ilości tych stref;</w:t>
      </w:r>
    </w:p>
    <w:p w:rsidR="00F21F23" w:rsidRPr="004D053C" w:rsidRDefault="00F21F23" w:rsidP="00210EE7">
      <w:pPr>
        <w:numPr>
          <w:ilvl w:val="0"/>
          <w:numId w:val="27"/>
        </w:numPr>
        <w:ind w:left="1980"/>
        <w:jc w:val="both"/>
        <w:rPr>
          <w:rFonts w:ascii="Calibri" w:hAnsi="Calibri" w:cs="Arial"/>
          <w:sz w:val="22"/>
          <w:szCs w:val="22"/>
          <w:highlight w:val="yellow"/>
        </w:rPr>
      </w:pPr>
      <w:r w:rsidRPr="004D053C">
        <w:rPr>
          <w:rFonts w:ascii="Calibri" w:hAnsi="Calibri" w:cs="Arial"/>
          <w:sz w:val="22"/>
          <w:szCs w:val="22"/>
          <w:highlight w:val="yellow"/>
        </w:rPr>
        <w:t>informacja wewnątrz tramwaju musi być emitowana w taki sposób, aby po jej usłyszeniu pasażer zdążył opuścić pojazd.</w:t>
      </w:r>
    </w:p>
    <w:p w:rsidR="00F21F23" w:rsidRPr="004D053C" w:rsidRDefault="00F21F23" w:rsidP="00210EE7">
      <w:pPr>
        <w:ind w:left="709"/>
        <w:jc w:val="both"/>
        <w:rPr>
          <w:rFonts w:ascii="Calibri" w:hAnsi="Calibri" w:cs="Arial"/>
          <w:sz w:val="22"/>
          <w:szCs w:val="22"/>
          <w:highlight w:val="yellow"/>
        </w:rPr>
      </w:pPr>
      <w:r w:rsidRPr="004D053C">
        <w:rPr>
          <w:rFonts w:ascii="Calibri" w:hAnsi="Calibri" w:cs="Arial"/>
          <w:sz w:val="22"/>
          <w:szCs w:val="22"/>
          <w:highlight w:val="yellow"/>
        </w:rPr>
        <w:t xml:space="preserve">Niezależnie od powyższych wymagań system zapowiedzi musi być skonstruowany w taki sposób, aby w pełni służył celowi, do którego jest przeznaczony, tzn. że każda zapowiedź musi rozpocząć się i zakończyć w takim momencie, jak również musi być nadawana z takim wyprzedzeniem, aby pasażer, który chce opuścić pojazd mógł to uczynić bezpiecznie, </w:t>
      </w:r>
      <w:r w:rsidRPr="004D053C">
        <w:rPr>
          <w:rFonts w:ascii="Calibri" w:hAnsi="Calibri" w:cs="Arial"/>
          <w:sz w:val="22"/>
          <w:szCs w:val="22"/>
          <w:highlight w:val="yellow"/>
        </w:rPr>
        <w:br/>
        <w:t>jak również pasażer, który chce wsiąść do pojazdu mógł to uczynić bezpiecznie.</w:t>
      </w:r>
    </w:p>
    <w:p w:rsidR="00F21F23" w:rsidRPr="004D053C" w:rsidRDefault="00F21F23" w:rsidP="00210EE7">
      <w:pPr>
        <w:ind w:left="709"/>
        <w:jc w:val="both"/>
        <w:rPr>
          <w:rFonts w:ascii="Calibri" w:hAnsi="Calibri" w:cs="Arial"/>
          <w:sz w:val="22"/>
          <w:szCs w:val="22"/>
          <w:highlight w:val="yellow"/>
        </w:rPr>
      </w:pPr>
      <w:r w:rsidRPr="004D053C">
        <w:rPr>
          <w:rFonts w:ascii="Calibri" w:hAnsi="Calibri" w:cs="Arial"/>
          <w:sz w:val="22"/>
          <w:szCs w:val="22"/>
          <w:highlight w:val="yellow"/>
        </w:rPr>
        <w:t>Jakakolwiek zmiana trasy przejazdu tramwaju (np. ominięcie przystanku) nie może powodować na pozostałych przystankach emitowania błędnej informacji głosowej. Dane lokalizacyjne przystanków (współrzędne GPS) dla całego miasta Bydgoszczy (w układzie podstawowym) podane zostaną przez Zamawiającego. Zamawiający dostarczy Wykonawcy przystankową bazę danych w formie pliku Excel. W bazie danych znajdować się będą numery przystanków wraz</w:t>
      </w:r>
      <w:r>
        <w:rPr>
          <w:rFonts w:ascii="Calibri" w:hAnsi="Calibri" w:cs="Arial"/>
          <w:sz w:val="22"/>
          <w:szCs w:val="22"/>
          <w:highlight w:val="yellow"/>
        </w:rPr>
        <w:t xml:space="preserve"> </w:t>
      </w:r>
      <w:r w:rsidRPr="004D053C">
        <w:rPr>
          <w:rFonts w:ascii="Calibri" w:hAnsi="Calibri" w:cs="Arial"/>
          <w:sz w:val="22"/>
          <w:szCs w:val="22"/>
          <w:highlight w:val="yellow"/>
        </w:rPr>
        <w:t xml:space="preserve">z przypisanymi do nich nazwami i współrzędnymi geograficznymi. Wykonawca na podstawie numerów przystanków i bazy danych musi przyporządkować odpowiednie współrzędne geograficzne przystankom na trasie. Powyższe dane zostaną dostarczone Wykonawcy w sposób uzgodniony z Zamawiającym. </w:t>
      </w:r>
    </w:p>
    <w:p w:rsidR="00F21F23" w:rsidRPr="004D053C" w:rsidRDefault="00F21F23" w:rsidP="00210EE7">
      <w:pPr>
        <w:ind w:left="709"/>
        <w:jc w:val="both"/>
        <w:rPr>
          <w:rFonts w:ascii="Calibri" w:hAnsi="Calibri" w:cs="Arial"/>
          <w:sz w:val="22"/>
          <w:szCs w:val="22"/>
          <w:highlight w:val="yellow"/>
        </w:rPr>
      </w:pPr>
      <w:r w:rsidRPr="004D053C">
        <w:rPr>
          <w:rFonts w:ascii="Calibri" w:hAnsi="Calibri" w:cs="Arial"/>
          <w:sz w:val="22"/>
          <w:szCs w:val="22"/>
          <w:highlight w:val="yellow"/>
        </w:rPr>
        <w:t xml:space="preserve">System zapowiedzi musi umożliwiać aktualizację bazy danych przez Operatora w każdej sytuacji zmiany trasy przejazdu tramwaju. </w:t>
      </w:r>
    </w:p>
    <w:p w:rsidR="00F21F23" w:rsidRPr="004D053C" w:rsidRDefault="00F21F23" w:rsidP="00210EE7">
      <w:pPr>
        <w:ind w:left="709"/>
        <w:jc w:val="both"/>
        <w:rPr>
          <w:rFonts w:ascii="Calibri" w:hAnsi="Calibri" w:cs="Arial"/>
          <w:sz w:val="22"/>
          <w:szCs w:val="22"/>
          <w:highlight w:val="yellow"/>
        </w:rPr>
      </w:pPr>
      <w:r w:rsidRPr="004D053C">
        <w:rPr>
          <w:rFonts w:ascii="Calibri" w:hAnsi="Calibri" w:cs="Arial"/>
          <w:sz w:val="22"/>
          <w:szCs w:val="22"/>
          <w:highlight w:val="yellow"/>
        </w:rPr>
        <w:t xml:space="preserve">Zamawiający zastrzega sobie prawo do zmiany formy dostarczanej bazy danych, na bazę danych udostępnianą za pomocą strony internetowej. </w:t>
      </w:r>
    </w:p>
    <w:p w:rsidR="00F21F23" w:rsidRPr="004D053C" w:rsidRDefault="00F21F23" w:rsidP="00210EE7">
      <w:pPr>
        <w:ind w:left="709"/>
        <w:jc w:val="both"/>
        <w:rPr>
          <w:rFonts w:ascii="Calibri" w:hAnsi="Calibri" w:cs="Arial"/>
          <w:sz w:val="22"/>
          <w:szCs w:val="22"/>
          <w:highlight w:val="yellow"/>
        </w:rPr>
      </w:pPr>
      <w:r w:rsidRPr="004D053C">
        <w:rPr>
          <w:rFonts w:ascii="Calibri" w:hAnsi="Calibri" w:cs="Arial"/>
          <w:sz w:val="22"/>
          <w:szCs w:val="22"/>
          <w:highlight w:val="yellow"/>
        </w:rPr>
        <w:t>Głośniki wewnętrzne (min. 8 szt. w tramwaju długim i min. 6 szt. w tramwaju krótkim) muszą zapewniać dobrą słyszalność emitowanych w czasie jazdy komunikatów. Głośniki zewnętrzne (min. po jednym głośniku przy każdych drzwiach podwójnych) nie mogą wystawać poza poszycie zewnętrzne tramwaju i muszą być odporne na zewnętrzne warunki atmosferyczne.”</w:t>
      </w:r>
    </w:p>
    <w:p w:rsidR="00F21F23" w:rsidRPr="004D053C" w:rsidRDefault="00F21F23" w:rsidP="000A2A3A">
      <w:pPr>
        <w:ind w:left="709"/>
        <w:jc w:val="both"/>
        <w:rPr>
          <w:rFonts w:ascii="Calibri" w:hAnsi="Calibri" w:cs="Arial"/>
          <w:sz w:val="22"/>
          <w:szCs w:val="22"/>
        </w:rPr>
      </w:pPr>
      <w:r w:rsidRPr="004D053C">
        <w:rPr>
          <w:rFonts w:ascii="Calibri" w:hAnsi="Calibri" w:cs="Arial"/>
          <w:sz w:val="22"/>
          <w:szCs w:val="22"/>
          <w:highlight w:val="yellow"/>
        </w:rPr>
        <w:t>Rodzaje, sekwencje oraz dopuszczone przez Zamawiającego treści wyświetlanych informacji na tablicach elektronicznych, w które tramwaje muszą być wyposażone opisane zostały szczegółowo w §7 Załącznika nr 1 do Wymagań T-E.”</w:t>
      </w:r>
    </w:p>
    <w:p w:rsidR="00F21F23" w:rsidRDefault="00F21F23" w:rsidP="005A00A3">
      <w:pPr>
        <w:ind w:left="567"/>
        <w:jc w:val="both"/>
        <w:rPr>
          <w:rFonts w:ascii="Calibri" w:hAnsi="Calibri"/>
          <w:i/>
          <w:color w:val="0000CC"/>
          <w:sz w:val="22"/>
          <w:szCs w:val="22"/>
        </w:rPr>
      </w:pPr>
    </w:p>
    <w:p w:rsidR="00F21F23" w:rsidRPr="006A39EB" w:rsidRDefault="00F21F23" w:rsidP="003772F0">
      <w:pPr>
        <w:tabs>
          <w:tab w:val="left" w:pos="567"/>
        </w:tabs>
        <w:spacing w:before="60" w:after="60"/>
        <w:ind w:firstLine="567"/>
        <w:jc w:val="both"/>
        <w:rPr>
          <w:rFonts w:ascii="Calibri" w:hAnsi="Calibri"/>
          <w:b/>
          <w:sz w:val="22"/>
          <w:szCs w:val="22"/>
        </w:rPr>
      </w:pPr>
      <w:r>
        <w:rPr>
          <w:rFonts w:ascii="Calibri" w:hAnsi="Calibri"/>
          <w:b/>
          <w:sz w:val="22"/>
          <w:szCs w:val="22"/>
        </w:rPr>
        <w:t>Pytanie nr IV/36</w:t>
      </w:r>
    </w:p>
    <w:p w:rsidR="00F21F23" w:rsidRPr="000A0E21" w:rsidRDefault="00F21F23" w:rsidP="000A0E21">
      <w:pPr>
        <w:shd w:val="clear" w:color="auto" w:fill="FFFFFF"/>
        <w:tabs>
          <w:tab w:val="left" w:pos="-5103"/>
        </w:tabs>
        <w:ind w:left="567"/>
        <w:jc w:val="both"/>
        <w:rPr>
          <w:rFonts w:ascii="Calibri" w:hAnsi="Calibri"/>
          <w:b/>
          <w:sz w:val="22"/>
          <w:szCs w:val="22"/>
        </w:rPr>
      </w:pPr>
      <w:r w:rsidRPr="000A0E21">
        <w:rPr>
          <w:rFonts w:ascii="Calibri" w:hAnsi="Calibri"/>
          <w:b/>
          <w:sz w:val="22"/>
          <w:szCs w:val="22"/>
        </w:rPr>
        <w:t>WYPOSAŻENIE I OZNAKOWANIE TABORU TRAMWAJOWEGO ORAZ OBSŁUGA URZĄ</w:t>
      </w:r>
      <w:r>
        <w:rPr>
          <w:rFonts w:ascii="Calibri" w:hAnsi="Calibri"/>
          <w:b/>
          <w:sz w:val="22"/>
          <w:szCs w:val="22"/>
        </w:rPr>
        <w:t>D</w:t>
      </w:r>
      <w:r w:rsidRPr="000A0E21">
        <w:rPr>
          <w:rFonts w:ascii="Calibri" w:hAnsi="Calibri"/>
          <w:b/>
          <w:sz w:val="22"/>
          <w:szCs w:val="22"/>
        </w:rPr>
        <w:t xml:space="preserve">ZEŃ KASUJĄCYCH (ZAŁĄCZNIK NR 1 DO WYMAGAŃ T-E) - §7 </w:t>
      </w:r>
    </w:p>
    <w:p w:rsidR="00F21F23" w:rsidRPr="00565472" w:rsidRDefault="00F21F23" w:rsidP="00565472">
      <w:pPr>
        <w:shd w:val="clear" w:color="auto" w:fill="FFFFFF"/>
        <w:tabs>
          <w:tab w:val="left" w:pos="-5103"/>
        </w:tabs>
        <w:ind w:left="567"/>
        <w:jc w:val="both"/>
        <w:rPr>
          <w:rFonts w:ascii="Calibri" w:hAnsi="Calibri"/>
          <w:sz w:val="22"/>
          <w:szCs w:val="22"/>
        </w:rPr>
      </w:pPr>
      <w:r w:rsidRPr="00565472">
        <w:rPr>
          <w:rFonts w:ascii="Calibri" w:hAnsi="Calibri"/>
          <w:sz w:val="22"/>
          <w:szCs w:val="22"/>
        </w:rPr>
        <w:t>Wnioskujemy o możliwość zastosowania otablicowania spójnego z obecnie stosowanym na pojazdach niskopodłogowych wprowadzonych do eksploatacji w Bydgoszczy po roku 2015, tj:</w:t>
      </w:r>
    </w:p>
    <w:p w:rsidR="00F21F23" w:rsidRPr="00565472" w:rsidRDefault="00F21F23" w:rsidP="00E53185">
      <w:pPr>
        <w:numPr>
          <w:ilvl w:val="0"/>
          <w:numId w:val="5"/>
        </w:numPr>
        <w:spacing w:line="276" w:lineRule="auto"/>
        <w:ind w:left="851" w:hanging="284"/>
        <w:contextualSpacing/>
        <w:jc w:val="both"/>
        <w:rPr>
          <w:rFonts w:ascii="Calibri" w:hAnsi="Calibri"/>
          <w:sz w:val="22"/>
          <w:szCs w:val="22"/>
        </w:rPr>
      </w:pPr>
      <w:r w:rsidRPr="00565472">
        <w:rPr>
          <w:rFonts w:ascii="Calibri" w:hAnsi="Calibri"/>
          <w:sz w:val="22"/>
          <w:szCs w:val="22"/>
        </w:rPr>
        <w:t xml:space="preserve">czołowa – typu LED 24x144, </w:t>
      </w:r>
    </w:p>
    <w:p w:rsidR="00F21F23" w:rsidRPr="00565472" w:rsidRDefault="00F21F23" w:rsidP="00E53185">
      <w:pPr>
        <w:numPr>
          <w:ilvl w:val="0"/>
          <w:numId w:val="5"/>
        </w:numPr>
        <w:spacing w:line="276" w:lineRule="auto"/>
        <w:ind w:left="851" w:hanging="284"/>
        <w:contextualSpacing/>
        <w:jc w:val="both"/>
        <w:rPr>
          <w:rFonts w:ascii="Calibri" w:hAnsi="Calibri"/>
          <w:sz w:val="22"/>
          <w:szCs w:val="22"/>
        </w:rPr>
      </w:pPr>
      <w:r w:rsidRPr="00565472">
        <w:rPr>
          <w:rFonts w:ascii="Calibri" w:hAnsi="Calibri"/>
          <w:sz w:val="22"/>
          <w:szCs w:val="22"/>
        </w:rPr>
        <w:t>boczna zewnętrzna typu LED 144x24,</w:t>
      </w:r>
    </w:p>
    <w:p w:rsidR="00F21F23" w:rsidRPr="00565472" w:rsidRDefault="00F21F23" w:rsidP="00E53185">
      <w:pPr>
        <w:numPr>
          <w:ilvl w:val="0"/>
          <w:numId w:val="5"/>
        </w:numPr>
        <w:spacing w:line="276" w:lineRule="auto"/>
        <w:ind w:left="851" w:hanging="284"/>
        <w:contextualSpacing/>
        <w:jc w:val="both"/>
        <w:rPr>
          <w:rFonts w:ascii="Calibri" w:hAnsi="Calibri"/>
          <w:sz w:val="22"/>
          <w:szCs w:val="22"/>
        </w:rPr>
      </w:pPr>
      <w:r w:rsidRPr="00565472">
        <w:rPr>
          <w:rFonts w:ascii="Calibri" w:hAnsi="Calibri"/>
          <w:sz w:val="22"/>
          <w:szCs w:val="22"/>
        </w:rPr>
        <w:t>tylna zewnętrzna typu LED 64x48,</w:t>
      </w:r>
    </w:p>
    <w:p w:rsidR="00F21F23" w:rsidRPr="00565472" w:rsidRDefault="00F21F23" w:rsidP="00E53185">
      <w:pPr>
        <w:numPr>
          <w:ilvl w:val="0"/>
          <w:numId w:val="5"/>
        </w:numPr>
        <w:spacing w:line="276" w:lineRule="auto"/>
        <w:ind w:left="851" w:hanging="284"/>
        <w:contextualSpacing/>
        <w:jc w:val="both"/>
        <w:rPr>
          <w:rFonts w:ascii="Calibri" w:hAnsi="Calibri"/>
          <w:sz w:val="22"/>
          <w:szCs w:val="22"/>
        </w:rPr>
      </w:pPr>
      <w:r w:rsidRPr="00565472">
        <w:rPr>
          <w:rFonts w:ascii="Calibri" w:hAnsi="Calibri"/>
          <w:sz w:val="22"/>
          <w:szCs w:val="22"/>
        </w:rPr>
        <w:t>wewnętrzna boczna LCD TFT 43”,</w:t>
      </w:r>
    </w:p>
    <w:p w:rsidR="00F21F23" w:rsidRPr="00565472" w:rsidRDefault="00F21F23" w:rsidP="00E53185">
      <w:pPr>
        <w:numPr>
          <w:ilvl w:val="0"/>
          <w:numId w:val="5"/>
        </w:numPr>
        <w:spacing w:line="276" w:lineRule="auto"/>
        <w:ind w:left="851" w:hanging="284"/>
        <w:contextualSpacing/>
        <w:jc w:val="both"/>
        <w:rPr>
          <w:rFonts w:ascii="Calibri" w:hAnsi="Calibri"/>
          <w:sz w:val="22"/>
          <w:szCs w:val="22"/>
        </w:rPr>
      </w:pPr>
      <w:r w:rsidRPr="00565472">
        <w:rPr>
          <w:rFonts w:ascii="Calibri" w:hAnsi="Calibri"/>
          <w:sz w:val="22"/>
          <w:szCs w:val="22"/>
        </w:rPr>
        <w:t>wewnętrzna górna LCD TFT 23”,</w:t>
      </w:r>
    </w:p>
    <w:p w:rsidR="00F21F23" w:rsidRPr="00565472" w:rsidRDefault="00F21F23" w:rsidP="000A2A3A">
      <w:pPr>
        <w:numPr>
          <w:ilvl w:val="0"/>
          <w:numId w:val="5"/>
        </w:numPr>
        <w:spacing w:line="276" w:lineRule="auto"/>
        <w:ind w:left="851" w:hanging="284"/>
        <w:contextualSpacing/>
        <w:jc w:val="both"/>
        <w:rPr>
          <w:rFonts w:ascii="Calibri" w:hAnsi="Calibri"/>
          <w:sz w:val="22"/>
          <w:szCs w:val="22"/>
        </w:rPr>
      </w:pPr>
      <w:r w:rsidRPr="00565472">
        <w:rPr>
          <w:rFonts w:ascii="Calibri" w:hAnsi="Calibri"/>
          <w:sz w:val="22"/>
          <w:szCs w:val="22"/>
        </w:rPr>
        <w:t>boczna zewnętrzna przeznaczona dla osób niedowidzących typu LED 64x48</w:t>
      </w:r>
    </w:p>
    <w:p w:rsidR="00F21F23" w:rsidRPr="00565472" w:rsidRDefault="00F21F23" w:rsidP="00565472">
      <w:pPr>
        <w:shd w:val="clear" w:color="auto" w:fill="FFFFFF"/>
        <w:tabs>
          <w:tab w:val="left" w:pos="-5103"/>
        </w:tabs>
        <w:ind w:left="567"/>
        <w:jc w:val="both"/>
        <w:rPr>
          <w:rFonts w:ascii="Calibri" w:hAnsi="Calibri"/>
          <w:sz w:val="22"/>
          <w:szCs w:val="22"/>
        </w:rPr>
      </w:pPr>
      <w:r w:rsidRPr="00565472">
        <w:rPr>
          <w:rFonts w:ascii="Calibri" w:hAnsi="Calibri"/>
          <w:sz w:val="22"/>
          <w:szCs w:val="22"/>
        </w:rPr>
        <w:t>Dodatkowo wnioskujemy o możliwość zastosowania interfejsu Ethernet w monitorach typu LCD TFT.</w:t>
      </w:r>
    </w:p>
    <w:p w:rsidR="00F21F23" w:rsidRPr="00914DA4" w:rsidRDefault="00F21F23" w:rsidP="005A00A3">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0A2A3A" w:rsidRDefault="00F21F23" w:rsidP="000A2A3A">
      <w:pPr>
        <w:ind w:left="567"/>
        <w:jc w:val="both"/>
        <w:rPr>
          <w:rFonts w:ascii="Calibri" w:hAnsi="Calibri" w:cs="Arial"/>
          <w:b/>
          <w:color w:val="0000FF"/>
          <w:sz w:val="22"/>
          <w:szCs w:val="22"/>
        </w:rPr>
      </w:pPr>
      <w:r w:rsidRPr="000A2A3A">
        <w:rPr>
          <w:rFonts w:ascii="Calibri" w:hAnsi="Calibri" w:cs="Arial"/>
          <w:color w:val="0000FF"/>
          <w:sz w:val="22"/>
          <w:szCs w:val="22"/>
        </w:rPr>
        <w:t xml:space="preserve">Zamawiający dopuszcza możliwość zastosowania otablicowania wskazanego przez Wykonawcę oraz interfejsu Ethernet w monitorach typu LCD TFT. </w:t>
      </w:r>
    </w:p>
    <w:p w:rsidR="00F21F23" w:rsidRDefault="00F21F23" w:rsidP="005A00A3">
      <w:pPr>
        <w:ind w:left="567"/>
        <w:jc w:val="both"/>
        <w:rPr>
          <w:rFonts w:ascii="Calibri" w:hAnsi="Calibri"/>
          <w:i/>
          <w:color w:val="0000CC"/>
          <w:sz w:val="22"/>
          <w:szCs w:val="22"/>
        </w:rPr>
      </w:pPr>
    </w:p>
    <w:p w:rsidR="00F21F23" w:rsidRPr="006A39EB" w:rsidRDefault="00F21F23" w:rsidP="003772F0">
      <w:pPr>
        <w:tabs>
          <w:tab w:val="left" w:pos="567"/>
        </w:tabs>
        <w:spacing w:before="60" w:after="60"/>
        <w:ind w:firstLine="567"/>
        <w:jc w:val="both"/>
        <w:rPr>
          <w:rFonts w:ascii="Calibri" w:hAnsi="Calibri"/>
          <w:b/>
          <w:sz w:val="22"/>
          <w:szCs w:val="22"/>
        </w:rPr>
      </w:pPr>
      <w:r w:rsidRPr="003F31DF">
        <w:rPr>
          <w:rFonts w:ascii="Calibri" w:hAnsi="Calibri"/>
          <w:b/>
          <w:sz w:val="22"/>
          <w:szCs w:val="22"/>
        </w:rPr>
        <w:t>Pytanie nr IV/37</w:t>
      </w:r>
    </w:p>
    <w:p w:rsidR="00F21F23" w:rsidRPr="000A0E21" w:rsidRDefault="00F21F23" w:rsidP="000A0E21">
      <w:pPr>
        <w:shd w:val="clear" w:color="auto" w:fill="FFFFFF"/>
        <w:tabs>
          <w:tab w:val="left" w:pos="-5103"/>
        </w:tabs>
        <w:ind w:left="567"/>
        <w:jc w:val="both"/>
        <w:rPr>
          <w:rFonts w:ascii="Calibri" w:hAnsi="Calibri"/>
          <w:b/>
          <w:sz w:val="22"/>
          <w:szCs w:val="22"/>
        </w:rPr>
      </w:pPr>
      <w:r w:rsidRPr="000A0E21">
        <w:rPr>
          <w:rFonts w:ascii="Calibri" w:hAnsi="Calibri"/>
          <w:b/>
          <w:sz w:val="22"/>
          <w:szCs w:val="22"/>
        </w:rPr>
        <w:t>WYPOSAŻENIE I OZNAKOWANIE TABORU TRAMWAJOWEGO ORAZ OBSŁUGA URZĄ</w:t>
      </w:r>
      <w:r>
        <w:rPr>
          <w:rFonts w:ascii="Calibri" w:hAnsi="Calibri"/>
          <w:b/>
          <w:sz w:val="22"/>
          <w:szCs w:val="22"/>
        </w:rPr>
        <w:t>D</w:t>
      </w:r>
      <w:r w:rsidRPr="000A0E21">
        <w:rPr>
          <w:rFonts w:ascii="Calibri" w:hAnsi="Calibri"/>
          <w:b/>
          <w:sz w:val="22"/>
          <w:szCs w:val="22"/>
        </w:rPr>
        <w:t xml:space="preserve">ZEŃ KASUJĄCYCH (ZAŁĄCZNIK NR 1 DO WYMAGAŃ T-E) - §9 </w:t>
      </w:r>
    </w:p>
    <w:p w:rsidR="00F21F23" w:rsidRPr="00565472" w:rsidRDefault="00F21F23" w:rsidP="00565472">
      <w:pPr>
        <w:shd w:val="clear" w:color="auto" w:fill="FFFFFF"/>
        <w:tabs>
          <w:tab w:val="left" w:pos="-5103"/>
        </w:tabs>
        <w:ind w:left="567"/>
        <w:jc w:val="both"/>
        <w:rPr>
          <w:rFonts w:ascii="Calibri" w:hAnsi="Calibri"/>
          <w:sz w:val="22"/>
          <w:szCs w:val="22"/>
        </w:rPr>
      </w:pPr>
      <w:r w:rsidRPr="00565472">
        <w:rPr>
          <w:rFonts w:ascii="Calibri" w:hAnsi="Calibri"/>
          <w:sz w:val="22"/>
          <w:szCs w:val="22"/>
        </w:rPr>
        <w:t xml:space="preserve">Wskazane przez Zamawiającego parametry, po których mają być wyszukiwać materiały wideo są na tyle ogólne, iż wyszukanie zadanego materiału będzie bardzo utrudnione. </w:t>
      </w:r>
    </w:p>
    <w:p w:rsidR="00F21F23" w:rsidRPr="00565472" w:rsidRDefault="00F21F23" w:rsidP="00565472">
      <w:pPr>
        <w:shd w:val="clear" w:color="auto" w:fill="FFFFFF"/>
        <w:tabs>
          <w:tab w:val="left" w:pos="-5103"/>
        </w:tabs>
        <w:ind w:left="567"/>
        <w:jc w:val="both"/>
        <w:rPr>
          <w:rFonts w:ascii="Calibri" w:hAnsi="Calibri"/>
          <w:sz w:val="22"/>
          <w:szCs w:val="22"/>
        </w:rPr>
      </w:pPr>
      <w:r w:rsidRPr="00565472">
        <w:rPr>
          <w:rFonts w:ascii="Calibri" w:hAnsi="Calibri"/>
          <w:sz w:val="22"/>
          <w:szCs w:val="22"/>
        </w:rPr>
        <w:t>W związku z powyższym proponujemy metodę definiowania podczas zakładania zadania do zgrania materiału z danego pojazdu:</w:t>
      </w:r>
    </w:p>
    <w:p w:rsidR="00F21F23" w:rsidRPr="00565472" w:rsidRDefault="00F21F23" w:rsidP="00565472">
      <w:pPr>
        <w:shd w:val="clear" w:color="auto" w:fill="FFFFFF"/>
        <w:tabs>
          <w:tab w:val="left" w:pos="-5103"/>
        </w:tabs>
        <w:ind w:left="567"/>
        <w:jc w:val="both"/>
        <w:rPr>
          <w:rFonts w:ascii="Calibri" w:hAnsi="Calibri"/>
          <w:sz w:val="22"/>
          <w:szCs w:val="22"/>
        </w:rPr>
      </w:pPr>
      <w:r>
        <w:rPr>
          <w:rFonts w:ascii="Calibri" w:hAnsi="Calibri"/>
          <w:sz w:val="22"/>
          <w:szCs w:val="22"/>
        </w:rPr>
        <w:t>- numer taboru</w:t>
      </w:r>
    </w:p>
    <w:p w:rsidR="00F21F23" w:rsidRPr="00565472" w:rsidRDefault="00F21F23" w:rsidP="00565472">
      <w:pPr>
        <w:shd w:val="clear" w:color="auto" w:fill="FFFFFF"/>
        <w:tabs>
          <w:tab w:val="left" w:pos="-5103"/>
        </w:tabs>
        <w:ind w:left="567"/>
        <w:jc w:val="both"/>
        <w:rPr>
          <w:rFonts w:ascii="Calibri" w:hAnsi="Calibri"/>
          <w:sz w:val="22"/>
          <w:szCs w:val="22"/>
        </w:rPr>
      </w:pPr>
      <w:r w:rsidRPr="00565472">
        <w:rPr>
          <w:rFonts w:ascii="Calibri" w:hAnsi="Calibri"/>
          <w:sz w:val="22"/>
          <w:szCs w:val="22"/>
        </w:rPr>
        <w:t>- kamera</w:t>
      </w:r>
    </w:p>
    <w:p w:rsidR="00F21F23" w:rsidRPr="00565472" w:rsidRDefault="00F21F23" w:rsidP="00565472">
      <w:pPr>
        <w:shd w:val="clear" w:color="auto" w:fill="FFFFFF"/>
        <w:tabs>
          <w:tab w:val="left" w:pos="-5103"/>
        </w:tabs>
        <w:ind w:left="567"/>
        <w:jc w:val="both"/>
        <w:rPr>
          <w:rFonts w:ascii="Calibri" w:hAnsi="Calibri"/>
          <w:sz w:val="22"/>
          <w:szCs w:val="22"/>
        </w:rPr>
      </w:pPr>
      <w:r w:rsidRPr="00565472">
        <w:rPr>
          <w:rFonts w:ascii="Calibri" w:hAnsi="Calibri"/>
          <w:sz w:val="22"/>
          <w:szCs w:val="22"/>
        </w:rPr>
        <w:t>- data rozpoczęcia nagrania</w:t>
      </w:r>
    </w:p>
    <w:p w:rsidR="00F21F23" w:rsidRPr="00565472" w:rsidRDefault="00F21F23" w:rsidP="00565472">
      <w:pPr>
        <w:shd w:val="clear" w:color="auto" w:fill="FFFFFF"/>
        <w:tabs>
          <w:tab w:val="left" w:pos="-5103"/>
        </w:tabs>
        <w:ind w:left="567"/>
        <w:jc w:val="both"/>
        <w:rPr>
          <w:rFonts w:ascii="Calibri" w:hAnsi="Calibri"/>
          <w:sz w:val="22"/>
          <w:szCs w:val="22"/>
        </w:rPr>
      </w:pPr>
      <w:r w:rsidRPr="00565472">
        <w:rPr>
          <w:rFonts w:ascii="Calibri" w:hAnsi="Calibri"/>
          <w:sz w:val="22"/>
          <w:szCs w:val="22"/>
        </w:rPr>
        <w:t>- data zakończenia nagrania</w:t>
      </w:r>
    </w:p>
    <w:p w:rsidR="00F21F23" w:rsidRPr="00565472" w:rsidRDefault="00F21F23" w:rsidP="00565472">
      <w:pPr>
        <w:shd w:val="clear" w:color="auto" w:fill="FFFFFF"/>
        <w:tabs>
          <w:tab w:val="left" w:pos="-5103"/>
        </w:tabs>
        <w:ind w:left="567"/>
        <w:jc w:val="both"/>
        <w:rPr>
          <w:rFonts w:ascii="Calibri" w:hAnsi="Calibri"/>
          <w:sz w:val="22"/>
          <w:szCs w:val="22"/>
        </w:rPr>
      </w:pPr>
      <w:r w:rsidRPr="00565472">
        <w:rPr>
          <w:rFonts w:ascii="Calibri" w:hAnsi="Calibri"/>
          <w:sz w:val="22"/>
          <w:szCs w:val="22"/>
        </w:rPr>
        <w:t xml:space="preserve">W związku z powyższym wnioskujemy o akceptacją zaproponowanej metody wyszukiwania zadanego materiału video. </w:t>
      </w:r>
    </w:p>
    <w:p w:rsidR="00F21F23" w:rsidRPr="00914DA4" w:rsidRDefault="00F21F23" w:rsidP="005A00A3">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3F31DF" w:rsidRDefault="00F21F23" w:rsidP="000A2A3A">
      <w:pPr>
        <w:ind w:left="567"/>
        <w:jc w:val="both"/>
        <w:rPr>
          <w:rFonts w:ascii="Calibri" w:hAnsi="Calibri" w:cs="Arial"/>
          <w:sz w:val="22"/>
          <w:szCs w:val="22"/>
        </w:rPr>
      </w:pPr>
      <w:r w:rsidRPr="003F31DF">
        <w:rPr>
          <w:rFonts w:ascii="Calibri" w:hAnsi="Calibri" w:cs="Arial"/>
          <w:sz w:val="22"/>
          <w:szCs w:val="22"/>
          <w:highlight w:val="yellow"/>
        </w:rPr>
        <w:t xml:space="preserve">Zamawiający akceptuje zaproponowaną metodę wyszukiwania zadanego materiału video. </w:t>
      </w:r>
      <w:r w:rsidRPr="002678BE">
        <w:rPr>
          <w:rFonts w:ascii="Calibri" w:hAnsi="Calibri"/>
          <w:sz w:val="22"/>
          <w:szCs w:val="22"/>
          <w:highlight w:val="yellow"/>
        </w:rPr>
        <w:t>W związku</w:t>
      </w:r>
      <w:r w:rsidRPr="003F31DF">
        <w:rPr>
          <w:rFonts w:ascii="Calibri" w:hAnsi="Calibri" w:cs="Arial"/>
          <w:sz w:val="22"/>
          <w:szCs w:val="22"/>
          <w:highlight w:val="yellow"/>
        </w:rPr>
        <w:t xml:space="preserve"> z tym Zamawiający w §</w:t>
      </w:r>
      <w:r>
        <w:rPr>
          <w:rFonts w:ascii="Calibri" w:hAnsi="Calibri" w:cs="Arial"/>
          <w:sz w:val="22"/>
          <w:szCs w:val="22"/>
          <w:highlight w:val="yellow"/>
        </w:rPr>
        <w:t xml:space="preserve"> </w:t>
      </w:r>
      <w:r w:rsidRPr="003F31DF">
        <w:rPr>
          <w:rFonts w:ascii="Calibri" w:hAnsi="Calibri" w:cs="Arial"/>
          <w:sz w:val="22"/>
          <w:szCs w:val="22"/>
          <w:highlight w:val="yellow"/>
        </w:rPr>
        <w:t>9</w:t>
      </w:r>
      <w:r>
        <w:rPr>
          <w:rFonts w:ascii="Calibri" w:hAnsi="Calibri" w:cs="Arial"/>
          <w:sz w:val="22"/>
          <w:szCs w:val="22"/>
          <w:highlight w:val="yellow"/>
        </w:rPr>
        <w:t xml:space="preserve"> w załączniku Nr 1 do Wymagań T-E,</w:t>
      </w:r>
      <w:r w:rsidRPr="003F31DF">
        <w:rPr>
          <w:rFonts w:ascii="Calibri" w:hAnsi="Calibri" w:cs="Arial"/>
          <w:sz w:val="22"/>
          <w:szCs w:val="22"/>
          <w:highlight w:val="yellow"/>
        </w:rPr>
        <w:t xml:space="preserve"> dokonuje zmiany zapisu o treści; „przeglądanie materiałów według różnych kryteriów: daty, czasu, numeru kamery, numeru linii, kierunku, przystanku; możliwość przeglądania obrazu w przedziale czasu…” na zapis o treści: „przeglądanie materiałów według różnych kryteriów: numeru taboru, kamery, daty rozpoczęcia nagrania, daty zakończenia nagrania”.</w:t>
      </w:r>
    </w:p>
    <w:p w:rsidR="00F21F23" w:rsidRDefault="00F21F23" w:rsidP="005A00A3">
      <w:pPr>
        <w:ind w:left="567"/>
        <w:jc w:val="both"/>
        <w:rPr>
          <w:rFonts w:ascii="Calibri" w:hAnsi="Calibri"/>
          <w:i/>
          <w:color w:val="0000CC"/>
          <w:sz w:val="22"/>
          <w:szCs w:val="22"/>
        </w:rPr>
      </w:pPr>
    </w:p>
    <w:p w:rsidR="00F21F23" w:rsidRPr="006A39EB" w:rsidRDefault="00F21F23" w:rsidP="003772F0">
      <w:pPr>
        <w:tabs>
          <w:tab w:val="left" w:pos="567"/>
        </w:tabs>
        <w:spacing w:before="60" w:after="60"/>
        <w:ind w:firstLine="567"/>
        <w:jc w:val="both"/>
        <w:rPr>
          <w:rFonts w:ascii="Calibri" w:hAnsi="Calibri"/>
          <w:b/>
          <w:sz w:val="22"/>
          <w:szCs w:val="22"/>
        </w:rPr>
      </w:pPr>
      <w:r w:rsidRPr="003F31DF">
        <w:rPr>
          <w:rFonts w:ascii="Calibri" w:hAnsi="Calibri"/>
          <w:b/>
          <w:sz w:val="22"/>
          <w:szCs w:val="22"/>
        </w:rPr>
        <w:t>Pytanie nr IV/38</w:t>
      </w:r>
    </w:p>
    <w:p w:rsidR="00F21F23" w:rsidRPr="000A0E21" w:rsidRDefault="00F21F23" w:rsidP="000A0E21">
      <w:pPr>
        <w:shd w:val="clear" w:color="auto" w:fill="FFFFFF"/>
        <w:tabs>
          <w:tab w:val="left" w:pos="-5103"/>
        </w:tabs>
        <w:ind w:left="567"/>
        <w:jc w:val="both"/>
        <w:rPr>
          <w:rFonts w:ascii="Calibri" w:hAnsi="Calibri"/>
          <w:b/>
          <w:sz w:val="22"/>
          <w:szCs w:val="22"/>
        </w:rPr>
      </w:pPr>
      <w:r w:rsidRPr="000A0E21">
        <w:rPr>
          <w:rFonts w:ascii="Calibri" w:hAnsi="Calibri"/>
          <w:b/>
          <w:sz w:val="22"/>
          <w:szCs w:val="22"/>
        </w:rPr>
        <w:t>WYPOSAŻENIE I OZNAKOWANIE TABORU TRAMWAJOWEGO ORAZ OBSŁUGA URZĄZEŃ KASUJĄCYCH (ZAŁĄCZNIK NR 1 DO WYMAGAŃ T-E) - § 9 (Wymagania funkcjonalne)  pkt a) kamery</w:t>
      </w:r>
    </w:p>
    <w:p w:rsidR="00F21F23" w:rsidRPr="00565472" w:rsidRDefault="00F21F23" w:rsidP="00565472">
      <w:pPr>
        <w:shd w:val="clear" w:color="auto" w:fill="FFFFFF"/>
        <w:tabs>
          <w:tab w:val="left" w:pos="-5103"/>
        </w:tabs>
        <w:ind w:left="567"/>
        <w:jc w:val="both"/>
        <w:rPr>
          <w:rFonts w:ascii="Calibri" w:hAnsi="Calibri"/>
          <w:sz w:val="22"/>
          <w:szCs w:val="22"/>
        </w:rPr>
      </w:pPr>
      <w:r w:rsidRPr="00565472">
        <w:rPr>
          <w:rFonts w:ascii="Calibri" w:hAnsi="Calibri"/>
          <w:sz w:val="22"/>
          <w:szCs w:val="22"/>
        </w:rPr>
        <w:t>W celu spełnienia wymagań SIWZ, dotyczącego zapewnienia widoczności w całej przestrzeni pasażerskiej, wnioskujemy o możliwość zmiany rozmieszenia ilości kamer wewnętrznych i</w:t>
      </w:r>
      <w:r>
        <w:rPr>
          <w:rFonts w:ascii="Calibri" w:hAnsi="Calibri"/>
          <w:sz w:val="22"/>
          <w:szCs w:val="22"/>
        </w:rPr>
        <w:t> </w:t>
      </w:r>
      <w:r w:rsidRPr="00565472">
        <w:rPr>
          <w:rFonts w:ascii="Calibri" w:hAnsi="Calibri"/>
          <w:sz w:val="22"/>
          <w:szCs w:val="22"/>
        </w:rPr>
        <w:t>zewnętrznych (w ramach wymaganej ogólnej ilości). W związku z tym wnioskujemy o</w:t>
      </w:r>
      <w:r>
        <w:rPr>
          <w:rFonts w:ascii="Calibri" w:hAnsi="Calibri"/>
          <w:sz w:val="22"/>
          <w:szCs w:val="22"/>
        </w:rPr>
        <w:t> </w:t>
      </w:r>
      <w:r w:rsidRPr="00565472">
        <w:rPr>
          <w:rFonts w:ascii="Calibri" w:hAnsi="Calibri"/>
          <w:sz w:val="22"/>
          <w:szCs w:val="22"/>
        </w:rPr>
        <w:t>usunięcie części precyzującej ilość kamer zewnętrznych i wewnętrznych i zapis w treści:</w:t>
      </w:r>
    </w:p>
    <w:p w:rsidR="00F21F23" w:rsidRPr="00565472" w:rsidRDefault="00F21F23" w:rsidP="00E53185">
      <w:pPr>
        <w:numPr>
          <w:ilvl w:val="0"/>
          <w:numId w:val="6"/>
        </w:numPr>
        <w:autoSpaceDE w:val="0"/>
        <w:autoSpaceDN w:val="0"/>
        <w:ind w:left="851" w:right="221" w:hanging="284"/>
        <w:jc w:val="both"/>
        <w:rPr>
          <w:rFonts w:ascii="Calibri" w:hAnsi="Calibri"/>
          <w:sz w:val="22"/>
          <w:szCs w:val="22"/>
        </w:rPr>
      </w:pPr>
      <w:r w:rsidRPr="00565472">
        <w:rPr>
          <w:rFonts w:ascii="Calibri" w:hAnsi="Calibri"/>
          <w:sz w:val="22"/>
          <w:szCs w:val="22"/>
        </w:rPr>
        <w:t xml:space="preserve">kamery: </w:t>
      </w:r>
    </w:p>
    <w:p w:rsidR="00F21F23" w:rsidRPr="00565472" w:rsidRDefault="00F21F23" w:rsidP="00E53185">
      <w:pPr>
        <w:numPr>
          <w:ilvl w:val="0"/>
          <w:numId w:val="7"/>
        </w:numPr>
        <w:autoSpaceDE w:val="0"/>
        <w:autoSpaceDN w:val="0"/>
        <w:ind w:left="1134" w:right="221" w:hanging="283"/>
        <w:jc w:val="both"/>
        <w:rPr>
          <w:rFonts w:ascii="Calibri" w:hAnsi="Calibri"/>
          <w:sz w:val="22"/>
          <w:szCs w:val="22"/>
        </w:rPr>
      </w:pPr>
      <w:r w:rsidRPr="00565472">
        <w:rPr>
          <w:rFonts w:ascii="Calibri" w:hAnsi="Calibri"/>
          <w:sz w:val="22"/>
          <w:szCs w:val="22"/>
        </w:rPr>
        <w:t>w tramwaju długim: min. 13 szt.;</w:t>
      </w:r>
    </w:p>
    <w:p w:rsidR="00F21F23" w:rsidRPr="00565472" w:rsidRDefault="00F21F23" w:rsidP="00E53185">
      <w:pPr>
        <w:numPr>
          <w:ilvl w:val="0"/>
          <w:numId w:val="7"/>
        </w:numPr>
        <w:autoSpaceDE w:val="0"/>
        <w:autoSpaceDN w:val="0"/>
        <w:spacing w:after="120"/>
        <w:ind w:left="1134" w:right="221" w:hanging="283"/>
        <w:jc w:val="both"/>
        <w:rPr>
          <w:rFonts w:ascii="Calibri" w:hAnsi="Calibri"/>
          <w:sz w:val="22"/>
          <w:szCs w:val="22"/>
        </w:rPr>
      </w:pPr>
      <w:r>
        <w:rPr>
          <w:rFonts w:ascii="Calibri" w:hAnsi="Calibri"/>
          <w:sz w:val="22"/>
          <w:szCs w:val="22"/>
        </w:rPr>
        <w:t>w tramwaju krótkim: min. 9 szt.</w:t>
      </w:r>
    </w:p>
    <w:p w:rsidR="00F21F23" w:rsidRPr="00565472" w:rsidRDefault="00F21F23" w:rsidP="00565472">
      <w:pPr>
        <w:shd w:val="clear" w:color="auto" w:fill="FFFFFF"/>
        <w:tabs>
          <w:tab w:val="left" w:pos="-5103"/>
        </w:tabs>
        <w:ind w:left="567"/>
        <w:jc w:val="both"/>
        <w:rPr>
          <w:rFonts w:ascii="Calibri" w:hAnsi="Calibri"/>
          <w:sz w:val="22"/>
          <w:szCs w:val="22"/>
        </w:rPr>
      </w:pPr>
      <w:r w:rsidRPr="00565472">
        <w:rPr>
          <w:rFonts w:ascii="Calibri" w:hAnsi="Calibri"/>
          <w:sz w:val="22"/>
          <w:szCs w:val="22"/>
        </w:rPr>
        <w:t>Dodatkowo wnioskujemy o modyfikację zapisu ostatniego zdania niniejszego ustępu i zapis w</w:t>
      </w:r>
      <w:r>
        <w:rPr>
          <w:rFonts w:ascii="Calibri" w:hAnsi="Calibri"/>
          <w:sz w:val="22"/>
          <w:szCs w:val="22"/>
        </w:rPr>
        <w:t> </w:t>
      </w:r>
      <w:r w:rsidRPr="00565472">
        <w:rPr>
          <w:rFonts w:ascii="Calibri" w:hAnsi="Calibri"/>
          <w:sz w:val="22"/>
          <w:szCs w:val="22"/>
        </w:rPr>
        <w:t>treści: „Rozmieszczenie kamer oraz miejsce ich montażu do uzgodnienia z Zamawiającym po podpisaniu umowy.”.</w:t>
      </w:r>
    </w:p>
    <w:p w:rsidR="00F21F23" w:rsidRPr="00914DA4" w:rsidRDefault="00F21F23" w:rsidP="005A00A3">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82008E" w:rsidRDefault="00F21F23" w:rsidP="000A2A3A">
      <w:pPr>
        <w:pStyle w:val="Standard"/>
        <w:ind w:firstLine="567"/>
        <w:jc w:val="both"/>
        <w:rPr>
          <w:rFonts w:ascii="Calibri" w:hAnsi="Calibri"/>
          <w:sz w:val="22"/>
          <w:szCs w:val="22"/>
        </w:rPr>
      </w:pPr>
      <w:r w:rsidRPr="0082008E">
        <w:rPr>
          <w:rFonts w:ascii="Calibri" w:hAnsi="Calibri"/>
          <w:sz w:val="22"/>
          <w:szCs w:val="22"/>
        </w:rPr>
        <w:t>Zamawiający nie wyraża zgody na zaproponowane rozwiązanie</w:t>
      </w:r>
      <w:r>
        <w:rPr>
          <w:rFonts w:ascii="Calibri" w:hAnsi="Calibri"/>
          <w:sz w:val="22"/>
          <w:szCs w:val="22"/>
        </w:rPr>
        <w:t>.</w:t>
      </w:r>
    </w:p>
    <w:p w:rsidR="00F21F23" w:rsidRPr="003F31DF" w:rsidRDefault="00F21F23" w:rsidP="0082008E">
      <w:pPr>
        <w:pStyle w:val="Standard"/>
        <w:ind w:left="567"/>
        <w:jc w:val="both"/>
        <w:rPr>
          <w:rFonts w:ascii="Calibri" w:hAnsi="Calibri"/>
          <w:sz w:val="22"/>
          <w:szCs w:val="22"/>
          <w:highlight w:val="yellow"/>
        </w:rPr>
      </w:pPr>
      <w:r w:rsidRPr="003F31DF">
        <w:rPr>
          <w:rFonts w:ascii="Calibri" w:hAnsi="Calibri"/>
          <w:sz w:val="22"/>
          <w:szCs w:val="22"/>
          <w:highlight w:val="yellow"/>
        </w:rPr>
        <w:t>Zamawiający modyfikuje zapis ostatniego zdania</w:t>
      </w:r>
      <w:r>
        <w:rPr>
          <w:rFonts w:ascii="Calibri" w:hAnsi="Calibri"/>
          <w:sz w:val="22"/>
          <w:szCs w:val="22"/>
          <w:highlight w:val="yellow"/>
        </w:rPr>
        <w:t xml:space="preserve"> w § 9 pkt a) Załącznika nr 1 do Wymagań T-E</w:t>
      </w:r>
      <w:r w:rsidRPr="003F31DF">
        <w:rPr>
          <w:rFonts w:ascii="Calibri" w:hAnsi="Calibri"/>
          <w:sz w:val="22"/>
          <w:szCs w:val="22"/>
          <w:highlight w:val="yellow"/>
        </w:rPr>
        <w:t>, który otrzymuje brzmienie:</w:t>
      </w:r>
    </w:p>
    <w:p w:rsidR="00F21F23" w:rsidRPr="003F31DF" w:rsidRDefault="00F21F23" w:rsidP="000A2A3A">
      <w:pPr>
        <w:pStyle w:val="Standard"/>
        <w:ind w:left="567"/>
        <w:jc w:val="both"/>
        <w:rPr>
          <w:rFonts w:ascii="Calibri" w:hAnsi="Calibri"/>
          <w:i/>
          <w:sz w:val="22"/>
          <w:szCs w:val="22"/>
        </w:rPr>
      </w:pPr>
      <w:r w:rsidRPr="003F31DF">
        <w:rPr>
          <w:rFonts w:ascii="Calibri" w:hAnsi="Calibri"/>
          <w:i/>
          <w:sz w:val="22"/>
          <w:szCs w:val="22"/>
          <w:highlight w:val="yellow"/>
        </w:rPr>
        <w:t>„Rozmieszczenie kamer oraz miejsce ich montażu do uzgodnienia z Zamawiającym po podpisaniu umowy.”</w:t>
      </w:r>
    </w:p>
    <w:p w:rsidR="00F21F23" w:rsidRDefault="00F21F23" w:rsidP="005A00A3">
      <w:pPr>
        <w:ind w:left="567"/>
        <w:jc w:val="both"/>
        <w:rPr>
          <w:rFonts w:ascii="Calibri" w:hAnsi="Calibri"/>
          <w:i/>
          <w:color w:val="0000CC"/>
          <w:sz w:val="22"/>
          <w:szCs w:val="22"/>
        </w:rPr>
      </w:pPr>
    </w:p>
    <w:p w:rsidR="00F21F23" w:rsidRPr="006A39EB" w:rsidRDefault="00F21F23" w:rsidP="003772F0">
      <w:pPr>
        <w:tabs>
          <w:tab w:val="left" w:pos="567"/>
        </w:tabs>
        <w:spacing w:before="60" w:after="60"/>
        <w:ind w:firstLine="567"/>
        <w:jc w:val="both"/>
        <w:rPr>
          <w:rFonts w:ascii="Calibri" w:hAnsi="Calibri"/>
          <w:b/>
          <w:sz w:val="22"/>
          <w:szCs w:val="22"/>
        </w:rPr>
      </w:pPr>
      <w:r>
        <w:rPr>
          <w:rFonts w:ascii="Calibri" w:hAnsi="Calibri"/>
          <w:b/>
          <w:sz w:val="22"/>
          <w:szCs w:val="22"/>
        </w:rPr>
        <w:t>Pytanie nr IV/39</w:t>
      </w:r>
    </w:p>
    <w:p w:rsidR="00F21F23" w:rsidRPr="000A0E21" w:rsidRDefault="00F21F23" w:rsidP="000A0E21">
      <w:pPr>
        <w:shd w:val="clear" w:color="auto" w:fill="FFFFFF"/>
        <w:tabs>
          <w:tab w:val="left" w:pos="-5103"/>
        </w:tabs>
        <w:ind w:left="567"/>
        <w:jc w:val="both"/>
        <w:rPr>
          <w:rFonts w:ascii="Calibri" w:hAnsi="Calibri"/>
          <w:b/>
          <w:sz w:val="22"/>
          <w:szCs w:val="22"/>
        </w:rPr>
      </w:pPr>
      <w:r w:rsidRPr="000A0E21">
        <w:rPr>
          <w:rFonts w:ascii="Calibri" w:hAnsi="Calibri"/>
          <w:b/>
          <w:sz w:val="22"/>
          <w:szCs w:val="22"/>
        </w:rPr>
        <w:t xml:space="preserve">WYPOSAŻENIE I OZNAKOWANIE TABORU TRAMWAJOWEGO ORAZ OBSŁUGA URZĄZEŃ KASUJĄCYCH (ZAŁĄCZNIK NR 1 DO WYMAGAŃ T-E) - § 9 (Wymagania funkcjonalne)  pkt d) Wyświetlacz LCD  </w:t>
      </w:r>
    </w:p>
    <w:p w:rsidR="00F21F23" w:rsidRPr="00565472" w:rsidRDefault="00F21F23" w:rsidP="00565472">
      <w:pPr>
        <w:shd w:val="clear" w:color="auto" w:fill="FFFFFF"/>
        <w:tabs>
          <w:tab w:val="left" w:pos="-5103"/>
        </w:tabs>
        <w:ind w:left="567"/>
        <w:jc w:val="both"/>
        <w:rPr>
          <w:rFonts w:ascii="Calibri" w:hAnsi="Calibri"/>
          <w:sz w:val="22"/>
          <w:szCs w:val="22"/>
        </w:rPr>
      </w:pPr>
      <w:r w:rsidRPr="00565472">
        <w:rPr>
          <w:rFonts w:ascii="Calibri" w:hAnsi="Calibri"/>
          <w:sz w:val="22"/>
          <w:szCs w:val="22"/>
        </w:rPr>
        <w:t xml:space="preserve">Wnioskujemy o możliwość zastosowania wyświetlaczy CCTV o przekątnej 10”, które charakteryzują się zdecydowanie lepszą czytelnością oraz łatwiejsza obsługa. </w:t>
      </w:r>
    </w:p>
    <w:p w:rsidR="00F21F23" w:rsidRPr="00914DA4" w:rsidRDefault="00F21F23" w:rsidP="005A00A3">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0A2A3A" w:rsidRDefault="00F21F23" w:rsidP="000A2A3A">
      <w:pPr>
        <w:ind w:left="567"/>
        <w:jc w:val="both"/>
        <w:rPr>
          <w:rFonts w:ascii="Calibri" w:hAnsi="Calibri" w:cs="Arial"/>
          <w:color w:val="0000FF"/>
          <w:sz w:val="22"/>
          <w:szCs w:val="22"/>
        </w:rPr>
      </w:pPr>
      <w:r w:rsidRPr="000A2A3A">
        <w:rPr>
          <w:rFonts w:ascii="Calibri" w:hAnsi="Calibri" w:cs="Arial"/>
          <w:color w:val="0000FF"/>
          <w:sz w:val="22"/>
          <w:szCs w:val="22"/>
        </w:rPr>
        <w:t>Zamawiający dopuszcza możliwość zastosowania proponowanych przez Wykonawcę wyświetlaczy.</w:t>
      </w:r>
    </w:p>
    <w:p w:rsidR="00F21F23" w:rsidRDefault="00F21F23" w:rsidP="005A00A3">
      <w:pPr>
        <w:ind w:left="567"/>
        <w:jc w:val="both"/>
        <w:rPr>
          <w:rFonts w:ascii="Calibri" w:hAnsi="Calibri"/>
          <w:i/>
          <w:color w:val="0000CC"/>
          <w:sz w:val="22"/>
          <w:szCs w:val="22"/>
        </w:rPr>
      </w:pPr>
    </w:p>
    <w:p w:rsidR="00F21F23" w:rsidRPr="006A39EB" w:rsidRDefault="00F21F23" w:rsidP="003772F0">
      <w:pPr>
        <w:tabs>
          <w:tab w:val="left" w:pos="567"/>
        </w:tabs>
        <w:spacing w:before="60" w:after="60"/>
        <w:ind w:firstLine="567"/>
        <w:jc w:val="both"/>
        <w:rPr>
          <w:rFonts w:ascii="Calibri" w:hAnsi="Calibri"/>
          <w:b/>
          <w:sz w:val="22"/>
          <w:szCs w:val="22"/>
        </w:rPr>
      </w:pPr>
      <w:r>
        <w:rPr>
          <w:rFonts w:ascii="Calibri" w:hAnsi="Calibri"/>
          <w:b/>
          <w:sz w:val="22"/>
          <w:szCs w:val="22"/>
        </w:rPr>
        <w:t>Pytanie nr IV/40</w:t>
      </w:r>
    </w:p>
    <w:p w:rsidR="00F21F23" w:rsidRPr="000A0E21" w:rsidRDefault="00F21F23" w:rsidP="000A0E21">
      <w:pPr>
        <w:shd w:val="clear" w:color="auto" w:fill="FFFFFF"/>
        <w:tabs>
          <w:tab w:val="left" w:pos="-5103"/>
        </w:tabs>
        <w:ind w:left="567"/>
        <w:jc w:val="both"/>
        <w:rPr>
          <w:rFonts w:ascii="Calibri" w:hAnsi="Calibri"/>
          <w:b/>
          <w:sz w:val="22"/>
          <w:szCs w:val="22"/>
        </w:rPr>
      </w:pPr>
      <w:r w:rsidRPr="000A0E21">
        <w:rPr>
          <w:rFonts w:ascii="Calibri" w:hAnsi="Calibri"/>
          <w:b/>
          <w:sz w:val="22"/>
          <w:szCs w:val="22"/>
        </w:rPr>
        <w:t>WYPOSAŻENIE I OZNAKOWANIE TABORU TRAMWAJOWEGO ORAZ OBSŁUGA URZĄ</w:t>
      </w:r>
      <w:r>
        <w:rPr>
          <w:rFonts w:ascii="Calibri" w:hAnsi="Calibri"/>
          <w:b/>
          <w:sz w:val="22"/>
          <w:szCs w:val="22"/>
        </w:rPr>
        <w:t>D</w:t>
      </w:r>
      <w:r w:rsidRPr="000A0E21">
        <w:rPr>
          <w:rFonts w:ascii="Calibri" w:hAnsi="Calibri"/>
          <w:b/>
          <w:sz w:val="22"/>
          <w:szCs w:val="22"/>
        </w:rPr>
        <w:t xml:space="preserve">ZEŃ KASUJĄCYCH (ZAŁĄCZNIK NR 1 DO WYMAGAŃ T-E) - § 9 (Wymagania funkcjonalne)  pkt e) </w:t>
      </w:r>
    </w:p>
    <w:p w:rsidR="00F21F23" w:rsidRPr="00565472" w:rsidRDefault="00F21F23" w:rsidP="00565472">
      <w:pPr>
        <w:shd w:val="clear" w:color="auto" w:fill="FFFFFF"/>
        <w:tabs>
          <w:tab w:val="left" w:pos="-5103"/>
        </w:tabs>
        <w:ind w:left="567"/>
        <w:jc w:val="both"/>
        <w:rPr>
          <w:rFonts w:ascii="Calibri" w:hAnsi="Calibri"/>
          <w:sz w:val="22"/>
          <w:szCs w:val="22"/>
        </w:rPr>
      </w:pPr>
      <w:r w:rsidRPr="00565472">
        <w:rPr>
          <w:rFonts w:ascii="Calibri" w:hAnsi="Calibri"/>
          <w:sz w:val="22"/>
          <w:szCs w:val="22"/>
        </w:rPr>
        <w:t>Prosimy o sprecyzowanie wymagania pkt a) (kamery wewnętrzne) - Wymagana rozdzielczość min. 1,3 MPix i 1280x960 nie są ze sobą spójne ponieważ 1280x960 to ok. 1,2 MPix.</w:t>
      </w:r>
    </w:p>
    <w:p w:rsidR="00F21F23" w:rsidRPr="00914DA4" w:rsidRDefault="00F21F23" w:rsidP="005A00A3">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0A2A3A" w:rsidRDefault="00F21F23" w:rsidP="000A2A3A">
      <w:pPr>
        <w:pStyle w:val="Standard"/>
        <w:ind w:firstLine="567"/>
        <w:jc w:val="both"/>
        <w:rPr>
          <w:rFonts w:ascii="Calibri" w:hAnsi="Calibri"/>
          <w:color w:val="0000FF"/>
          <w:sz w:val="22"/>
          <w:szCs w:val="22"/>
        </w:rPr>
      </w:pPr>
      <w:r w:rsidRPr="000A2A3A">
        <w:rPr>
          <w:rFonts w:ascii="Calibri" w:hAnsi="Calibri"/>
          <w:color w:val="0000FF"/>
          <w:sz w:val="22"/>
          <w:szCs w:val="22"/>
        </w:rPr>
        <w:t xml:space="preserve">Zgodnie z odpowiedzią </w:t>
      </w:r>
      <w:r>
        <w:rPr>
          <w:rFonts w:ascii="Calibri" w:hAnsi="Calibri"/>
          <w:color w:val="0000FF"/>
          <w:sz w:val="22"/>
          <w:szCs w:val="22"/>
        </w:rPr>
        <w:t>na pytanie Nr II/6.</w:t>
      </w:r>
    </w:p>
    <w:p w:rsidR="00F21F23" w:rsidRDefault="00F21F23" w:rsidP="005A00A3">
      <w:pPr>
        <w:ind w:left="567"/>
        <w:jc w:val="both"/>
        <w:rPr>
          <w:rFonts w:ascii="Calibri" w:hAnsi="Calibri"/>
          <w:i/>
          <w:color w:val="0000CC"/>
          <w:sz w:val="22"/>
          <w:szCs w:val="22"/>
        </w:rPr>
      </w:pPr>
    </w:p>
    <w:p w:rsidR="00F21F23" w:rsidRPr="006A39EB" w:rsidRDefault="00F21F23" w:rsidP="003772F0">
      <w:pPr>
        <w:tabs>
          <w:tab w:val="left" w:pos="567"/>
        </w:tabs>
        <w:spacing w:before="60" w:after="60"/>
        <w:ind w:firstLine="567"/>
        <w:jc w:val="both"/>
        <w:rPr>
          <w:rFonts w:ascii="Calibri" w:hAnsi="Calibri"/>
          <w:b/>
          <w:sz w:val="22"/>
          <w:szCs w:val="22"/>
        </w:rPr>
      </w:pPr>
      <w:r>
        <w:rPr>
          <w:rFonts w:ascii="Calibri" w:hAnsi="Calibri"/>
          <w:b/>
          <w:sz w:val="22"/>
          <w:szCs w:val="22"/>
        </w:rPr>
        <w:t>Pytanie nr IV/41</w:t>
      </w:r>
    </w:p>
    <w:p w:rsidR="00F21F23" w:rsidRPr="000A0E21" w:rsidRDefault="00F21F23" w:rsidP="000A0E21">
      <w:pPr>
        <w:shd w:val="clear" w:color="auto" w:fill="FFFFFF"/>
        <w:tabs>
          <w:tab w:val="left" w:pos="-5103"/>
        </w:tabs>
        <w:ind w:left="567"/>
        <w:jc w:val="both"/>
        <w:rPr>
          <w:rFonts w:ascii="Calibri" w:hAnsi="Calibri"/>
          <w:b/>
          <w:sz w:val="22"/>
          <w:szCs w:val="22"/>
        </w:rPr>
      </w:pPr>
      <w:r w:rsidRPr="000A0E21">
        <w:rPr>
          <w:rFonts w:ascii="Calibri" w:hAnsi="Calibri"/>
          <w:b/>
          <w:sz w:val="22"/>
          <w:szCs w:val="22"/>
        </w:rPr>
        <w:t xml:space="preserve">WYPOSAŻENIE I OZNAKOWANIE TABORU TRAMWAJOWEGO ORAZ OBSŁUGA URZĄZEŃ KASUJĄCYCH (ZAŁĄCZNIK NR 1 DO WYMAGAŃ T-E) - § 9  (Podstawowe parametry techniczne) pkt c) </w:t>
      </w:r>
    </w:p>
    <w:p w:rsidR="00F21F23" w:rsidRPr="00565472" w:rsidRDefault="00F21F23" w:rsidP="00565472">
      <w:pPr>
        <w:shd w:val="clear" w:color="auto" w:fill="FFFFFF"/>
        <w:tabs>
          <w:tab w:val="left" w:pos="-5103"/>
        </w:tabs>
        <w:ind w:left="567"/>
        <w:jc w:val="both"/>
        <w:rPr>
          <w:rFonts w:ascii="Calibri" w:hAnsi="Calibri"/>
          <w:sz w:val="22"/>
          <w:szCs w:val="22"/>
        </w:rPr>
      </w:pPr>
      <w:r w:rsidRPr="00565472">
        <w:rPr>
          <w:rFonts w:ascii="Calibri" w:hAnsi="Calibri"/>
          <w:sz w:val="22"/>
          <w:szCs w:val="22"/>
        </w:rPr>
        <w:t xml:space="preserve">W przypadku kamery szlaku Zamawiający wymaga kamery o zmiennej ogniskowej. Tego typu rozwiązania nie są stosowane w transporcie ze względu na układy mechaniczne w soczewce. </w:t>
      </w:r>
    </w:p>
    <w:p w:rsidR="00F21F23" w:rsidRPr="00565472" w:rsidRDefault="00F21F23" w:rsidP="00565472">
      <w:pPr>
        <w:shd w:val="clear" w:color="auto" w:fill="FFFFFF"/>
        <w:tabs>
          <w:tab w:val="left" w:pos="-5103"/>
        </w:tabs>
        <w:ind w:left="567"/>
        <w:jc w:val="both"/>
        <w:rPr>
          <w:rFonts w:ascii="Calibri" w:hAnsi="Calibri"/>
          <w:sz w:val="22"/>
          <w:szCs w:val="22"/>
        </w:rPr>
      </w:pPr>
      <w:r w:rsidRPr="00565472">
        <w:rPr>
          <w:rFonts w:ascii="Calibri" w:hAnsi="Calibri"/>
          <w:sz w:val="22"/>
          <w:szCs w:val="22"/>
        </w:rPr>
        <w:t xml:space="preserve">W związku z powyższym wnioskujemy o usunięcie zapisu. </w:t>
      </w:r>
    </w:p>
    <w:p w:rsidR="00F21F23" w:rsidRPr="00914DA4" w:rsidRDefault="00F21F23" w:rsidP="005A00A3">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0A2A3A" w:rsidRDefault="00F21F23" w:rsidP="000A2A3A">
      <w:pPr>
        <w:ind w:left="567"/>
        <w:jc w:val="both"/>
        <w:rPr>
          <w:rFonts w:ascii="Calibri" w:hAnsi="Calibri" w:cs="Arial"/>
          <w:color w:val="0000FF"/>
          <w:sz w:val="22"/>
          <w:szCs w:val="22"/>
        </w:rPr>
      </w:pPr>
      <w:r w:rsidRPr="000A2A3A">
        <w:rPr>
          <w:rFonts w:ascii="Calibri" w:hAnsi="Calibri" w:cs="Arial"/>
          <w:color w:val="0000FF"/>
          <w:sz w:val="22"/>
          <w:szCs w:val="22"/>
        </w:rPr>
        <w:t>Zamawiający, w przypadku kamery przedniej, nie stawia wymogu zastosowania kamery o</w:t>
      </w:r>
      <w:r>
        <w:rPr>
          <w:rFonts w:ascii="Calibri" w:hAnsi="Calibri" w:cs="Arial"/>
          <w:color w:val="0000FF"/>
          <w:sz w:val="22"/>
          <w:szCs w:val="22"/>
        </w:rPr>
        <w:t> </w:t>
      </w:r>
      <w:r w:rsidRPr="000A2A3A">
        <w:rPr>
          <w:rFonts w:ascii="Calibri" w:hAnsi="Calibri" w:cs="Arial"/>
          <w:color w:val="0000FF"/>
          <w:sz w:val="22"/>
          <w:szCs w:val="22"/>
        </w:rPr>
        <w:t>zmiennej ogniskowej.</w:t>
      </w:r>
    </w:p>
    <w:p w:rsidR="00F21F23" w:rsidRDefault="00F21F23" w:rsidP="005A00A3">
      <w:pPr>
        <w:ind w:left="567"/>
        <w:jc w:val="both"/>
        <w:rPr>
          <w:rFonts w:ascii="Calibri" w:hAnsi="Calibri"/>
          <w:i/>
          <w:color w:val="0000CC"/>
          <w:sz w:val="22"/>
          <w:szCs w:val="22"/>
        </w:rPr>
      </w:pPr>
    </w:p>
    <w:p w:rsidR="00F21F23" w:rsidRPr="006A39EB" w:rsidRDefault="00F21F23" w:rsidP="003772F0">
      <w:pPr>
        <w:tabs>
          <w:tab w:val="left" w:pos="567"/>
        </w:tabs>
        <w:spacing w:before="60" w:after="60"/>
        <w:ind w:firstLine="567"/>
        <w:jc w:val="both"/>
        <w:rPr>
          <w:rFonts w:ascii="Calibri" w:hAnsi="Calibri"/>
          <w:b/>
          <w:sz w:val="22"/>
          <w:szCs w:val="22"/>
        </w:rPr>
      </w:pPr>
      <w:r>
        <w:rPr>
          <w:rFonts w:ascii="Calibri" w:hAnsi="Calibri"/>
          <w:b/>
          <w:sz w:val="22"/>
          <w:szCs w:val="22"/>
        </w:rPr>
        <w:t>Pytanie nr IV/42</w:t>
      </w:r>
    </w:p>
    <w:p w:rsidR="00F21F23" w:rsidRPr="000A0E21" w:rsidRDefault="00F21F23" w:rsidP="000A0E21">
      <w:pPr>
        <w:shd w:val="clear" w:color="auto" w:fill="FFFFFF"/>
        <w:tabs>
          <w:tab w:val="left" w:pos="-5103"/>
        </w:tabs>
        <w:ind w:left="567"/>
        <w:jc w:val="both"/>
        <w:rPr>
          <w:rFonts w:ascii="Calibri" w:hAnsi="Calibri"/>
          <w:b/>
          <w:sz w:val="22"/>
          <w:szCs w:val="22"/>
        </w:rPr>
      </w:pPr>
      <w:r w:rsidRPr="000A0E21">
        <w:rPr>
          <w:rFonts w:ascii="Calibri" w:hAnsi="Calibri"/>
          <w:b/>
          <w:sz w:val="22"/>
          <w:szCs w:val="22"/>
        </w:rPr>
        <w:t>WYPOSAŻENIE I OZNAKOWANIE TABORU TRAMWAJOWEGO ORAZ OBSŁUGA URZĄ</w:t>
      </w:r>
      <w:r>
        <w:rPr>
          <w:rFonts w:ascii="Calibri" w:hAnsi="Calibri"/>
          <w:b/>
          <w:sz w:val="22"/>
          <w:szCs w:val="22"/>
        </w:rPr>
        <w:t>D</w:t>
      </w:r>
      <w:r w:rsidRPr="000A0E21">
        <w:rPr>
          <w:rFonts w:ascii="Calibri" w:hAnsi="Calibri"/>
          <w:b/>
          <w:sz w:val="22"/>
          <w:szCs w:val="22"/>
        </w:rPr>
        <w:t xml:space="preserve">ZEŃ KASUJĄCYCH (ZAŁĄCZNIK NR 1 DO WYMAGAŃ T-E) - § 9  (Podstawowe parametry techniczne) pkt d) </w:t>
      </w:r>
    </w:p>
    <w:p w:rsidR="00F21F23" w:rsidRPr="00565472" w:rsidRDefault="00F21F23" w:rsidP="00565472">
      <w:pPr>
        <w:shd w:val="clear" w:color="auto" w:fill="FFFFFF"/>
        <w:tabs>
          <w:tab w:val="left" w:pos="-5103"/>
        </w:tabs>
        <w:ind w:left="567"/>
        <w:jc w:val="both"/>
        <w:rPr>
          <w:rFonts w:ascii="Calibri" w:hAnsi="Calibri"/>
          <w:sz w:val="22"/>
          <w:szCs w:val="22"/>
        </w:rPr>
      </w:pPr>
      <w:r w:rsidRPr="00565472">
        <w:rPr>
          <w:rFonts w:ascii="Calibri" w:hAnsi="Calibri"/>
          <w:sz w:val="22"/>
          <w:szCs w:val="22"/>
        </w:rPr>
        <w:t>Powołując się na zasadę konkurencyjności wnioskujemy o dopuszczenie możliwości zastosowania również innego systemu operacyjnego niż LINUX oraz innych niż wymienione w</w:t>
      </w:r>
      <w:r>
        <w:rPr>
          <w:rFonts w:ascii="Calibri" w:hAnsi="Calibri"/>
          <w:sz w:val="22"/>
          <w:szCs w:val="22"/>
        </w:rPr>
        <w:t> </w:t>
      </w:r>
      <w:r w:rsidRPr="00565472">
        <w:rPr>
          <w:rFonts w:ascii="Calibri" w:hAnsi="Calibri"/>
          <w:sz w:val="22"/>
          <w:szCs w:val="22"/>
        </w:rPr>
        <w:t>SIWZ urządzeń hardware.</w:t>
      </w:r>
    </w:p>
    <w:p w:rsidR="00F21F23" w:rsidRPr="00914DA4" w:rsidRDefault="00F21F23" w:rsidP="005A00A3">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0A2A3A" w:rsidRDefault="00F21F23" w:rsidP="000A2A3A">
      <w:pPr>
        <w:ind w:left="567"/>
        <w:jc w:val="both"/>
        <w:rPr>
          <w:rFonts w:ascii="Calibri" w:hAnsi="Calibri" w:cs="Arial"/>
          <w:color w:val="0000FF"/>
          <w:sz w:val="22"/>
          <w:szCs w:val="22"/>
        </w:rPr>
      </w:pPr>
      <w:r w:rsidRPr="000A2A3A">
        <w:rPr>
          <w:rFonts w:ascii="Calibri" w:hAnsi="Calibri" w:cs="Arial"/>
          <w:color w:val="0000FF"/>
          <w:sz w:val="22"/>
          <w:szCs w:val="22"/>
        </w:rPr>
        <w:t>Zamawiający dopuszcza zastosowanie w rejestratorze innego systemu operacyjnego niż LINUX pod warunkiem, dostarczenia Zamawiającemu niezbędnych narzędzi (oprogramowanie w</w:t>
      </w:r>
      <w:r>
        <w:rPr>
          <w:rFonts w:ascii="Calibri" w:hAnsi="Calibri" w:cs="Arial"/>
          <w:color w:val="0000FF"/>
          <w:sz w:val="22"/>
          <w:szCs w:val="22"/>
        </w:rPr>
        <w:t> </w:t>
      </w:r>
      <w:r w:rsidRPr="000A2A3A">
        <w:rPr>
          <w:rFonts w:ascii="Calibri" w:hAnsi="Calibri" w:cs="Arial"/>
          <w:color w:val="0000FF"/>
          <w:sz w:val="22"/>
          <w:szCs w:val="22"/>
        </w:rPr>
        <w:t>języku polskim, plik uruchamiający</w:t>
      </w:r>
      <w:r>
        <w:rPr>
          <w:rFonts w:ascii="Calibri" w:hAnsi="Calibri" w:cs="Arial"/>
          <w:color w:val="0000FF"/>
          <w:sz w:val="22"/>
          <w:szCs w:val="22"/>
        </w:rPr>
        <w:t>,</w:t>
      </w:r>
      <w:r w:rsidRPr="000A2A3A">
        <w:rPr>
          <w:rFonts w:ascii="Calibri" w:hAnsi="Calibri" w:cs="Arial"/>
          <w:color w:val="0000FF"/>
          <w:sz w:val="22"/>
          <w:szCs w:val="22"/>
        </w:rPr>
        <w:t xml:space="preserve"> etc.) umożliwiających odczyt zapisanego materiału z</w:t>
      </w:r>
      <w:r>
        <w:rPr>
          <w:rFonts w:ascii="Calibri" w:hAnsi="Calibri" w:cs="Arial"/>
          <w:color w:val="0000FF"/>
          <w:sz w:val="22"/>
          <w:szCs w:val="22"/>
        </w:rPr>
        <w:t> </w:t>
      </w:r>
      <w:r w:rsidRPr="000A2A3A">
        <w:rPr>
          <w:rFonts w:ascii="Calibri" w:hAnsi="Calibri" w:cs="Arial"/>
          <w:color w:val="0000FF"/>
          <w:sz w:val="22"/>
          <w:szCs w:val="22"/>
        </w:rPr>
        <w:t xml:space="preserve">monitoringu w środowisku Windows za pomocą komputera klasy PC </w:t>
      </w:r>
      <w:r>
        <w:rPr>
          <w:rFonts w:ascii="Calibri" w:hAnsi="Calibri" w:cs="Arial"/>
          <w:color w:val="0000FF"/>
          <w:sz w:val="22"/>
          <w:szCs w:val="22"/>
        </w:rPr>
        <w:t>.</w:t>
      </w:r>
    </w:p>
    <w:p w:rsidR="00F21F23" w:rsidRPr="000A2A3A" w:rsidRDefault="00F21F23" w:rsidP="000A2A3A">
      <w:pPr>
        <w:ind w:left="567"/>
        <w:jc w:val="both"/>
        <w:rPr>
          <w:rFonts w:ascii="Calibri" w:hAnsi="Calibri" w:cs="Arial"/>
          <w:color w:val="0000FF"/>
          <w:sz w:val="22"/>
          <w:szCs w:val="22"/>
        </w:rPr>
      </w:pPr>
      <w:r w:rsidRPr="003F31DF">
        <w:rPr>
          <w:rFonts w:ascii="Calibri" w:hAnsi="Calibri" w:cs="Arial"/>
          <w:color w:val="0000FF"/>
          <w:sz w:val="22"/>
          <w:szCs w:val="22"/>
        </w:rPr>
        <w:t xml:space="preserve">W kwestii urządzeń hardware zgodnie z odpowiedzią </w:t>
      </w:r>
      <w:r>
        <w:rPr>
          <w:rFonts w:ascii="Calibri" w:hAnsi="Calibri" w:cs="Arial"/>
          <w:color w:val="0000FF"/>
          <w:sz w:val="22"/>
          <w:szCs w:val="22"/>
        </w:rPr>
        <w:t>na pytanie Nr II/6</w:t>
      </w:r>
      <w:r w:rsidRPr="003F31DF">
        <w:rPr>
          <w:rFonts w:ascii="Calibri" w:hAnsi="Calibri" w:cs="Arial"/>
          <w:color w:val="0000FF"/>
          <w:sz w:val="22"/>
          <w:szCs w:val="22"/>
        </w:rPr>
        <w:t>, a w pozostałym zakres</w:t>
      </w:r>
      <w:r>
        <w:rPr>
          <w:rFonts w:ascii="Calibri" w:hAnsi="Calibri" w:cs="Arial"/>
          <w:color w:val="0000FF"/>
          <w:sz w:val="22"/>
          <w:szCs w:val="22"/>
        </w:rPr>
        <w:t>ie podtrzymuje zapisy §9 pkt d), w załączniku Nr 1 do Wymagań T-E.</w:t>
      </w:r>
    </w:p>
    <w:p w:rsidR="00F21F23" w:rsidRDefault="00F21F23" w:rsidP="000A2A3A">
      <w:pPr>
        <w:jc w:val="both"/>
        <w:rPr>
          <w:rFonts w:ascii="Calibri" w:hAnsi="Calibri"/>
          <w:i/>
          <w:color w:val="0000CC"/>
          <w:sz w:val="22"/>
          <w:szCs w:val="22"/>
        </w:rPr>
      </w:pPr>
    </w:p>
    <w:p w:rsidR="00F21F23" w:rsidRPr="006A39EB" w:rsidRDefault="00F21F23" w:rsidP="003772F0">
      <w:pPr>
        <w:tabs>
          <w:tab w:val="left" w:pos="567"/>
        </w:tabs>
        <w:spacing w:before="60" w:after="60"/>
        <w:ind w:firstLine="567"/>
        <w:jc w:val="both"/>
        <w:rPr>
          <w:rFonts w:ascii="Calibri" w:hAnsi="Calibri"/>
          <w:b/>
          <w:sz w:val="22"/>
          <w:szCs w:val="22"/>
        </w:rPr>
      </w:pPr>
      <w:r>
        <w:rPr>
          <w:rFonts w:ascii="Calibri" w:hAnsi="Calibri"/>
          <w:b/>
          <w:sz w:val="22"/>
          <w:szCs w:val="22"/>
        </w:rPr>
        <w:t>Pytanie nr IV/43</w:t>
      </w:r>
    </w:p>
    <w:p w:rsidR="00F21F23" w:rsidRPr="000A0E21" w:rsidRDefault="00F21F23" w:rsidP="000A0E21">
      <w:pPr>
        <w:shd w:val="clear" w:color="auto" w:fill="FFFFFF"/>
        <w:tabs>
          <w:tab w:val="left" w:pos="-5103"/>
        </w:tabs>
        <w:ind w:left="567"/>
        <w:jc w:val="both"/>
        <w:rPr>
          <w:rFonts w:ascii="Calibri" w:hAnsi="Calibri"/>
          <w:b/>
          <w:sz w:val="22"/>
          <w:szCs w:val="22"/>
        </w:rPr>
      </w:pPr>
      <w:r w:rsidRPr="000A0E21">
        <w:rPr>
          <w:rFonts w:ascii="Calibri" w:hAnsi="Calibri"/>
          <w:b/>
          <w:sz w:val="22"/>
          <w:szCs w:val="22"/>
        </w:rPr>
        <w:t>WYPOSAŻENIE I OZNAKOWANIE TABORU TRAMWAJOWEGO ORAZ OBSŁUGA URZĄ</w:t>
      </w:r>
      <w:r>
        <w:rPr>
          <w:rFonts w:ascii="Calibri" w:hAnsi="Calibri"/>
          <w:b/>
          <w:sz w:val="22"/>
          <w:szCs w:val="22"/>
        </w:rPr>
        <w:t>D</w:t>
      </w:r>
      <w:r w:rsidRPr="000A0E21">
        <w:rPr>
          <w:rFonts w:ascii="Calibri" w:hAnsi="Calibri"/>
          <w:b/>
          <w:sz w:val="22"/>
          <w:szCs w:val="22"/>
        </w:rPr>
        <w:t>ZEŃ KASUJĄCYCH (ZAŁĄCZNIK NR 1 DO WYMAGAŃ T-E) - §10 ust. 1(Podstawowe wymagania dla elementów systemu), tiret pierwsze</w:t>
      </w:r>
    </w:p>
    <w:p w:rsidR="00F21F23" w:rsidRPr="00565472" w:rsidRDefault="00F21F23" w:rsidP="00565472">
      <w:pPr>
        <w:shd w:val="clear" w:color="auto" w:fill="FFFFFF"/>
        <w:tabs>
          <w:tab w:val="left" w:pos="-5103"/>
        </w:tabs>
        <w:ind w:left="567"/>
        <w:jc w:val="both"/>
        <w:rPr>
          <w:rFonts w:ascii="Calibri" w:hAnsi="Calibri"/>
          <w:sz w:val="22"/>
          <w:szCs w:val="22"/>
        </w:rPr>
      </w:pPr>
      <w:r w:rsidRPr="00565472">
        <w:rPr>
          <w:rFonts w:ascii="Calibri" w:hAnsi="Calibri"/>
          <w:sz w:val="22"/>
          <w:szCs w:val="22"/>
        </w:rPr>
        <w:t xml:space="preserve">Wykonawca wskazuje, że osiągnięcie wskazanych przez Zamawiającego parametrów nie jest zależne od zastosowanego przez Wykonawcę routera lecz uzależnione jest od operatora (dostawcy abonamentu) i pokrycia sygnału. </w:t>
      </w:r>
    </w:p>
    <w:p w:rsidR="00F21F23" w:rsidRPr="00914DA4" w:rsidRDefault="00F21F23" w:rsidP="005A00A3">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0A2A3A" w:rsidRDefault="00F21F23" w:rsidP="000A2A3A">
      <w:pPr>
        <w:pStyle w:val="Standard"/>
        <w:ind w:firstLine="567"/>
        <w:jc w:val="both"/>
        <w:rPr>
          <w:rFonts w:ascii="Calibri" w:hAnsi="Calibri"/>
          <w:color w:val="0000FF"/>
          <w:sz w:val="22"/>
          <w:szCs w:val="22"/>
        </w:rPr>
      </w:pPr>
      <w:r w:rsidRPr="000A2A3A">
        <w:rPr>
          <w:rFonts w:ascii="Calibri" w:hAnsi="Calibri"/>
          <w:color w:val="0000FF"/>
          <w:sz w:val="22"/>
          <w:szCs w:val="22"/>
        </w:rPr>
        <w:t>Zamawiający podtrzymuje zapisy SIWZ.</w:t>
      </w:r>
    </w:p>
    <w:p w:rsidR="00F21F23" w:rsidRDefault="00F21F23" w:rsidP="005A00A3">
      <w:pPr>
        <w:ind w:left="567"/>
        <w:jc w:val="both"/>
        <w:rPr>
          <w:rFonts w:ascii="Calibri" w:hAnsi="Calibri"/>
          <w:i/>
          <w:color w:val="0000CC"/>
          <w:sz w:val="22"/>
          <w:szCs w:val="22"/>
        </w:rPr>
      </w:pPr>
    </w:p>
    <w:p w:rsidR="00F21F23" w:rsidRPr="006A39EB" w:rsidRDefault="00F21F23" w:rsidP="003772F0">
      <w:pPr>
        <w:tabs>
          <w:tab w:val="left" w:pos="567"/>
        </w:tabs>
        <w:spacing w:before="60" w:after="60"/>
        <w:ind w:firstLine="567"/>
        <w:jc w:val="both"/>
        <w:rPr>
          <w:rFonts w:ascii="Calibri" w:hAnsi="Calibri"/>
          <w:b/>
          <w:sz w:val="22"/>
          <w:szCs w:val="22"/>
        </w:rPr>
      </w:pPr>
      <w:r>
        <w:rPr>
          <w:rFonts w:ascii="Calibri" w:hAnsi="Calibri"/>
          <w:b/>
          <w:sz w:val="22"/>
          <w:szCs w:val="22"/>
        </w:rPr>
        <w:t>Pytanie nr IV/44</w:t>
      </w:r>
    </w:p>
    <w:p w:rsidR="00F21F23" w:rsidRPr="000A0E21" w:rsidRDefault="00F21F23" w:rsidP="000A0E21">
      <w:pPr>
        <w:shd w:val="clear" w:color="auto" w:fill="FFFFFF"/>
        <w:tabs>
          <w:tab w:val="left" w:pos="-5103"/>
        </w:tabs>
        <w:ind w:left="567"/>
        <w:jc w:val="both"/>
        <w:rPr>
          <w:rFonts w:ascii="Calibri" w:hAnsi="Calibri"/>
          <w:b/>
          <w:sz w:val="22"/>
          <w:szCs w:val="22"/>
        </w:rPr>
      </w:pPr>
      <w:r w:rsidRPr="000A0E21">
        <w:rPr>
          <w:rFonts w:ascii="Calibri" w:hAnsi="Calibri"/>
          <w:b/>
          <w:sz w:val="22"/>
          <w:szCs w:val="22"/>
        </w:rPr>
        <w:t>WYPOSAŻENIE I OZNAKOWANIE TABORU TRAMWAJOWEGO ORAZ OBSŁUGA URZĄ</w:t>
      </w:r>
      <w:r>
        <w:rPr>
          <w:rFonts w:ascii="Calibri" w:hAnsi="Calibri"/>
          <w:b/>
          <w:sz w:val="22"/>
          <w:szCs w:val="22"/>
        </w:rPr>
        <w:t>D</w:t>
      </w:r>
      <w:r w:rsidRPr="000A0E21">
        <w:rPr>
          <w:rFonts w:ascii="Calibri" w:hAnsi="Calibri"/>
          <w:b/>
          <w:sz w:val="22"/>
          <w:szCs w:val="22"/>
        </w:rPr>
        <w:t>ZEŃ KASUJĄCYCH (ZAŁĄCZNIK NR 1 DO WYMAGAŃ T-E) - § 11 (Biletomat mobilny)</w:t>
      </w:r>
    </w:p>
    <w:p w:rsidR="00F21F23" w:rsidRPr="00565472" w:rsidRDefault="00F21F23" w:rsidP="00565472">
      <w:pPr>
        <w:shd w:val="clear" w:color="auto" w:fill="FFFFFF"/>
        <w:tabs>
          <w:tab w:val="left" w:pos="-5103"/>
        </w:tabs>
        <w:ind w:left="567"/>
        <w:jc w:val="both"/>
        <w:rPr>
          <w:rFonts w:ascii="Calibri" w:hAnsi="Calibri"/>
          <w:sz w:val="22"/>
          <w:szCs w:val="22"/>
        </w:rPr>
      </w:pPr>
      <w:r w:rsidRPr="00565472">
        <w:rPr>
          <w:rFonts w:ascii="Calibri" w:hAnsi="Calibri"/>
          <w:sz w:val="22"/>
          <w:szCs w:val="22"/>
        </w:rPr>
        <w:t xml:space="preserve">Wnioskujemy o możliwość wykorzystania interfejsu Ethernetu jako opcjonalnego medium transmisji jako bardziej zaawansowanego technologicznie. </w:t>
      </w:r>
    </w:p>
    <w:p w:rsidR="00F21F23" w:rsidRPr="00914DA4" w:rsidRDefault="00F21F23" w:rsidP="005A00A3">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0A2A3A" w:rsidRDefault="00F21F23" w:rsidP="000A2A3A">
      <w:pPr>
        <w:ind w:left="567"/>
        <w:jc w:val="both"/>
        <w:rPr>
          <w:rFonts w:ascii="Calibri" w:hAnsi="Calibri" w:cs="Arial"/>
          <w:color w:val="0000FF"/>
          <w:sz w:val="22"/>
          <w:szCs w:val="22"/>
        </w:rPr>
      </w:pPr>
      <w:r w:rsidRPr="000A2A3A">
        <w:rPr>
          <w:rFonts w:ascii="Calibri" w:hAnsi="Calibri" w:cs="Arial"/>
          <w:color w:val="0000FF"/>
          <w:sz w:val="22"/>
          <w:szCs w:val="22"/>
        </w:rPr>
        <w:t>Zamawiający dopuszcza możliwość zastosowania proponowanego przez Wykonawcę interfejsu.</w:t>
      </w:r>
    </w:p>
    <w:p w:rsidR="00F21F23" w:rsidRDefault="00F21F23" w:rsidP="005A00A3">
      <w:pPr>
        <w:ind w:left="567"/>
        <w:jc w:val="both"/>
        <w:rPr>
          <w:rFonts w:ascii="Calibri" w:hAnsi="Calibri"/>
          <w:i/>
          <w:color w:val="0000CC"/>
          <w:sz w:val="22"/>
          <w:szCs w:val="22"/>
        </w:rPr>
      </w:pPr>
    </w:p>
    <w:p w:rsidR="00F21F23" w:rsidRPr="006A39EB" w:rsidRDefault="00F21F23" w:rsidP="003772F0">
      <w:pPr>
        <w:tabs>
          <w:tab w:val="left" w:pos="567"/>
        </w:tabs>
        <w:spacing w:before="60" w:after="60"/>
        <w:ind w:firstLine="567"/>
        <w:jc w:val="both"/>
        <w:rPr>
          <w:rFonts w:ascii="Calibri" w:hAnsi="Calibri"/>
          <w:b/>
          <w:sz w:val="22"/>
          <w:szCs w:val="22"/>
        </w:rPr>
      </w:pPr>
      <w:r w:rsidRPr="003F31DF">
        <w:rPr>
          <w:rFonts w:ascii="Calibri" w:hAnsi="Calibri"/>
          <w:b/>
          <w:sz w:val="22"/>
          <w:szCs w:val="22"/>
        </w:rPr>
        <w:t>Pytanie nr IV/45</w:t>
      </w:r>
    </w:p>
    <w:p w:rsidR="00F21F23" w:rsidRPr="000A0E21" w:rsidRDefault="00F21F23" w:rsidP="000A0E21">
      <w:pPr>
        <w:shd w:val="clear" w:color="auto" w:fill="FFFFFF"/>
        <w:tabs>
          <w:tab w:val="left" w:pos="-5103"/>
        </w:tabs>
        <w:ind w:left="567"/>
        <w:jc w:val="both"/>
        <w:rPr>
          <w:rFonts w:ascii="Calibri" w:hAnsi="Calibri"/>
          <w:b/>
          <w:sz w:val="22"/>
          <w:szCs w:val="22"/>
        </w:rPr>
      </w:pPr>
      <w:r w:rsidRPr="000A0E21">
        <w:rPr>
          <w:rFonts w:ascii="Calibri" w:hAnsi="Calibri"/>
          <w:b/>
          <w:sz w:val="22"/>
          <w:szCs w:val="22"/>
        </w:rPr>
        <w:t>WYPOSAŻENIE I OZNAKOWANIE TABORU TRAMWAJOWEGO ORAZ OBSŁUGA URZĄ</w:t>
      </w:r>
      <w:r>
        <w:rPr>
          <w:rFonts w:ascii="Calibri" w:hAnsi="Calibri"/>
          <w:b/>
          <w:sz w:val="22"/>
          <w:szCs w:val="22"/>
        </w:rPr>
        <w:t>D</w:t>
      </w:r>
      <w:r w:rsidRPr="000A0E21">
        <w:rPr>
          <w:rFonts w:ascii="Calibri" w:hAnsi="Calibri"/>
          <w:b/>
          <w:sz w:val="22"/>
          <w:szCs w:val="22"/>
        </w:rPr>
        <w:t>ZEŃ KASUJĄCYCH (ZAŁĄCZNIK NR 1 DO WYMAGAŃ T-E) - § 11 – obsługa serwisowa (Biletomat mobilny), tiret piąte</w:t>
      </w:r>
    </w:p>
    <w:p w:rsidR="00F21F23" w:rsidRPr="00565472" w:rsidRDefault="00F21F23" w:rsidP="00565472">
      <w:pPr>
        <w:shd w:val="clear" w:color="auto" w:fill="FFFFFF"/>
        <w:tabs>
          <w:tab w:val="left" w:pos="-5103"/>
        </w:tabs>
        <w:ind w:left="567"/>
        <w:jc w:val="both"/>
        <w:rPr>
          <w:rFonts w:ascii="Calibri" w:hAnsi="Calibri"/>
          <w:sz w:val="22"/>
          <w:szCs w:val="22"/>
        </w:rPr>
      </w:pPr>
      <w:r w:rsidRPr="00565472">
        <w:rPr>
          <w:rFonts w:ascii="Calibri" w:hAnsi="Calibri"/>
          <w:sz w:val="22"/>
          <w:szCs w:val="22"/>
        </w:rPr>
        <w:t>Wnosimy o zdefiniowanie co Zamawiający rozumie pod pojęciem „usuwanie drobnych usterek” oraz o podanie w jaki sposób będzie następowała kwalifikacja tych usterek jako drobnych?</w:t>
      </w:r>
    </w:p>
    <w:p w:rsidR="00F21F23" w:rsidRPr="00914DA4" w:rsidRDefault="00F21F23" w:rsidP="005A00A3">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3F31DF" w:rsidRDefault="00F21F23" w:rsidP="000A2A3A">
      <w:pPr>
        <w:ind w:left="567"/>
        <w:jc w:val="both"/>
        <w:rPr>
          <w:rFonts w:ascii="Calibri" w:hAnsi="Calibri" w:cs="Arial"/>
          <w:sz w:val="22"/>
          <w:szCs w:val="22"/>
        </w:rPr>
      </w:pPr>
      <w:r w:rsidRPr="003F31DF">
        <w:rPr>
          <w:rFonts w:ascii="Calibri" w:hAnsi="Calibri" w:cs="Arial"/>
          <w:sz w:val="22"/>
          <w:szCs w:val="22"/>
          <w:highlight w:val="yellow"/>
        </w:rPr>
        <w:t xml:space="preserve">Zamawiający </w:t>
      </w:r>
      <w:r>
        <w:rPr>
          <w:rFonts w:ascii="Calibri" w:hAnsi="Calibri" w:cs="Arial"/>
          <w:sz w:val="22"/>
          <w:szCs w:val="22"/>
          <w:highlight w:val="yellow"/>
        </w:rPr>
        <w:t xml:space="preserve">skreśla w </w:t>
      </w:r>
      <w:r w:rsidRPr="003F31DF">
        <w:rPr>
          <w:rFonts w:ascii="Calibri" w:hAnsi="Calibri" w:cs="Arial"/>
          <w:sz w:val="22"/>
          <w:szCs w:val="22"/>
          <w:highlight w:val="yellow"/>
        </w:rPr>
        <w:t>§</w:t>
      </w:r>
      <w:r>
        <w:rPr>
          <w:rFonts w:ascii="Calibri" w:hAnsi="Calibri" w:cs="Arial"/>
          <w:sz w:val="22"/>
          <w:szCs w:val="22"/>
          <w:highlight w:val="yellow"/>
        </w:rPr>
        <w:t xml:space="preserve"> </w:t>
      </w:r>
      <w:r w:rsidRPr="003F31DF">
        <w:rPr>
          <w:rFonts w:ascii="Calibri" w:hAnsi="Calibri" w:cs="Arial"/>
          <w:sz w:val="22"/>
          <w:szCs w:val="22"/>
          <w:highlight w:val="yellow"/>
        </w:rPr>
        <w:t xml:space="preserve">11 </w:t>
      </w:r>
      <w:r>
        <w:rPr>
          <w:rFonts w:ascii="Calibri" w:hAnsi="Calibri" w:cs="Arial"/>
          <w:sz w:val="22"/>
          <w:szCs w:val="22"/>
          <w:highlight w:val="yellow"/>
        </w:rPr>
        <w:t xml:space="preserve">załącznika Nr 1 do Wymagań T-E </w:t>
      </w:r>
      <w:r w:rsidRPr="003F31DF">
        <w:rPr>
          <w:rFonts w:ascii="Calibri" w:hAnsi="Calibri" w:cs="Arial"/>
          <w:sz w:val="22"/>
          <w:szCs w:val="22"/>
          <w:highlight w:val="yellow"/>
        </w:rPr>
        <w:t>(Biletomat mobilny, obsługa serwisowa) tiret czwarte o treści: „zakres czynności serwisowych:” i tiret piąte o treści: „usuwanie drobnych usterek”.</w:t>
      </w:r>
    </w:p>
    <w:p w:rsidR="00F21F23" w:rsidRDefault="00F21F23" w:rsidP="005A00A3">
      <w:pPr>
        <w:ind w:left="567"/>
        <w:jc w:val="both"/>
        <w:rPr>
          <w:rFonts w:ascii="Calibri" w:hAnsi="Calibri"/>
          <w:i/>
          <w:color w:val="0000CC"/>
          <w:sz w:val="22"/>
          <w:szCs w:val="22"/>
        </w:rPr>
      </w:pPr>
    </w:p>
    <w:p w:rsidR="00F21F23" w:rsidRPr="006A39EB" w:rsidRDefault="00F21F23" w:rsidP="003772F0">
      <w:pPr>
        <w:tabs>
          <w:tab w:val="left" w:pos="567"/>
        </w:tabs>
        <w:spacing w:before="60" w:after="60"/>
        <w:ind w:firstLine="567"/>
        <w:jc w:val="both"/>
        <w:rPr>
          <w:rFonts w:ascii="Calibri" w:hAnsi="Calibri"/>
          <w:b/>
          <w:sz w:val="22"/>
          <w:szCs w:val="22"/>
        </w:rPr>
      </w:pPr>
      <w:r>
        <w:rPr>
          <w:rFonts w:ascii="Calibri" w:hAnsi="Calibri"/>
          <w:b/>
          <w:sz w:val="22"/>
          <w:szCs w:val="22"/>
        </w:rPr>
        <w:t>Pytanie nr IV/46</w:t>
      </w:r>
    </w:p>
    <w:p w:rsidR="00F21F23" w:rsidRPr="000A0E21" w:rsidRDefault="00F21F23" w:rsidP="000A0E21">
      <w:pPr>
        <w:shd w:val="clear" w:color="auto" w:fill="FFFFFF"/>
        <w:tabs>
          <w:tab w:val="left" w:pos="-5103"/>
        </w:tabs>
        <w:ind w:left="567"/>
        <w:jc w:val="both"/>
        <w:rPr>
          <w:rFonts w:ascii="Calibri" w:hAnsi="Calibri"/>
          <w:b/>
          <w:sz w:val="22"/>
          <w:szCs w:val="22"/>
        </w:rPr>
      </w:pPr>
      <w:r w:rsidRPr="000A0E21">
        <w:rPr>
          <w:rFonts w:ascii="Calibri" w:hAnsi="Calibri"/>
          <w:b/>
          <w:sz w:val="22"/>
          <w:szCs w:val="22"/>
        </w:rPr>
        <w:t xml:space="preserve">WYPOSAŻENIE I OZNAKOWANIE TABORU TRAMWAJOWEGO ORAZ OBSŁUGA URZĄZEŃ KASUJĄCYCH (ZAŁĄCZNIK NR 1 DO WYMAGAŃ T-E) - § 13 (System automatycznego zliczania pasażerów) ust. 4. </w:t>
      </w:r>
    </w:p>
    <w:p w:rsidR="00F21F23" w:rsidRPr="00565472" w:rsidRDefault="00F21F23" w:rsidP="00565472">
      <w:pPr>
        <w:shd w:val="clear" w:color="auto" w:fill="FFFFFF"/>
        <w:tabs>
          <w:tab w:val="left" w:pos="-5103"/>
        </w:tabs>
        <w:ind w:left="567"/>
        <w:jc w:val="both"/>
        <w:rPr>
          <w:rFonts w:ascii="Calibri" w:hAnsi="Calibri"/>
          <w:sz w:val="22"/>
          <w:szCs w:val="22"/>
        </w:rPr>
      </w:pPr>
      <w:r w:rsidRPr="00565472">
        <w:rPr>
          <w:rFonts w:ascii="Calibri" w:hAnsi="Calibri"/>
          <w:sz w:val="22"/>
          <w:szCs w:val="22"/>
        </w:rPr>
        <w:t>Z uwagi na fakt, iż Zamawiający nie podał próbki osób przy której może wystąpić błąd pomiarowy (a jest to element niezbędny do wykonania pomiarów), wnioskujemy o zmianę treści poprzez dodanie zapisu w brzmieniu: „Wymagana minimalna próbka osób przy której sprawność systemu wyniesie 95% to 1000 osób wchodzących i 1000 wychodzących.”.</w:t>
      </w:r>
    </w:p>
    <w:p w:rsidR="00F21F23" w:rsidRPr="00914DA4" w:rsidRDefault="00F21F23" w:rsidP="005A00A3">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0A2A3A" w:rsidRDefault="00F21F23" w:rsidP="000A2A3A">
      <w:pPr>
        <w:ind w:left="567"/>
        <w:jc w:val="both"/>
        <w:rPr>
          <w:rFonts w:ascii="Calibri" w:hAnsi="Calibri" w:cs="Arial"/>
          <w:color w:val="0000FF"/>
          <w:sz w:val="22"/>
          <w:szCs w:val="22"/>
        </w:rPr>
      </w:pPr>
      <w:r w:rsidRPr="000A2A3A">
        <w:rPr>
          <w:rFonts w:ascii="Calibri" w:hAnsi="Calibri" w:cs="Arial"/>
          <w:color w:val="0000FF"/>
          <w:sz w:val="22"/>
          <w:szCs w:val="22"/>
        </w:rPr>
        <w:t>Liczebność próby została podana w SIWZ i wynosi ona min. 30 obserwacji. Jako 1 obserwację należy rozumieć jeden przejazd od przystanku początkowego do przystanku końcowego trasy i</w:t>
      </w:r>
      <w:r>
        <w:rPr>
          <w:rFonts w:ascii="Calibri" w:hAnsi="Calibri" w:cs="Arial"/>
          <w:color w:val="0000FF"/>
          <w:sz w:val="22"/>
          <w:szCs w:val="22"/>
        </w:rPr>
        <w:t> p</w:t>
      </w:r>
      <w:r w:rsidRPr="000A2A3A">
        <w:rPr>
          <w:rFonts w:ascii="Calibri" w:hAnsi="Calibri" w:cs="Arial"/>
          <w:color w:val="0000FF"/>
          <w:sz w:val="22"/>
          <w:szCs w:val="22"/>
        </w:rPr>
        <w:t>omiar liczby pasażerów wsiadających i wysiadających na każdym przystanku.</w:t>
      </w:r>
    </w:p>
    <w:p w:rsidR="00F21F23" w:rsidRPr="00AE23E2" w:rsidRDefault="00F21F23" w:rsidP="000A2A3A">
      <w:pPr>
        <w:jc w:val="both"/>
        <w:rPr>
          <w:rFonts w:ascii="Arial" w:hAnsi="Arial" w:cs="Arial"/>
          <w:color w:val="FF0000"/>
        </w:rPr>
      </w:pPr>
    </w:p>
    <w:p w:rsidR="00F21F23" w:rsidRPr="006A39EB" w:rsidRDefault="00F21F23" w:rsidP="003772F0">
      <w:pPr>
        <w:tabs>
          <w:tab w:val="left" w:pos="567"/>
        </w:tabs>
        <w:spacing w:before="60" w:after="60"/>
        <w:ind w:firstLine="567"/>
        <w:jc w:val="both"/>
        <w:rPr>
          <w:rFonts w:ascii="Calibri" w:hAnsi="Calibri"/>
          <w:b/>
          <w:sz w:val="22"/>
          <w:szCs w:val="22"/>
        </w:rPr>
      </w:pPr>
      <w:r>
        <w:rPr>
          <w:rFonts w:ascii="Calibri" w:hAnsi="Calibri"/>
          <w:b/>
          <w:sz w:val="22"/>
          <w:szCs w:val="22"/>
        </w:rPr>
        <w:t>Pytanie nr IV/47</w:t>
      </w:r>
    </w:p>
    <w:p w:rsidR="00F21F23" w:rsidRPr="000A0E21" w:rsidRDefault="00F21F23" w:rsidP="000A0E21">
      <w:pPr>
        <w:shd w:val="clear" w:color="auto" w:fill="FFFFFF"/>
        <w:tabs>
          <w:tab w:val="left" w:pos="-5103"/>
        </w:tabs>
        <w:ind w:left="567"/>
        <w:jc w:val="both"/>
        <w:rPr>
          <w:rFonts w:ascii="Calibri" w:hAnsi="Calibri"/>
          <w:b/>
          <w:sz w:val="22"/>
          <w:szCs w:val="22"/>
        </w:rPr>
      </w:pPr>
      <w:r>
        <w:rPr>
          <w:rFonts w:ascii="Calibri" w:hAnsi="Calibri"/>
          <w:b/>
          <w:sz w:val="22"/>
          <w:szCs w:val="22"/>
        </w:rPr>
        <w:t>WARUNKI GWARANCJI (ZAŁĄCZ</w:t>
      </w:r>
      <w:r w:rsidRPr="000A0E21">
        <w:rPr>
          <w:rFonts w:ascii="Calibri" w:hAnsi="Calibri"/>
          <w:b/>
          <w:sz w:val="22"/>
          <w:szCs w:val="22"/>
        </w:rPr>
        <w:t>NIK NR 2 DO UMOWY) - Pkt. 1)</w:t>
      </w:r>
    </w:p>
    <w:p w:rsidR="00F21F23" w:rsidRPr="00565472" w:rsidRDefault="00F21F23" w:rsidP="00565472">
      <w:pPr>
        <w:shd w:val="clear" w:color="auto" w:fill="FFFFFF"/>
        <w:tabs>
          <w:tab w:val="left" w:pos="-5103"/>
        </w:tabs>
        <w:ind w:left="567"/>
        <w:jc w:val="both"/>
        <w:rPr>
          <w:rFonts w:ascii="Calibri" w:hAnsi="Calibri"/>
          <w:sz w:val="22"/>
          <w:szCs w:val="22"/>
        </w:rPr>
      </w:pPr>
      <w:r w:rsidRPr="00565472">
        <w:rPr>
          <w:rFonts w:ascii="Calibri" w:hAnsi="Calibri"/>
          <w:sz w:val="22"/>
          <w:szCs w:val="22"/>
        </w:rPr>
        <w:t>Wnosimy o skrócenie okresu gwarancji pojazdu do 36 miesięcy.</w:t>
      </w:r>
    </w:p>
    <w:p w:rsidR="00F21F23" w:rsidRPr="00914DA4" w:rsidRDefault="00F21F23" w:rsidP="005A00A3">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E9080D" w:rsidRDefault="00F21F23" w:rsidP="000A2A3A">
      <w:pPr>
        <w:pStyle w:val="Standard"/>
        <w:ind w:firstLine="567"/>
        <w:jc w:val="both"/>
        <w:rPr>
          <w:rFonts w:ascii="Arial" w:hAnsi="Arial"/>
          <w:color w:val="FF0000"/>
          <w:sz w:val="22"/>
          <w:szCs w:val="22"/>
        </w:rPr>
      </w:pPr>
      <w:r w:rsidRPr="000A2A3A">
        <w:rPr>
          <w:rFonts w:ascii="Calibri" w:hAnsi="Calibri"/>
          <w:color w:val="0000FF"/>
          <w:sz w:val="22"/>
          <w:szCs w:val="22"/>
        </w:rPr>
        <w:t>Zamawiający nie wyraża zgody na zaproponowane rozwiązanie</w:t>
      </w:r>
      <w:r w:rsidRPr="000A2A3A">
        <w:rPr>
          <w:rFonts w:ascii="Arial" w:hAnsi="Arial"/>
          <w:color w:val="0000FF"/>
          <w:sz w:val="22"/>
          <w:szCs w:val="22"/>
        </w:rPr>
        <w:t>.</w:t>
      </w:r>
    </w:p>
    <w:p w:rsidR="00F21F23" w:rsidRDefault="00F21F23" w:rsidP="005A00A3">
      <w:pPr>
        <w:ind w:left="567"/>
        <w:jc w:val="both"/>
        <w:rPr>
          <w:rFonts w:ascii="Calibri" w:hAnsi="Calibri"/>
          <w:i/>
          <w:color w:val="0000CC"/>
          <w:sz w:val="22"/>
          <w:szCs w:val="22"/>
        </w:rPr>
      </w:pPr>
    </w:p>
    <w:p w:rsidR="00F21F23" w:rsidRPr="000A0E21" w:rsidRDefault="00F21F23" w:rsidP="000A0E21">
      <w:pPr>
        <w:shd w:val="clear" w:color="auto" w:fill="FFFFFF"/>
        <w:tabs>
          <w:tab w:val="left" w:pos="-5103"/>
        </w:tabs>
        <w:ind w:left="567"/>
        <w:jc w:val="both"/>
        <w:rPr>
          <w:rFonts w:ascii="Calibri" w:hAnsi="Calibri"/>
          <w:b/>
          <w:sz w:val="22"/>
          <w:szCs w:val="22"/>
        </w:rPr>
      </w:pPr>
      <w:r>
        <w:rPr>
          <w:rFonts w:ascii="Calibri" w:hAnsi="Calibri"/>
          <w:b/>
          <w:sz w:val="22"/>
          <w:szCs w:val="22"/>
        </w:rPr>
        <w:t>WARUNKI GWARANCJI (ZAŁĄCZ</w:t>
      </w:r>
      <w:r w:rsidRPr="000A0E21">
        <w:rPr>
          <w:rFonts w:ascii="Calibri" w:hAnsi="Calibri"/>
          <w:b/>
          <w:sz w:val="22"/>
          <w:szCs w:val="22"/>
        </w:rPr>
        <w:t>NIK NR 2 DO UMOWY) - Pkt. 2)</w:t>
      </w:r>
    </w:p>
    <w:p w:rsidR="00F21F23" w:rsidRPr="00565472" w:rsidRDefault="00F21F23" w:rsidP="00565472">
      <w:pPr>
        <w:shd w:val="clear" w:color="auto" w:fill="FFFFFF"/>
        <w:tabs>
          <w:tab w:val="left" w:pos="-5103"/>
        </w:tabs>
        <w:ind w:left="567"/>
        <w:jc w:val="both"/>
        <w:rPr>
          <w:rFonts w:ascii="Calibri" w:hAnsi="Calibri"/>
          <w:sz w:val="22"/>
          <w:szCs w:val="22"/>
        </w:rPr>
      </w:pPr>
      <w:r w:rsidRPr="00565472">
        <w:rPr>
          <w:rFonts w:ascii="Calibri" w:hAnsi="Calibri"/>
          <w:sz w:val="22"/>
          <w:szCs w:val="22"/>
        </w:rPr>
        <w:t>Wnosimy o skrócenie okresu gwarancji do 5 lat.</w:t>
      </w:r>
    </w:p>
    <w:p w:rsidR="00F21F23" w:rsidRPr="00914DA4" w:rsidRDefault="00F21F23" w:rsidP="005A00A3">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0A2A3A" w:rsidRDefault="00F21F23" w:rsidP="000A2A3A">
      <w:pPr>
        <w:pStyle w:val="Standard"/>
        <w:ind w:firstLine="567"/>
        <w:jc w:val="both"/>
        <w:rPr>
          <w:rFonts w:ascii="Calibri" w:hAnsi="Calibri"/>
          <w:color w:val="0000FF"/>
          <w:sz w:val="22"/>
          <w:szCs w:val="22"/>
        </w:rPr>
      </w:pPr>
      <w:r w:rsidRPr="000A2A3A">
        <w:rPr>
          <w:rFonts w:ascii="Calibri" w:hAnsi="Calibri"/>
          <w:color w:val="0000FF"/>
          <w:sz w:val="22"/>
          <w:szCs w:val="22"/>
        </w:rPr>
        <w:t>Zamawiający nie wyraża zgody na zaproponowane rozwiązanie.</w:t>
      </w:r>
    </w:p>
    <w:p w:rsidR="00F21F23" w:rsidRDefault="00F21F23" w:rsidP="005A00A3">
      <w:pPr>
        <w:ind w:left="567"/>
        <w:jc w:val="both"/>
        <w:rPr>
          <w:rFonts w:ascii="Calibri" w:hAnsi="Calibri"/>
          <w:i/>
          <w:color w:val="0000CC"/>
          <w:sz w:val="22"/>
          <w:szCs w:val="22"/>
        </w:rPr>
      </w:pPr>
    </w:p>
    <w:p w:rsidR="00F21F23" w:rsidRPr="006A39EB" w:rsidRDefault="00F21F23" w:rsidP="003772F0">
      <w:pPr>
        <w:tabs>
          <w:tab w:val="left" w:pos="567"/>
        </w:tabs>
        <w:spacing w:before="60" w:after="60"/>
        <w:ind w:firstLine="567"/>
        <w:jc w:val="both"/>
        <w:rPr>
          <w:rFonts w:ascii="Calibri" w:hAnsi="Calibri"/>
          <w:b/>
          <w:sz w:val="22"/>
          <w:szCs w:val="22"/>
        </w:rPr>
      </w:pPr>
      <w:r>
        <w:rPr>
          <w:rFonts w:ascii="Calibri" w:hAnsi="Calibri"/>
          <w:b/>
          <w:sz w:val="22"/>
          <w:szCs w:val="22"/>
        </w:rPr>
        <w:t>Pytanie nr IV/49</w:t>
      </w:r>
    </w:p>
    <w:p w:rsidR="00F21F23" w:rsidRPr="000A0E21" w:rsidRDefault="00F21F23" w:rsidP="000A0E21">
      <w:pPr>
        <w:shd w:val="clear" w:color="auto" w:fill="FFFFFF"/>
        <w:tabs>
          <w:tab w:val="left" w:pos="-5103"/>
        </w:tabs>
        <w:ind w:left="567"/>
        <w:jc w:val="both"/>
        <w:rPr>
          <w:rFonts w:ascii="Calibri" w:hAnsi="Calibri"/>
          <w:b/>
          <w:sz w:val="22"/>
          <w:szCs w:val="22"/>
        </w:rPr>
      </w:pPr>
      <w:r>
        <w:rPr>
          <w:rFonts w:ascii="Calibri" w:hAnsi="Calibri"/>
          <w:b/>
          <w:sz w:val="22"/>
          <w:szCs w:val="22"/>
        </w:rPr>
        <w:t>WARUNKI GWARANCJI (ZAŁĄCZ</w:t>
      </w:r>
      <w:r w:rsidRPr="000A0E21">
        <w:rPr>
          <w:rFonts w:ascii="Calibri" w:hAnsi="Calibri"/>
          <w:b/>
          <w:sz w:val="22"/>
          <w:szCs w:val="22"/>
        </w:rPr>
        <w:t>NIK NR 2 DO UMOWY) - Pkt. 3)</w:t>
      </w:r>
    </w:p>
    <w:p w:rsidR="00F21F23" w:rsidRPr="00565472" w:rsidRDefault="00F21F23" w:rsidP="00565472">
      <w:pPr>
        <w:shd w:val="clear" w:color="auto" w:fill="FFFFFF"/>
        <w:tabs>
          <w:tab w:val="left" w:pos="-5103"/>
        </w:tabs>
        <w:ind w:left="567"/>
        <w:jc w:val="both"/>
        <w:rPr>
          <w:rFonts w:ascii="Calibri" w:hAnsi="Calibri"/>
          <w:sz w:val="22"/>
          <w:szCs w:val="22"/>
        </w:rPr>
      </w:pPr>
      <w:r w:rsidRPr="00565472">
        <w:rPr>
          <w:rFonts w:ascii="Calibri" w:hAnsi="Calibri"/>
          <w:sz w:val="22"/>
          <w:szCs w:val="22"/>
        </w:rPr>
        <w:t>Wnosimy o skrócenie okresu gwarancji do 3 lat.</w:t>
      </w:r>
    </w:p>
    <w:p w:rsidR="00F21F23" w:rsidRPr="00914DA4" w:rsidRDefault="00F21F23" w:rsidP="005A00A3">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0A2A3A" w:rsidRDefault="00F21F23" w:rsidP="000A2A3A">
      <w:pPr>
        <w:pStyle w:val="Standard"/>
        <w:ind w:firstLine="567"/>
        <w:jc w:val="both"/>
        <w:rPr>
          <w:rFonts w:ascii="Calibri" w:hAnsi="Calibri"/>
          <w:color w:val="0000FF"/>
          <w:sz w:val="22"/>
          <w:szCs w:val="22"/>
        </w:rPr>
      </w:pPr>
      <w:r w:rsidRPr="000A2A3A">
        <w:rPr>
          <w:rFonts w:ascii="Calibri" w:hAnsi="Calibri"/>
          <w:color w:val="0000FF"/>
          <w:sz w:val="22"/>
          <w:szCs w:val="22"/>
        </w:rPr>
        <w:t>Zamawiający nie wyraża zgody na zaproponowane rozwiązanie.</w:t>
      </w:r>
    </w:p>
    <w:p w:rsidR="00F21F23" w:rsidRDefault="00F21F23" w:rsidP="005A00A3">
      <w:pPr>
        <w:ind w:left="567"/>
        <w:jc w:val="both"/>
        <w:rPr>
          <w:rFonts w:ascii="Calibri" w:hAnsi="Calibri"/>
          <w:i/>
          <w:color w:val="0000CC"/>
          <w:sz w:val="22"/>
          <w:szCs w:val="22"/>
        </w:rPr>
      </w:pPr>
    </w:p>
    <w:p w:rsidR="00F21F23" w:rsidRPr="006A39EB" w:rsidRDefault="00F21F23" w:rsidP="003772F0">
      <w:pPr>
        <w:tabs>
          <w:tab w:val="left" w:pos="567"/>
        </w:tabs>
        <w:spacing w:before="60" w:after="60"/>
        <w:ind w:firstLine="567"/>
        <w:jc w:val="both"/>
        <w:rPr>
          <w:rFonts w:ascii="Calibri" w:hAnsi="Calibri"/>
          <w:b/>
          <w:sz w:val="22"/>
          <w:szCs w:val="22"/>
        </w:rPr>
      </w:pPr>
      <w:r>
        <w:rPr>
          <w:rFonts w:ascii="Calibri" w:hAnsi="Calibri"/>
          <w:b/>
          <w:sz w:val="22"/>
          <w:szCs w:val="22"/>
        </w:rPr>
        <w:t>Pytanie nr IV/50</w:t>
      </w:r>
    </w:p>
    <w:p w:rsidR="00F21F23" w:rsidRPr="000A0E21" w:rsidRDefault="00F21F23" w:rsidP="000A0E21">
      <w:pPr>
        <w:shd w:val="clear" w:color="auto" w:fill="FFFFFF"/>
        <w:tabs>
          <w:tab w:val="left" w:pos="-5103"/>
        </w:tabs>
        <w:ind w:left="567"/>
        <w:jc w:val="both"/>
        <w:rPr>
          <w:rFonts w:ascii="Calibri" w:hAnsi="Calibri"/>
          <w:b/>
          <w:sz w:val="22"/>
          <w:szCs w:val="22"/>
        </w:rPr>
      </w:pPr>
      <w:r w:rsidRPr="000A0E21">
        <w:rPr>
          <w:rFonts w:ascii="Calibri" w:hAnsi="Calibri"/>
          <w:b/>
          <w:sz w:val="22"/>
          <w:szCs w:val="22"/>
        </w:rPr>
        <w:t>WARUNKI GWARANCJI (ZAŁĄCZCNIK NR 2 DO UMOWY) - Pkt. 5)</w:t>
      </w:r>
    </w:p>
    <w:p w:rsidR="00F21F23" w:rsidRPr="00565472" w:rsidRDefault="00F21F23" w:rsidP="00565472">
      <w:pPr>
        <w:shd w:val="clear" w:color="auto" w:fill="FFFFFF"/>
        <w:tabs>
          <w:tab w:val="left" w:pos="-5103"/>
        </w:tabs>
        <w:ind w:left="567"/>
        <w:jc w:val="both"/>
        <w:rPr>
          <w:rFonts w:ascii="Calibri" w:hAnsi="Calibri"/>
          <w:sz w:val="22"/>
          <w:szCs w:val="22"/>
        </w:rPr>
      </w:pPr>
      <w:r w:rsidRPr="00565472">
        <w:rPr>
          <w:rFonts w:ascii="Calibri" w:hAnsi="Calibri"/>
          <w:sz w:val="22"/>
          <w:szCs w:val="22"/>
        </w:rPr>
        <w:t>Wnosimy o doprecyzowanie zdania drugiego tego postanowienia poprzez nadanie mu brzmienia:</w:t>
      </w:r>
    </w:p>
    <w:p w:rsidR="00F21F23" w:rsidRPr="00565472" w:rsidRDefault="00F21F23" w:rsidP="00565472">
      <w:pPr>
        <w:shd w:val="clear" w:color="auto" w:fill="FFFFFF"/>
        <w:tabs>
          <w:tab w:val="left" w:pos="-5103"/>
        </w:tabs>
        <w:ind w:left="567"/>
        <w:jc w:val="both"/>
        <w:rPr>
          <w:rFonts w:ascii="Calibri" w:hAnsi="Calibri"/>
          <w:sz w:val="22"/>
          <w:szCs w:val="22"/>
        </w:rPr>
      </w:pPr>
      <w:r w:rsidRPr="00565472">
        <w:rPr>
          <w:rFonts w:ascii="Calibri" w:hAnsi="Calibri"/>
          <w:sz w:val="22"/>
          <w:szCs w:val="22"/>
        </w:rPr>
        <w:t>„Za wady masowe uznaje się tego samego rodzaju wady o charakterze konstrukcyjnym materiałowym, technologicznym czy montażowym, które dotyczą urządzenia, pełniącego tę samą funkcję, które wystąpią w co najmniej 9 pojazdach w okresie 12 mc od powstania usterki w pierwszym tramwaju. Przez wadę tego samego rodzaju rozumie się wadę, która powoduje taką samą dysfunkcję w działaniu pojazdu.”</w:t>
      </w:r>
    </w:p>
    <w:p w:rsidR="00F21F23" w:rsidRPr="00565472" w:rsidRDefault="00F21F23" w:rsidP="00565472">
      <w:pPr>
        <w:shd w:val="clear" w:color="auto" w:fill="FFFFFF"/>
        <w:tabs>
          <w:tab w:val="left" w:pos="-5103"/>
        </w:tabs>
        <w:ind w:left="567"/>
        <w:jc w:val="both"/>
        <w:rPr>
          <w:rFonts w:ascii="Calibri" w:hAnsi="Calibri"/>
          <w:sz w:val="22"/>
          <w:szCs w:val="22"/>
        </w:rPr>
      </w:pPr>
      <w:r w:rsidRPr="00565472">
        <w:rPr>
          <w:rFonts w:ascii="Calibri" w:hAnsi="Calibri"/>
          <w:sz w:val="22"/>
          <w:szCs w:val="22"/>
        </w:rPr>
        <w:t>Doprecyzowanie definicji wady masowej jest konieczne ze względu na kwalifikowaną formę odpowiedzialności Wykonawcy w przypadku jej wystąpienia. Z uwagi na to postanowienia dotyczące wady masowej, a w szczególności jej definicja powinny być precyzyjne i nie budzić wątpliwości interpretacyjnych. Ponadto próba 3 pojazdów jest zbyt mała aby na jej podstawie stwierdzać, że wystąpiła wada masowa.</w:t>
      </w:r>
    </w:p>
    <w:p w:rsidR="00F21F23" w:rsidRPr="00914DA4" w:rsidRDefault="00F21F23" w:rsidP="005A00A3">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0A2A3A" w:rsidRDefault="00F21F23" w:rsidP="000A2A3A">
      <w:pPr>
        <w:pStyle w:val="Standard"/>
        <w:ind w:firstLine="567"/>
        <w:jc w:val="both"/>
        <w:rPr>
          <w:rFonts w:ascii="Calibri" w:hAnsi="Calibri"/>
          <w:color w:val="0000FF"/>
          <w:sz w:val="22"/>
          <w:szCs w:val="22"/>
        </w:rPr>
      </w:pPr>
      <w:r w:rsidRPr="000A2A3A">
        <w:rPr>
          <w:rFonts w:ascii="Calibri" w:hAnsi="Calibri"/>
          <w:color w:val="0000FF"/>
          <w:sz w:val="22"/>
          <w:szCs w:val="22"/>
        </w:rPr>
        <w:t>Zamawiający nie wyraża zgody na zaproponowane rozwiązanie.</w:t>
      </w:r>
    </w:p>
    <w:p w:rsidR="00F21F23" w:rsidRDefault="00F21F23" w:rsidP="005A00A3">
      <w:pPr>
        <w:ind w:left="567"/>
        <w:jc w:val="both"/>
        <w:rPr>
          <w:rFonts w:ascii="Calibri" w:hAnsi="Calibri"/>
          <w:i/>
          <w:color w:val="0000CC"/>
          <w:sz w:val="22"/>
          <w:szCs w:val="22"/>
        </w:rPr>
      </w:pPr>
    </w:p>
    <w:p w:rsidR="00F21F23" w:rsidRPr="006A39EB" w:rsidRDefault="00F21F23" w:rsidP="003772F0">
      <w:pPr>
        <w:tabs>
          <w:tab w:val="left" w:pos="567"/>
        </w:tabs>
        <w:spacing w:before="60" w:after="60"/>
        <w:ind w:firstLine="567"/>
        <w:jc w:val="both"/>
        <w:rPr>
          <w:rFonts w:ascii="Calibri" w:hAnsi="Calibri"/>
          <w:b/>
          <w:sz w:val="22"/>
          <w:szCs w:val="22"/>
        </w:rPr>
      </w:pPr>
      <w:r>
        <w:rPr>
          <w:rFonts w:ascii="Calibri" w:hAnsi="Calibri"/>
          <w:b/>
          <w:sz w:val="22"/>
          <w:szCs w:val="22"/>
        </w:rPr>
        <w:t>Pytanie nr IV/51</w:t>
      </w:r>
    </w:p>
    <w:p w:rsidR="00F21F23" w:rsidRPr="000A0E21" w:rsidRDefault="00F21F23" w:rsidP="000A0E21">
      <w:pPr>
        <w:shd w:val="clear" w:color="auto" w:fill="FFFFFF"/>
        <w:tabs>
          <w:tab w:val="left" w:pos="-5103"/>
        </w:tabs>
        <w:ind w:left="567"/>
        <w:jc w:val="both"/>
        <w:rPr>
          <w:rFonts w:ascii="Calibri" w:hAnsi="Calibri"/>
          <w:b/>
          <w:sz w:val="22"/>
          <w:szCs w:val="22"/>
        </w:rPr>
      </w:pPr>
      <w:r w:rsidRPr="000A0E21">
        <w:rPr>
          <w:rFonts w:ascii="Calibri" w:hAnsi="Calibri"/>
          <w:b/>
          <w:sz w:val="22"/>
          <w:szCs w:val="22"/>
        </w:rPr>
        <w:t>WARUNKI GWARANCJI (ZAŁĄCZCNIK NR 2 DO UMOWY) - Pkt. 6c)</w:t>
      </w:r>
    </w:p>
    <w:p w:rsidR="00F21F23" w:rsidRPr="00565472" w:rsidRDefault="00F21F23" w:rsidP="00565472">
      <w:pPr>
        <w:shd w:val="clear" w:color="auto" w:fill="FFFFFF"/>
        <w:tabs>
          <w:tab w:val="left" w:pos="-5103"/>
        </w:tabs>
        <w:ind w:left="567"/>
        <w:jc w:val="both"/>
        <w:rPr>
          <w:rFonts w:ascii="Calibri" w:hAnsi="Calibri"/>
          <w:sz w:val="22"/>
          <w:szCs w:val="22"/>
        </w:rPr>
      </w:pPr>
      <w:r w:rsidRPr="00565472">
        <w:rPr>
          <w:rFonts w:ascii="Calibri" w:hAnsi="Calibri"/>
          <w:sz w:val="22"/>
          <w:szCs w:val="22"/>
        </w:rPr>
        <w:t>Wnosimy o wydłużenie terminy na wykonanie naprawy do 14 dni lub „w terminie uzgodnionym przez Strony”.</w:t>
      </w:r>
    </w:p>
    <w:p w:rsidR="00F21F23" w:rsidRPr="00565472" w:rsidRDefault="00F21F23" w:rsidP="00565472">
      <w:pPr>
        <w:shd w:val="clear" w:color="auto" w:fill="FFFFFF"/>
        <w:tabs>
          <w:tab w:val="left" w:pos="-5103"/>
        </w:tabs>
        <w:ind w:left="567"/>
        <w:jc w:val="both"/>
        <w:rPr>
          <w:rFonts w:ascii="Calibri" w:hAnsi="Calibri"/>
          <w:sz w:val="22"/>
          <w:szCs w:val="22"/>
        </w:rPr>
      </w:pPr>
      <w:r w:rsidRPr="00565472">
        <w:rPr>
          <w:rFonts w:ascii="Calibri" w:hAnsi="Calibri"/>
          <w:sz w:val="22"/>
          <w:szCs w:val="22"/>
        </w:rPr>
        <w:t>Z uwagi na szczególny rodzaj wady masowej uzasadnione jest przewidzenie dłuższego czasu na jej usunięcie.</w:t>
      </w:r>
    </w:p>
    <w:p w:rsidR="00F21F23" w:rsidRPr="00914DA4" w:rsidRDefault="00F21F23" w:rsidP="005A00A3">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565CB5" w:rsidRDefault="00F21F23" w:rsidP="00565CB5">
      <w:pPr>
        <w:pStyle w:val="Standard"/>
        <w:ind w:firstLine="567"/>
        <w:jc w:val="both"/>
        <w:rPr>
          <w:rFonts w:ascii="Calibri" w:hAnsi="Calibri"/>
          <w:color w:val="0000FF"/>
          <w:sz w:val="22"/>
          <w:szCs w:val="22"/>
        </w:rPr>
      </w:pPr>
      <w:r w:rsidRPr="00565CB5">
        <w:rPr>
          <w:rFonts w:ascii="Calibri" w:hAnsi="Calibri"/>
          <w:color w:val="0000FF"/>
          <w:sz w:val="22"/>
          <w:szCs w:val="22"/>
        </w:rPr>
        <w:t>Zamawiający nie wyraża zgody na zaproponowane rozwiązanie.</w:t>
      </w:r>
    </w:p>
    <w:p w:rsidR="00F21F23" w:rsidRDefault="00F21F23" w:rsidP="005A00A3">
      <w:pPr>
        <w:ind w:left="567"/>
        <w:jc w:val="both"/>
        <w:rPr>
          <w:rFonts w:ascii="Calibri" w:hAnsi="Calibri"/>
          <w:i/>
          <w:color w:val="0000CC"/>
          <w:sz w:val="22"/>
          <w:szCs w:val="22"/>
        </w:rPr>
      </w:pPr>
    </w:p>
    <w:p w:rsidR="00F21F23" w:rsidRPr="006A39EB" w:rsidRDefault="00F21F23" w:rsidP="003772F0">
      <w:pPr>
        <w:tabs>
          <w:tab w:val="left" w:pos="567"/>
        </w:tabs>
        <w:spacing w:before="60" w:after="60"/>
        <w:ind w:firstLine="567"/>
        <w:jc w:val="both"/>
        <w:rPr>
          <w:rFonts w:ascii="Calibri" w:hAnsi="Calibri"/>
          <w:b/>
          <w:sz w:val="22"/>
          <w:szCs w:val="22"/>
        </w:rPr>
      </w:pPr>
      <w:r>
        <w:rPr>
          <w:rFonts w:ascii="Calibri" w:hAnsi="Calibri"/>
          <w:b/>
          <w:sz w:val="22"/>
          <w:szCs w:val="22"/>
        </w:rPr>
        <w:t>Pytanie nr IV/52</w:t>
      </w:r>
    </w:p>
    <w:p w:rsidR="00F21F23" w:rsidRPr="000A0E21" w:rsidRDefault="00F21F23" w:rsidP="000A0E21">
      <w:pPr>
        <w:shd w:val="clear" w:color="auto" w:fill="FFFFFF"/>
        <w:tabs>
          <w:tab w:val="left" w:pos="-5103"/>
        </w:tabs>
        <w:ind w:left="567"/>
        <w:jc w:val="both"/>
        <w:rPr>
          <w:rFonts w:ascii="Calibri" w:hAnsi="Calibri"/>
          <w:b/>
          <w:sz w:val="22"/>
          <w:szCs w:val="22"/>
        </w:rPr>
      </w:pPr>
      <w:r w:rsidRPr="000A0E21">
        <w:rPr>
          <w:rFonts w:ascii="Calibri" w:hAnsi="Calibri"/>
          <w:b/>
          <w:sz w:val="22"/>
          <w:szCs w:val="22"/>
        </w:rPr>
        <w:t>WARUNKI GWARANCJI (ZAŁĄCZCNIK NR 2 DO UMOWY) - Pkt. 9)</w:t>
      </w:r>
    </w:p>
    <w:p w:rsidR="00F21F23" w:rsidRPr="00565472" w:rsidRDefault="00F21F23" w:rsidP="00565472">
      <w:pPr>
        <w:shd w:val="clear" w:color="auto" w:fill="FFFFFF"/>
        <w:tabs>
          <w:tab w:val="left" w:pos="-5103"/>
        </w:tabs>
        <w:ind w:left="567"/>
        <w:jc w:val="both"/>
        <w:rPr>
          <w:rFonts w:ascii="Calibri" w:hAnsi="Calibri"/>
          <w:sz w:val="22"/>
          <w:szCs w:val="22"/>
        </w:rPr>
      </w:pPr>
      <w:r w:rsidRPr="00565472">
        <w:rPr>
          <w:rFonts w:ascii="Calibri" w:hAnsi="Calibri"/>
          <w:sz w:val="22"/>
          <w:szCs w:val="22"/>
        </w:rPr>
        <w:t>Wnosimy o dokonanie zmiany tego postanowienia i nadanie mu następującego brzmienia:</w:t>
      </w:r>
    </w:p>
    <w:p w:rsidR="00F21F23" w:rsidRPr="00565472" w:rsidRDefault="00F21F23" w:rsidP="00565472">
      <w:pPr>
        <w:shd w:val="clear" w:color="auto" w:fill="FFFFFF"/>
        <w:tabs>
          <w:tab w:val="left" w:pos="-5103"/>
        </w:tabs>
        <w:ind w:left="567"/>
        <w:jc w:val="both"/>
        <w:rPr>
          <w:rFonts w:ascii="Calibri" w:hAnsi="Calibri"/>
          <w:sz w:val="22"/>
          <w:szCs w:val="22"/>
        </w:rPr>
      </w:pPr>
      <w:r w:rsidRPr="00565472">
        <w:rPr>
          <w:rFonts w:ascii="Calibri" w:hAnsi="Calibri"/>
          <w:sz w:val="22"/>
          <w:szCs w:val="22"/>
        </w:rPr>
        <w:t xml:space="preserve">„9) Termin usunięcia wad ujawnionych w okresie gwarancji, z zastrzeżeniem zapisów pkt. 5, wynosi ________ - max. 7 dni roboczych od daty powiadomienia Wykonawcy faksem bądź za pośrednictwem poczty elektronicznej. W przypadku, gdy zaistnieje konieczność wydłużenia terminu usunięcia wad ponad _______ - max 7 dni roboczych z przyczyn zawinionych przez Wykonawcę, Wykonawca jest zobowiązany jest zapłacić karę określoną </w:t>
      </w:r>
    </w:p>
    <w:p w:rsidR="00F21F23" w:rsidRPr="00565472" w:rsidRDefault="00F21F23" w:rsidP="00565472">
      <w:pPr>
        <w:shd w:val="clear" w:color="auto" w:fill="FFFFFF"/>
        <w:tabs>
          <w:tab w:val="left" w:pos="-5103"/>
        </w:tabs>
        <w:ind w:left="567"/>
        <w:jc w:val="both"/>
        <w:rPr>
          <w:rFonts w:ascii="Calibri" w:hAnsi="Calibri"/>
          <w:sz w:val="22"/>
          <w:szCs w:val="22"/>
        </w:rPr>
      </w:pPr>
      <w:r w:rsidRPr="00565472">
        <w:rPr>
          <w:rFonts w:ascii="Calibri" w:hAnsi="Calibri"/>
          <w:sz w:val="22"/>
          <w:szCs w:val="22"/>
        </w:rPr>
        <w:t>w § 12 ust. 1 pkt. 2) Umowy.”</w:t>
      </w:r>
    </w:p>
    <w:p w:rsidR="00F21F23" w:rsidRPr="00565472" w:rsidRDefault="00F21F23" w:rsidP="00565472">
      <w:pPr>
        <w:shd w:val="clear" w:color="auto" w:fill="FFFFFF"/>
        <w:tabs>
          <w:tab w:val="left" w:pos="-5103"/>
        </w:tabs>
        <w:ind w:left="567"/>
        <w:jc w:val="both"/>
        <w:rPr>
          <w:rFonts w:ascii="Calibri" w:hAnsi="Calibri"/>
          <w:sz w:val="22"/>
          <w:szCs w:val="22"/>
        </w:rPr>
      </w:pPr>
      <w:r w:rsidRPr="00565472">
        <w:rPr>
          <w:rFonts w:ascii="Calibri" w:hAnsi="Calibri"/>
          <w:sz w:val="22"/>
          <w:szCs w:val="22"/>
        </w:rPr>
        <w:t>Wskazujemy, że wydłużenie naprawy może okazać się konieczne z przyczyn niezależnych od Wykonawcy (np. zbyt późne zgłoszenie naprawy przez Zamawiającego lub Operatora, przyczynienie się pracowników Zamawiającego lub Operatora do powiększenia zakresu wady itp.).</w:t>
      </w:r>
    </w:p>
    <w:p w:rsidR="00F21F23" w:rsidRPr="00565472" w:rsidRDefault="00F21F23" w:rsidP="00565472">
      <w:pPr>
        <w:shd w:val="clear" w:color="auto" w:fill="FFFFFF"/>
        <w:tabs>
          <w:tab w:val="left" w:pos="-5103"/>
        </w:tabs>
        <w:ind w:left="567"/>
        <w:jc w:val="both"/>
        <w:rPr>
          <w:rFonts w:ascii="Calibri" w:hAnsi="Calibri"/>
          <w:sz w:val="22"/>
          <w:szCs w:val="22"/>
        </w:rPr>
      </w:pPr>
      <w:r w:rsidRPr="00565472">
        <w:rPr>
          <w:rFonts w:ascii="Calibri" w:hAnsi="Calibri"/>
          <w:sz w:val="22"/>
          <w:szCs w:val="22"/>
        </w:rPr>
        <w:t>Nie ma przesłanek, aby Wykonawca ponosił odpowiedzialność z tytułu nienależytego wykonania umowy i płacił kary umowne w przypadku, gdy wydłużenie naprawy nie stało się konieczne z okoliczności przez niego zawinionych.</w:t>
      </w:r>
    </w:p>
    <w:p w:rsidR="00F21F23" w:rsidRPr="00565472" w:rsidRDefault="00F21F23" w:rsidP="00565472">
      <w:pPr>
        <w:shd w:val="clear" w:color="auto" w:fill="FFFFFF"/>
        <w:tabs>
          <w:tab w:val="left" w:pos="-5103"/>
        </w:tabs>
        <w:ind w:left="567"/>
        <w:jc w:val="both"/>
        <w:rPr>
          <w:rFonts w:ascii="Calibri" w:hAnsi="Calibri"/>
          <w:sz w:val="22"/>
          <w:szCs w:val="22"/>
        </w:rPr>
      </w:pPr>
      <w:r w:rsidRPr="00565472">
        <w:rPr>
          <w:rFonts w:ascii="Calibri" w:hAnsi="Calibri"/>
          <w:sz w:val="22"/>
          <w:szCs w:val="22"/>
        </w:rPr>
        <w:t xml:space="preserve">Powyższe stanowi również realizację istoty odpowiedzialności kontraktowej. </w:t>
      </w:r>
    </w:p>
    <w:p w:rsidR="00F21F23" w:rsidRDefault="00F21F23" w:rsidP="005A00A3">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6523D5" w:rsidRDefault="00F21F23" w:rsidP="005A00A3">
      <w:pPr>
        <w:tabs>
          <w:tab w:val="left" w:pos="567"/>
        </w:tabs>
        <w:spacing w:before="60" w:after="60"/>
        <w:ind w:firstLine="567"/>
        <w:jc w:val="both"/>
        <w:rPr>
          <w:rFonts w:ascii="Calibri" w:hAnsi="Calibri"/>
          <w:color w:val="0000CC"/>
          <w:sz w:val="22"/>
          <w:szCs w:val="22"/>
        </w:rPr>
      </w:pPr>
      <w:r w:rsidRPr="006523D5">
        <w:rPr>
          <w:rFonts w:ascii="Calibri" w:hAnsi="Calibri"/>
          <w:color w:val="0000CC"/>
          <w:sz w:val="22"/>
          <w:szCs w:val="22"/>
        </w:rPr>
        <w:t>Zamawiający nie wyraża zgody na zaproponowane rozwiązanie.</w:t>
      </w:r>
    </w:p>
    <w:p w:rsidR="00F21F23" w:rsidRDefault="00F21F23" w:rsidP="005A00A3">
      <w:pPr>
        <w:ind w:left="567"/>
        <w:jc w:val="both"/>
        <w:rPr>
          <w:rFonts w:ascii="Calibri" w:hAnsi="Calibri"/>
          <w:i/>
          <w:color w:val="0000CC"/>
          <w:sz w:val="22"/>
          <w:szCs w:val="22"/>
        </w:rPr>
      </w:pPr>
    </w:p>
    <w:p w:rsidR="00F21F23" w:rsidRPr="006A39EB" w:rsidRDefault="00F21F23" w:rsidP="003772F0">
      <w:pPr>
        <w:tabs>
          <w:tab w:val="left" w:pos="567"/>
        </w:tabs>
        <w:spacing w:before="60" w:after="60"/>
        <w:ind w:firstLine="567"/>
        <w:jc w:val="both"/>
        <w:rPr>
          <w:rFonts w:ascii="Calibri" w:hAnsi="Calibri"/>
          <w:b/>
          <w:sz w:val="22"/>
          <w:szCs w:val="22"/>
        </w:rPr>
      </w:pPr>
      <w:r w:rsidRPr="003F31DF">
        <w:rPr>
          <w:rFonts w:ascii="Calibri" w:hAnsi="Calibri"/>
          <w:b/>
          <w:sz w:val="22"/>
          <w:szCs w:val="22"/>
        </w:rPr>
        <w:t>Pytanie nr IV/53</w:t>
      </w:r>
    </w:p>
    <w:p w:rsidR="00F21F23" w:rsidRPr="000A0E21" w:rsidRDefault="00F21F23" w:rsidP="000A0E21">
      <w:pPr>
        <w:shd w:val="clear" w:color="auto" w:fill="FFFFFF"/>
        <w:tabs>
          <w:tab w:val="left" w:pos="-5103"/>
        </w:tabs>
        <w:ind w:left="567"/>
        <w:jc w:val="both"/>
        <w:rPr>
          <w:rFonts w:ascii="Calibri" w:hAnsi="Calibri"/>
          <w:b/>
          <w:sz w:val="22"/>
          <w:szCs w:val="22"/>
        </w:rPr>
      </w:pPr>
      <w:r w:rsidRPr="000A0E21">
        <w:rPr>
          <w:rFonts w:ascii="Calibri" w:hAnsi="Calibri"/>
          <w:b/>
          <w:sz w:val="22"/>
          <w:szCs w:val="22"/>
        </w:rPr>
        <w:t xml:space="preserve">WARUNKI GWARANCJI (ZAŁĄCZCNIK NR 2 DO UMOWY) - Pkt. 13) </w:t>
      </w:r>
    </w:p>
    <w:p w:rsidR="00F21F23" w:rsidRPr="00565472" w:rsidRDefault="00F21F23" w:rsidP="00565472">
      <w:pPr>
        <w:shd w:val="clear" w:color="auto" w:fill="FFFFFF"/>
        <w:tabs>
          <w:tab w:val="left" w:pos="-5103"/>
        </w:tabs>
        <w:ind w:left="567"/>
        <w:jc w:val="both"/>
        <w:rPr>
          <w:rFonts w:ascii="Calibri" w:hAnsi="Calibri"/>
          <w:sz w:val="22"/>
          <w:szCs w:val="22"/>
        </w:rPr>
      </w:pPr>
      <w:r w:rsidRPr="00565472">
        <w:rPr>
          <w:rFonts w:ascii="Calibri" w:hAnsi="Calibri"/>
          <w:sz w:val="22"/>
          <w:szCs w:val="22"/>
        </w:rPr>
        <w:t>Wnosimy o dodanie dla porządku interpretacyjnego, na końcu zdania pierwszego „z</w:t>
      </w:r>
      <w:r>
        <w:rPr>
          <w:rFonts w:ascii="Calibri" w:hAnsi="Calibri"/>
          <w:sz w:val="22"/>
          <w:szCs w:val="22"/>
        </w:rPr>
        <w:t> </w:t>
      </w:r>
      <w:r w:rsidRPr="00565472">
        <w:rPr>
          <w:rFonts w:ascii="Calibri" w:hAnsi="Calibri"/>
          <w:sz w:val="22"/>
          <w:szCs w:val="22"/>
        </w:rPr>
        <w:t>zastrzeżeniem pkt. 14).”</w:t>
      </w:r>
    </w:p>
    <w:p w:rsidR="00F21F23" w:rsidRPr="00914DA4" w:rsidRDefault="00F21F23" w:rsidP="005A00A3">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3F31DF" w:rsidRDefault="00F21F23" w:rsidP="00565CB5">
      <w:pPr>
        <w:pStyle w:val="Standard"/>
        <w:ind w:firstLine="567"/>
        <w:jc w:val="both"/>
        <w:rPr>
          <w:rFonts w:ascii="Calibri" w:hAnsi="Calibri"/>
          <w:color w:val="0000FF"/>
          <w:sz w:val="22"/>
          <w:szCs w:val="22"/>
          <w:highlight w:val="yellow"/>
        </w:rPr>
      </w:pPr>
      <w:r w:rsidRPr="003F31DF">
        <w:rPr>
          <w:rFonts w:ascii="Calibri" w:hAnsi="Calibri"/>
          <w:color w:val="0000FF"/>
          <w:sz w:val="22"/>
          <w:szCs w:val="22"/>
          <w:highlight w:val="yellow"/>
        </w:rPr>
        <w:t xml:space="preserve">Zamawiający </w:t>
      </w:r>
      <w:r w:rsidRPr="003F31DF">
        <w:rPr>
          <w:rFonts w:ascii="Calibri" w:hAnsi="Calibri"/>
          <w:b/>
          <w:color w:val="0000FF"/>
          <w:sz w:val="22"/>
          <w:szCs w:val="22"/>
          <w:highlight w:val="yellow"/>
        </w:rPr>
        <w:t>zmienia</w:t>
      </w:r>
      <w:r w:rsidRPr="003F31DF">
        <w:rPr>
          <w:rFonts w:ascii="Calibri" w:hAnsi="Calibri"/>
          <w:color w:val="0000FF"/>
          <w:sz w:val="22"/>
          <w:szCs w:val="22"/>
          <w:highlight w:val="yellow"/>
        </w:rPr>
        <w:t xml:space="preserve"> zapis pkt 13)</w:t>
      </w:r>
      <w:r>
        <w:rPr>
          <w:rFonts w:ascii="Calibri" w:hAnsi="Calibri"/>
          <w:color w:val="0000FF"/>
          <w:sz w:val="22"/>
          <w:szCs w:val="22"/>
          <w:highlight w:val="yellow"/>
        </w:rPr>
        <w:t xml:space="preserve"> Warunków gwarancji (zał. Nr 2 do wzoru Umowy)</w:t>
      </w:r>
      <w:r w:rsidRPr="003F31DF">
        <w:rPr>
          <w:rFonts w:ascii="Calibri" w:hAnsi="Calibri"/>
          <w:color w:val="0000FF"/>
          <w:sz w:val="22"/>
          <w:szCs w:val="22"/>
          <w:highlight w:val="yellow"/>
        </w:rPr>
        <w:t>, który otrzymuje brzmienie:</w:t>
      </w:r>
    </w:p>
    <w:p w:rsidR="00F21F23" w:rsidRPr="00565CB5" w:rsidRDefault="00F21F23" w:rsidP="00565CB5">
      <w:pPr>
        <w:pStyle w:val="Standard"/>
        <w:ind w:left="567"/>
        <w:jc w:val="both"/>
        <w:rPr>
          <w:rFonts w:ascii="Calibri" w:hAnsi="Calibri"/>
          <w:i/>
          <w:color w:val="0000FF"/>
          <w:sz w:val="22"/>
          <w:szCs w:val="22"/>
        </w:rPr>
      </w:pPr>
      <w:r w:rsidRPr="003F31DF">
        <w:rPr>
          <w:rFonts w:ascii="Calibri" w:hAnsi="Calibri"/>
          <w:i/>
          <w:color w:val="0000FF"/>
          <w:sz w:val="22"/>
          <w:szCs w:val="22"/>
          <w:highlight w:val="yellow"/>
        </w:rPr>
        <w:t>„Wykonawca zapewni w okresie gwarancji określonym w pkt. 1 wymianę zużytych obręczy na własny koszt, z zastrzeżeniem pkt. 14 lit. a) i pkt. 14 lit. d). Obręcze zostaną dostarczone przez Wykonawcę i na jego koszt, o ile przyczyną ich wymiany nie są uszkodzenia mechaniczne np. w</w:t>
      </w:r>
      <w:r>
        <w:rPr>
          <w:rFonts w:ascii="Calibri" w:hAnsi="Calibri"/>
          <w:i/>
          <w:color w:val="0000FF"/>
          <w:sz w:val="22"/>
          <w:szCs w:val="22"/>
          <w:highlight w:val="yellow"/>
        </w:rPr>
        <w:t> </w:t>
      </w:r>
      <w:r w:rsidRPr="003F31DF">
        <w:rPr>
          <w:rFonts w:ascii="Calibri" w:hAnsi="Calibri"/>
          <w:i/>
          <w:color w:val="0000FF"/>
          <w:sz w:val="22"/>
          <w:szCs w:val="22"/>
          <w:highlight w:val="yellow"/>
        </w:rPr>
        <w:t>wyniku kolizji drogowej.”</w:t>
      </w:r>
    </w:p>
    <w:p w:rsidR="00F21F23" w:rsidRDefault="00F21F23" w:rsidP="005A00A3">
      <w:pPr>
        <w:ind w:left="567"/>
        <w:jc w:val="both"/>
        <w:rPr>
          <w:rFonts w:ascii="Calibri" w:hAnsi="Calibri"/>
          <w:i/>
          <w:color w:val="0000CC"/>
          <w:sz w:val="22"/>
          <w:szCs w:val="22"/>
        </w:rPr>
      </w:pPr>
    </w:p>
    <w:p w:rsidR="00F21F23" w:rsidRPr="006A39EB" w:rsidRDefault="00F21F23" w:rsidP="003772F0">
      <w:pPr>
        <w:tabs>
          <w:tab w:val="left" w:pos="567"/>
        </w:tabs>
        <w:spacing w:before="60" w:after="60"/>
        <w:ind w:firstLine="567"/>
        <w:jc w:val="both"/>
        <w:rPr>
          <w:rFonts w:ascii="Calibri" w:hAnsi="Calibri"/>
          <w:b/>
          <w:sz w:val="22"/>
          <w:szCs w:val="22"/>
        </w:rPr>
      </w:pPr>
      <w:r w:rsidRPr="003F31DF">
        <w:rPr>
          <w:rFonts w:ascii="Calibri" w:hAnsi="Calibri"/>
          <w:b/>
          <w:sz w:val="22"/>
          <w:szCs w:val="22"/>
        </w:rPr>
        <w:t>Pytanie nr IV/54</w:t>
      </w:r>
    </w:p>
    <w:p w:rsidR="00F21F23" w:rsidRPr="000A0E21" w:rsidRDefault="00F21F23" w:rsidP="000A0E21">
      <w:pPr>
        <w:shd w:val="clear" w:color="auto" w:fill="FFFFFF"/>
        <w:tabs>
          <w:tab w:val="left" w:pos="-5103"/>
        </w:tabs>
        <w:ind w:left="567"/>
        <w:jc w:val="both"/>
        <w:rPr>
          <w:rFonts w:ascii="Calibri" w:hAnsi="Calibri"/>
          <w:b/>
          <w:sz w:val="22"/>
          <w:szCs w:val="22"/>
        </w:rPr>
      </w:pPr>
      <w:r>
        <w:rPr>
          <w:rFonts w:ascii="Calibri" w:hAnsi="Calibri"/>
          <w:b/>
          <w:sz w:val="22"/>
          <w:szCs w:val="22"/>
        </w:rPr>
        <w:t>WARUNKI GWARANCJI (ZAŁĄCZ</w:t>
      </w:r>
      <w:r w:rsidRPr="000A0E21">
        <w:rPr>
          <w:rFonts w:ascii="Calibri" w:hAnsi="Calibri"/>
          <w:b/>
          <w:sz w:val="22"/>
          <w:szCs w:val="22"/>
        </w:rPr>
        <w:t>NIK NR 2 DO UMOWY) - Pkt. 12)</w:t>
      </w:r>
    </w:p>
    <w:p w:rsidR="00F21F23" w:rsidRPr="00565472" w:rsidRDefault="00F21F23" w:rsidP="00565472">
      <w:pPr>
        <w:shd w:val="clear" w:color="auto" w:fill="FFFFFF"/>
        <w:tabs>
          <w:tab w:val="left" w:pos="-5103"/>
        </w:tabs>
        <w:ind w:left="567"/>
        <w:jc w:val="both"/>
        <w:rPr>
          <w:rFonts w:ascii="Calibri" w:hAnsi="Calibri"/>
          <w:sz w:val="22"/>
          <w:szCs w:val="22"/>
        </w:rPr>
      </w:pPr>
      <w:r w:rsidRPr="00565472">
        <w:rPr>
          <w:rFonts w:ascii="Calibri" w:hAnsi="Calibri"/>
          <w:sz w:val="22"/>
          <w:szCs w:val="22"/>
        </w:rPr>
        <w:t>Prosimy o potwierdzenie że z zakresu gwarancji wyłączone są również inne niż wymienione elementy, które podczas eksploatacji tramwajów zgodnie z ich przeznaczeniem, w warunkach zgodnych z instrukcją obsługi, ulegają normalnemu zużyciu, w szczególności:</w:t>
      </w:r>
    </w:p>
    <w:p w:rsidR="00F21F23" w:rsidRPr="00565472" w:rsidRDefault="00F21F23" w:rsidP="00565472">
      <w:pPr>
        <w:shd w:val="clear" w:color="auto" w:fill="FFFFFF"/>
        <w:tabs>
          <w:tab w:val="left" w:pos="-5103"/>
        </w:tabs>
        <w:ind w:left="567"/>
        <w:jc w:val="both"/>
        <w:rPr>
          <w:rFonts w:ascii="Calibri" w:hAnsi="Calibri"/>
          <w:sz w:val="22"/>
          <w:szCs w:val="22"/>
        </w:rPr>
      </w:pPr>
      <w:r w:rsidRPr="00565472">
        <w:rPr>
          <w:rFonts w:ascii="Calibri" w:hAnsi="Calibri"/>
          <w:sz w:val="22"/>
          <w:szCs w:val="22"/>
        </w:rPr>
        <w:t>- bezpieczniki i żarówki</w:t>
      </w:r>
    </w:p>
    <w:p w:rsidR="00F21F23" w:rsidRPr="00565472" w:rsidRDefault="00F21F23" w:rsidP="00565472">
      <w:pPr>
        <w:shd w:val="clear" w:color="auto" w:fill="FFFFFF"/>
        <w:tabs>
          <w:tab w:val="left" w:pos="-5103"/>
        </w:tabs>
        <w:ind w:left="567"/>
        <w:jc w:val="both"/>
        <w:rPr>
          <w:rFonts w:ascii="Calibri" w:hAnsi="Calibri"/>
          <w:sz w:val="22"/>
          <w:szCs w:val="22"/>
        </w:rPr>
      </w:pPr>
      <w:r w:rsidRPr="00565472">
        <w:rPr>
          <w:rFonts w:ascii="Calibri" w:hAnsi="Calibri"/>
          <w:sz w:val="22"/>
          <w:szCs w:val="22"/>
        </w:rPr>
        <w:t>- pióra wycieraczek.</w:t>
      </w:r>
    </w:p>
    <w:p w:rsidR="00F21F23" w:rsidRPr="00914DA4" w:rsidRDefault="00F21F23" w:rsidP="005A00A3">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3F31DF" w:rsidRDefault="00F21F23" w:rsidP="000165DE">
      <w:pPr>
        <w:pStyle w:val="Standard"/>
        <w:ind w:left="567"/>
        <w:jc w:val="both"/>
        <w:rPr>
          <w:rFonts w:ascii="Calibri" w:hAnsi="Calibri"/>
          <w:sz w:val="22"/>
          <w:szCs w:val="22"/>
          <w:highlight w:val="yellow"/>
        </w:rPr>
      </w:pPr>
      <w:r w:rsidRPr="003F31DF">
        <w:rPr>
          <w:rFonts w:ascii="Calibri" w:hAnsi="Calibri"/>
          <w:sz w:val="22"/>
          <w:szCs w:val="22"/>
          <w:highlight w:val="yellow"/>
        </w:rPr>
        <w:t xml:space="preserve">Zamawiający </w:t>
      </w:r>
      <w:r w:rsidRPr="003F31DF">
        <w:rPr>
          <w:rFonts w:ascii="Calibri" w:hAnsi="Calibri"/>
          <w:b/>
          <w:sz w:val="22"/>
          <w:szCs w:val="22"/>
          <w:highlight w:val="yellow"/>
        </w:rPr>
        <w:t>zmienia</w:t>
      </w:r>
      <w:r w:rsidRPr="003F31DF">
        <w:rPr>
          <w:rFonts w:ascii="Calibri" w:hAnsi="Calibri"/>
          <w:sz w:val="22"/>
          <w:szCs w:val="22"/>
          <w:highlight w:val="yellow"/>
        </w:rPr>
        <w:t xml:space="preserve"> zapis pkt 12)</w:t>
      </w:r>
      <w:r>
        <w:rPr>
          <w:rFonts w:ascii="Calibri" w:hAnsi="Calibri"/>
          <w:sz w:val="22"/>
          <w:szCs w:val="22"/>
          <w:highlight w:val="yellow"/>
        </w:rPr>
        <w:t xml:space="preserve"> Warunków gwarancji (zał. Nr 2 do wzoru Umowy)</w:t>
      </w:r>
      <w:r w:rsidRPr="003F31DF">
        <w:rPr>
          <w:rFonts w:ascii="Calibri" w:hAnsi="Calibri"/>
          <w:sz w:val="22"/>
          <w:szCs w:val="22"/>
          <w:highlight w:val="yellow"/>
        </w:rPr>
        <w:t xml:space="preserve"> w</w:t>
      </w:r>
      <w:r>
        <w:rPr>
          <w:rFonts w:ascii="Calibri" w:hAnsi="Calibri"/>
          <w:sz w:val="22"/>
          <w:szCs w:val="22"/>
          <w:highlight w:val="yellow"/>
        </w:rPr>
        <w:t> </w:t>
      </w:r>
      <w:r w:rsidRPr="003F31DF">
        <w:rPr>
          <w:rFonts w:ascii="Calibri" w:hAnsi="Calibri"/>
          <w:sz w:val="22"/>
          <w:szCs w:val="22"/>
          <w:highlight w:val="yellow"/>
        </w:rPr>
        <w:t>następujący sposób:</w:t>
      </w:r>
    </w:p>
    <w:p w:rsidR="00F21F23" w:rsidRPr="003F31DF" w:rsidRDefault="00F21F23" w:rsidP="00565CB5">
      <w:pPr>
        <w:suppressAutoHyphens/>
        <w:ind w:firstLine="567"/>
        <w:jc w:val="both"/>
        <w:rPr>
          <w:rFonts w:ascii="Calibri" w:hAnsi="Calibri" w:cs="Arial"/>
          <w:i/>
          <w:sz w:val="22"/>
          <w:szCs w:val="22"/>
          <w:highlight w:val="yellow"/>
        </w:rPr>
      </w:pPr>
      <w:r w:rsidRPr="003F31DF">
        <w:rPr>
          <w:rFonts w:ascii="Calibri" w:hAnsi="Calibri" w:cs="Arial"/>
          <w:i/>
          <w:sz w:val="22"/>
          <w:szCs w:val="22"/>
          <w:highlight w:val="yellow"/>
        </w:rPr>
        <w:t>„12) z gwarancji wyłączone są materiały eksploatacyjne w szczególności:</w:t>
      </w:r>
    </w:p>
    <w:p w:rsidR="00F21F23" w:rsidRPr="003F31DF" w:rsidRDefault="00F21F23" w:rsidP="00565CB5">
      <w:pPr>
        <w:pStyle w:val="ListParagraph"/>
        <w:numPr>
          <w:ilvl w:val="0"/>
          <w:numId w:val="28"/>
        </w:numPr>
        <w:suppressAutoHyphens/>
        <w:ind w:left="1260"/>
        <w:contextualSpacing/>
        <w:jc w:val="both"/>
        <w:rPr>
          <w:rFonts w:ascii="Calibri" w:hAnsi="Calibri" w:cs="Arial"/>
          <w:i/>
          <w:sz w:val="22"/>
          <w:szCs w:val="22"/>
          <w:highlight w:val="yellow"/>
        </w:rPr>
      </w:pPr>
      <w:r w:rsidRPr="003F31DF">
        <w:rPr>
          <w:rFonts w:ascii="Calibri" w:hAnsi="Calibri" w:cs="Arial"/>
          <w:i/>
          <w:sz w:val="22"/>
          <w:szCs w:val="22"/>
          <w:highlight w:val="yellow"/>
        </w:rPr>
        <w:t>wkłady filtrów,</w:t>
      </w:r>
    </w:p>
    <w:p w:rsidR="00F21F23" w:rsidRPr="003F31DF" w:rsidRDefault="00F21F23" w:rsidP="00565CB5">
      <w:pPr>
        <w:pStyle w:val="ListParagraph"/>
        <w:numPr>
          <w:ilvl w:val="0"/>
          <w:numId w:val="28"/>
        </w:numPr>
        <w:suppressAutoHyphens/>
        <w:ind w:left="1260"/>
        <w:contextualSpacing/>
        <w:jc w:val="both"/>
        <w:rPr>
          <w:rFonts w:ascii="Calibri" w:hAnsi="Calibri" w:cs="Arial"/>
          <w:i/>
          <w:sz w:val="22"/>
          <w:szCs w:val="22"/>
          <w:highlight w:val="yellow"/>
        </w:rPr>
      </w:pPr>
      <w:r w:rsidRPr="003F31DF">
        <w:rPr>
          <w:rFonts w:ascii="Calibri" w:hAnsi="Calibri" w:cs="Arial"/>
          <w:i/>
          <w:sz w:val="22"/>
          <w:szCs w:val="22"/>
          <w:highlight w:val="yellow"/>
        </w:rPr>
        <w:t>płyny eksploatacyjne:  oleje przekładniowe i hydrauliczne, płyny – z wyłączeniem wycieku ww. płynów w przypadku uszkodzenia innego elementu podlegającego gwarancji np. uszczelka, złączki itp.</w:t>
      </w:r>
    </w:p>
    <w:p w:rsidR="00F21F23" w:rsidRPr="003F31DF" w:rsidRDefault="00F21F23" w:rsidP="00565CB5">
      <w:pPr>
        <w:pStyle w:val="ListParagraph"/>
        <w:numPr>
          <w:ilvl w:val="0"/>
          <w:numId w:val="28"/>
        </w:numPr>
        <w:suppressAutoHyphens/>
        <w:ind w:left="1260"/>
        <w:contextualSpacing/>
        <w:jc w:val="both"/>
        <w:rPr>
          <w:rFonts w:ascii="Calibri" w:hAnsi="Calibri" w:cs="Arial"/>
          <w:i/>
          <w:sz w:val="22"/>
          <w:szCs w:val="22"/>
          <w:highlight w:val="yellow"/>
        </w:rPr>
      </w:pPr>
      <w:r w:rsidRPr="003F31DF">
        <w:rPr>
          <w:rFonts w:ascii="Calibri" w:hAnsi="Calibri" w:cs="Arial"/>
          <w:i/>
          <w:sz w:val="22"/>
          <w:szCs w:val="22"/>
          <w:highlight w:val="yellow"/>
        </w:rPr>
        <w:t>smary,</w:t>
      </w:r>
    </w:p>
    <w:p w:rsidR="00F21F23" w:rsidRPr="003F31DF" w:rsidRDefault="00F21F23" w:rsidP="00565CB5">
      <w:pPr>
        <w:pStyle w:val="ListParagraph"/>
        <w:numPr>
          <w:ilvl w:val="0"/>
          <w:numId w:val="28"/>
        </w:numPr>
        <w:suppressAutoHyphens/>
        <w:ind w:left="1260"/>
        <w:contextualSpacing/>
        <w:jc w:val="both"/>
        <w:rPr>
          <w:rFonts w:ascii="Calibri" w:hAnsi="Calibri" w:cs="Arial"/>
          <w:i/>
          <w:sz w:val="22"/>
          <w:szCs w:val="22"/>
          <w:highlight w:val="yellow"/>
        </w:rPr>
      </w:pPr>
      <w:r w:rsidRPr="003F31DF">
        <w:rPr>
          <w:rFonts w:ascii="Calibri" w:hAnsi="Calibri" w:cs="Arial"/>
          <w:b/>
          <w:i/>
          <w:sz w:val="22"/>
          <w:szCs w:val="22"/>
          <w:highlight w:val="yellow"/>
        </w:rPr>
        <w:t>żarówki i pióra wycieraczek po 3 latach eksploatacji lub 200 000 km przebiegu</w:t>
      </w:r>
    </w:p>
    <w:p w:rsidR="00F21F23" w:rsidRPr="003F31DF" w:rsidRDefault="00F21F23" w:rsidP="00565CB5">
      <w:pPr>
        <w:suppressAutoHyphens/>
        <w:ind w:left="567"/>
        <w:jc w:val="both"/>
        <w:rPr>
          <w:rFonts w:ascii="Calibri" w:hAnsi="Calibri" w:cs="Arial"/>
          <w:i/>
          <w:sz w:val="22"/>
          <w:szCs w:val="22"/>
        </w:rPr>
      </w:pPr>
      <w:r w:rsidRPr="003F31DF">
        <w:rPr>
          <w:rFonts w:ascii="Calibri" w:hAnsi="Calibri" w:cs="Arial"/>
          <w:i/>
          <w:sz w:val="22"/>
          <w:szCs w:val="22"/>
          <w:highlight w:val="yellow"/>
        </w:rPr>
        <w:t>po okresie wynikającym z wymiany w ramach przewidzianych harmonogramem obsług technicznych.”</w:t>
      </w:r>
    </w:p>
    <w:p w:rsidR="00F21F23" w:rsidRDefault="00F21F23" w:rsidP="003F31DF">
      <w:pPr>
        <w:jc w:val="both"/>
        <w:rPr>
          <w:rFonts w:ascii="Calibri" w:hAnsi="Calibri"/>
          <w:i/>
          <w:color w:val="0000CC"/>
          <w:sz w:val="22"/>
          <w:szCs w:val="22"/>
        </w:rPr>
      </w:pPr>
    </w:p>
    <w:p w:rsidR="00F21F23" w:rsidRPr="006A39EB" w:rsidRDefault="00F21F23" w:rsidP="003772F0">
      <w:pPr>
        <w:tabs>
          <w:tab w:val="left" w:pos="567"/>
        </w:tabs>
        <w:spacing w:before="60" w:after="60"/>
        <w:ind w:firstLine="567"/>
        <w:jc w:val="both"/>
        <w:rPr>
          <w:rFonts w:ascii="Calibri" w:hAnsi="Calibri"/>
          <w:b/>
          <w:sz w:val="22"/>
          <w:szCs w:val="22"/>
        </w:rPr>
      </w:pPr>
      <w:r>
        <w:rPr>
          <w:rFonts w:ascii="Calibri" w:hAnsi="Calibri"/>
          <w:b/>
          <w:sz w:val="22"/>
          <w:szCs w:val="22"/>
        </w:rPr>
        <w:t>Pytanie nr IV/55</w:t>
      </w:r>
    </w:p>
    <w:p w:rsidR="00F21F23" w:rsidRPr="000A0E21" w:rsidRDefault="00F21F23" w:rsidP="000A0E21">
      <w:pPr>
        <w:shd w:val="clear" w:color="auto" w:fill="FFFFFF"/>
        <w:tabs>
          <w:tab w:val="left" w:pos="-5103"/>
        </w:tabs>
        <w:ind w:left="567"/>
        <w:jc w:val="both"/>
        <w:rPr>
          <w:rFonts w:ascii="Calibri" w:hAnsi="Calibri"/>
          <w:b/>
          <w:sz w:val="22"/>
          <w:szCs w:val="22"/>
        </w:rPr>
      </w:pPr>
      <w:r w:rsidRPr="000A0E21">
        <w:rPr>
          <w:rFonts w:ascii="Calibri" w:hAnsi="Calibri"/>
          <w:b/>
          <w:sz w:val="22"/>
          <w:szCs w:val="22"/>
        </w:rPr>
        <w:t>WARUNKI GWARANCJI (ZAŁĄCZCNIK NR 2 DO UMOWY) - Pkt. 14)</w:t>
      </w:r>
    </w:p>
    <w:p w:rsidR="00F21F23" w:rsidRPr="00565472" w:rsidRDefault="00F21F23" w:rsidP="00565472">
      <w:pPr>
        <w:shd w:val="clear" w:color="auto" w:fill="FFFFFF"/>
        <w:tabs>
          <w:tab w:val="left" w:pos="-5103"/>
        </w:tabs>
        <w:ind w:left="567"/>
        <w:jc w:val="both"/>
        <w:rPr>
          <w:rFonts w:ascii="Calibri" w:hAnsi="Calibri"/>
          <w:sz w:val="22"/>
          <w:szCs w:val="22"/>
        </w:rPr>
      </w:pPr>
      <w:r w:rsidRPr="00565472">
        <w:rPr>
          <w:rFonts w:ascii="Calibri" w:hAnsi="Calibri"/>
          <w:sz w:val="22"/>
          <w:szCs w:val="22"/>
        </w:rPr>
        <w:t>Wnosimy o dodanie jako okoliczności wyłączającej odpowiedzialność gwarancyjną uszkodzeń powstałych na skutek nieprawidłowej eksploatacji tramwaju oraz wadliwej infrastruktury.</w:t>
      </w:r>
    </w:p>
    <w:p w:rsidR="00F21F23" w:rsidRPr="00914DA4" w:rsidRDefault="00F21F23" w:rsidP="005A00A3">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6523D5" w:rsidRDefault="00F21F23" w:rsidP="00565CB5">
      <w:pPr>
        <w:pStyle w:val="Standard"/>
        <w:ind w:firstLine="567"/>
        <w:jc w:val="both"/>
        <w:rPr>
          <w:rFonts w:ascii="Calibri" w:hAnsi="Calibri"/>
          <w:color w:val="0070C0"/>
          <w:sz w:val="22"/>
          <w:szCs w:val="22"/>
        </w:rPr>
      </w:pPr>
      <w:r w:rsidRPr="006523D5">
        <w:rPr>
          <w:rFonts w:ascii="Calibri" w:hAnsi="Calibri"/>
          <w:color w:val="0070C0"/>
          <w:sz w:val="22"/>
          <w:szCs w:val="22"/>
        </w:rPr>
        <w:t>Zamawiający nie wyraża zgody na zaproponowane rozwiązanie.</w:t>
      </w:r>
    </w:p>
    <w:p w:rsidR="00F21F23" w:rsidRPr="00774FB1" w:rsidRDefault="00F21F23" w:rsidP="00C17308">
      <w:pPr>
        <w:tabs>
          <w:tab w:val="left" w:pos="567"/>
        </w:tabs>
        <w:spacing w:before="360" w:after="120"/>
        <w:ind w:left="284"/>
        <w:rPr>
          <w:rFonts w:ascii="Calibri" w:hAnsi="Calibri"/>
          <w:color w:val="FF0000"/>
          <w:sz w:val="22"/>
          <w:szCs w:val="22"/>
          <w:u w:val="single"/>
        </w:rPr>
      </w:pPr>
      <w:r w:rsidRPr="00BA47E8">
        <w:rPr>
          <w:rFonts w:ascii="Calibri" w:hAnsi="Calibri"/>
          <w:b/>
          <w:color w:val="FF0000"/>
          <w:sz w:val="22"/>
          <w:szCs w:val="22"/>
        </w:rPr>
        <w:t>4.</w:t>
      </w:r>
      <w:r w:rsidRPr="00BA47E8">
        <w:rPr>
          <w:rFonts w:ascii="Calibri" w:hAnsi="Calibri"/>
          <w:b/>
          <w:color w:val="FF0000"/>
          <w:sz w:val="22"/>
          <w:szCs w:val="22"/>
        </w:rPr>
        <w:tab/>
      </w:r>
      <w:r w:rsidRPr="00BA47E8">
        <w:rPr>
          <w:rFonts w:ascii="Calibri" w:hAnsi="Calibri"/>
          <w:b/>
          <w:color w:val="FF0000"/>
          <w:sz w:val="22"/>
          <w:szCs w:val="22"/>
          <w:u w:val="single"/>
        </w:rPr>
        <w:t>Pytania - zestaw V,</w:t>
      </w:r>
      <w:r w:rsidRPr="00BA47E8">
        <w:rPr>
          <w:rFonts w:ascii="Calibri" w:hAnsi="Calibri" w:cs="Arial"/>
          <w:b/>
          <w:color w:val="FF0000"/>
          <w:sz w:val="22"/>
          <w:szCs w:val="22"/>
        </w:rPr>
        <w:t xml:space="preserve"> z dnia 17.10.2016 r.</w:t>
      </w:r>
    </w:p>
    <w:p w:rsidR="00F21F23" w:rsidRPr="006A39EB" w:rsidRDefault="00F21F23" w:rsidP="005A00A3">
      <w:pPr>
        <w:tabs>
          <w:tab w:val="left" w:pos="567"/>
        </w:tabs>
        <w:spacing w:before="60" w:after="60"/>
        <w:ind w:firstLine="567"/>
        <w:jc w:val="both"/>
        <w:rPr>
          <w:rFonts w:ascii="Calibri" w:hAnsi="Calibri"/>
          <w:b/>
          <w:sz w:val="22"/>
          <w:szCs w:val="22"/>
        </w:rPr>
      </w:pPr>
      <w:r>
        <w:rPr>
          <w:rFonts w:ascii="Calibri" w:hAnsi="Calibri"/>
          <w:b/>
          <w:sz w:val="22"/>
          <w:szCs w:val="22"/>
        </w:rPr>
        <w:t>Pytanie nr V/1</w:t>
      </w:r>
    </w:p>
    <w:p w:rsidR="00F21F23" w:rsidRPr="003772F0" w:rsidRDefault="00F21F23" w:rsidP="003772F0">
      <w:pPr>
        <w:shd w:val="clear" w:color="auto" w:fill="FFFFFF"/>
        <w:tabs>
          <w:tab w:val="left" w:pos="-5103"/>
        </w:tabs>
        <w:ind w:left="567"/>
        <w:jc w:val="both"/>
        <w:rPr>
          <w:rFonts w:ascii="Calibri" w:hAnsi="Calibri"/>
          <w:sz w:val="22"/>
          <w:szCs w:val="22"/>
        </w:rPr>
      </w:pPr>
      <w:r w:rsidRPr="003772F0">
        <w:rPr>
          <w:rFonts w:ascii="Calibri" w:hAnsi="Calibri"/>
          <w:sz w:val="22"/>
          <w:szCs w:val="22"/>
        </w:rPr>
        <w:t xml:space="preserve">Załącznik nr 3 do SIWZ, punkt 1.5) tabela </w:t>
      </w:r>
    </w:p>
    <w:p w:rsidR="00F21F23" w:rsidRPr="003772F0" w:rsidRDefault="00F21F23" w:rsidP="003772F0">
      <w:pPr>
        <w:shd w:val="clear" w:color="auto" w:fill="FFFFFF"/>
        <w:tabs>
          <w:tab w:val="left" w:pos="-5103"/>
        </w:tabs>
        <w:ind w:left="567"/>
        <w:jc w:val="both"/>
        <w:rPr>
          <w:rFonts w:ascii="Calibri" w:hAnsi="Calibri"/>
          <w:sz w:val="22"/>
          <w:szCs w:val="22"/>
        </w:rPr>
      </w:pPr>
      <w:r w:rsidRPr="003772F0">
        <w:rPr>
          <w:rFonts w:ascii="Calibri" w:hAnsi="Calibri"/>
          <w:sz w:val="22"/>
          <w:szCs w:val="22"/>
        </w:rPr>
        <w:t>Zwracamy się z wnioskiem do Zamawiającego o potwierdzenie wymagania unifikacji (możliwości zamiennego stosowania) silników tradycyjnych, przekładni, przetwornic i obręczy kół pomiędzy tramwajami które Wykonawca dostarczy w ramach przedmiotowego postępowania a tramwajami niskopodłogowymi nowej generacji eksploatowanymi w</w:t>
      </w:r>
      <w:r>
        <w:rPr>
          <w:rFonts w:ascii="Calibri" w:hAnsi="Calibri"/>
          <w:sz w:val="22"/>
          <w:szCs w:val="22"/>
        </w:rPr>
        <w:t> </w:t>
      </w:r>
      <w:r w:rsidRPr="003772F0">
        <w:rPr>
          <w:rFonts w:ascii="Calibri" w:hAnsi="Calibri"/>
          <w:sz w:val="22"/>
          <w:szCs w:val="22"/>
        </w:rPr>
        <w:t xml:space="preserve">Bydgoszczy po 2015 roku. Prosimy o potwierdzenie. </w:t>
      </w:r>
    </w:p>
    <w:p w:rsidR="00F21F23" w:rsidRPr="00914DA4" w:rsidRDefault="00F21F23" w:rsidP="005A00A3">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BD2F7E" w:rsidRDefault="00F21F23" w:rsidP="00BD2F7E">
      <w:pPr>
        <w:ind w:left="567"/>
        <w:jc w:val="both"/>
        <w:rPr>
          <w:rFonts w:ascii="Calibri" w:hAnsi="Calibri" w:cs="Arial"/>
          <w:color w:val="0000FF"/>
          <w:sz w:val="22"/>
          <w:szCs w:val="22"/>
        </w:rPr>
      </w:pPr>
      <w:r w:rsidRPr="00BD2F7E">
        <w:rPr>
          <w:rFonts w:ascii="Calibri" w:hAnsi="Calibri" w:cs="Arial"/>
          <w:color w:val="0000FF"/>
          <w:sz w:val="22"/>
          <w:szCs w:val="22"/>
        </w:rPr>
        <w:t>Zamawiający nie wymaga lecz preferuje zastosowanie podzespołów (silnik trakcyjny, przetwornica trakcyjna, przekładnia osiowa) równoważnych z obecnie eksploatowanymi wtramwajach niskopodłogowych nowej generacji wprowadzonych do eksploatacji w</w:t>
      </w:r>
      <w:r>
        <w:rPr>
          <w:rFonts w:ascii="Calibri" w:hAnsi="Calibri" w:cs="Arial"/>
          <w:color w:val="0000FF"/>
          <w:sz w:val="22"/>
          <w:szCs w:val="22"/>
        </w:rPr>
        <w:t> </w:t>
      </w:r>
      <w:r w:rsidRPr="00BD2F7E">
        <w:rPr>
          <w:rFonts w:ascii="Calibri" w:hAnsi="Calibri" w:cs="Arial"/>
          <w:color w:val="0000FF"/>
          <w:sz w:val="22"/>
          <w:szCs w:val="22"/>
        </w:rPr>
        <w:t>Bydgoszczy po 2015r., to znaczy takich podzespołów, które będą mogły być stosowane zamiennie w wyżej określonym obecnie eksploatowanym, i zamawianym taborze.</w:t>
      </w:r>
    </w:p>
    <w:p w:rsidR="00F21F23" w:rsidRDefault="00F21F23" w:rsidP="00BD2F7E">
      <w:pPr>
        <w:jc w:val="both"/>
        <w:rPr>
          <w:rFonts w:ascii="Calibri" w:hAnsi="Calibri"/>
          <w:i/>
          <w:color w:val="0000CC"/>
          <w:sz w:val="22"/>
          <w:szCs w:val="22"/>
        </w:rPr>
      </w:pPr>
    </w:p>
    <w:p w:rsidR="00F21F23" w:rsidRDefault="00F21F23" w:rsidP="00BD2F7E">
      <w:pPr>
        <w:jc w:val="both"/>
        <w:rPr>
          <w:rFonts w:ascii="Calibri" w:hAnsi="Calibri"/>
          <w:i/>
          <w:color w:val="0000CC"/>
          <w:sz w:val="22"/>
          <w:szCs w:val="22"/>
        </w:rPr>
      </w:pPr>
    </w:p>
    <w:p w:rsidR="00F21F23" w:rsidRPr="006A39EB" w:rsidRDefault="00F21F23" w:rsidP="003772F0">
      <w:pPr>
        <w:tabs>
          <w:tab w:val="left" w:pos="567"/>
        </w:tabs>
        <w:spacing w:before="60" w:after="60"/>
        <w:ind w:firstLine="567"/>
        <w:jc w:val="both"/>
        <w:rPr>
          <w:rFonts w:ascii="Calibri" w:hAnsi="Calibri"/>
          <w:b/>
          <w:sz w:val="22"/>
          <w:szCs w:val="22"/>
        </w:rPr>
      </w:pPr>
      <w:r>
        <w:rPr>
          <w:rFonts w:ascii="Calibri" w:hAnsi="Calibri"/>
          <w:b/>
          <w:sz w:val="22"/>
          <w:szCs w:val="22"/>
        </w:rPr>
        <w:t>Pytanie nr V/2</w:t>
      </w:r>
    </w:p>
    <w:p w:rsidR="00F21F23" w:rsidRPr="003772F0" w:rsidRDefault="00F21F23" w:rsidP="003772F0">
      <w:pPr>
        <w:shd w:val="clear" w:color="auto" w:fill="FFFFFF"/>
        <w:tabs>
          <w:tab w:val="left" w:pos="-5103"/>
        </w:tabs>
        <w:ind w:left="567"/>
        <w:jc w:val="both"/>
        <w:rPr>
          <w:rFonts w:ascii="Calibri" w:hAnsi="Calibri"/>
          <w:sz w:val="22"/>
          <w:szCs w:val="22"/>
        </w:rPr>
      </w:pPr>
      <w:r w:rsidRPr="003772F0">
        <w:rPr>
          <w:rFonts w:ascii="Calibri" w:hAnsi="Calibri"/>
          <w:sz w:val="22"/>
          <w:szCs w:val="22"/>
        </w:rPr>
        <w:t xml:space="preserve">Załącznik Nr 3 do SIWZ, punkt 1.5) tabela </w:t>
      </w:r>
    </w:p>
    <w:p w:rsidR="00F21F23" w:rsidRPr="003772F0" w:rsidRDefault="00F21F23" w:rsidP="003772F0">
      <w:pPr>
        <w:shd w:val="clear" w:color="auto" w:fill="FFFFFF"/>
        <w:tabs>
          <w:tab w:val="left" w:pos="-5103"/>
        </w:tabs>
        <w:ind w:left="567"/>
        <w:jc w:val="both"/>
        <w:rPr>
          <w:rFonts w:ascii="Calibri" w:hAnsi="Calibri"/>
          <w:sz w:val="22"/>
          <w:szCs w:val="22"/>
        </w:rPr>
      </w:pPr>
      <w:r w:rsidRPr="003772F0">
        <w:rPr>
          <w:rFonts w:ascii="Calibri" w:hAnsi="Calibri"/>
          <w:sz w:val="22"/>
          <w:szCs w:val="22"/>
        </w:rPr>
        <w:t>W związku z wymaganiami zawartymi w powyższym punkcie zwracamy się do Zamawiającego z</w:t>
      </w:r>
      <w:r>
        <w:rPr>
          <w:rFonts w:ascii="Calibri" w:hAnsi="Calibri"/>
          <w:sz w:val="22"/>
          <w:szCs w:val="22"/>
        </w:rPr>
        <w:t> </w:t>
      </w:r>
      <w:r w:rsidRPr="003772F0">
        <w:rPr>
          <w:rFonts w:ascii="Calibri" w:hAnsi="Calibri"/>
          <w:sz w:val="22"/>
          <w:szCs w:val="22"/>
        </w:rPr>
        <w:t>wnioskiem o udostępnienie informacji odnośnie, producentów, szczegółowych opisów technicznych i rysunków silników tradycyjnych, przekładni, przetwornic i obręczy kół stosowanych w niskopodłogowych tramwajach nowej generacji, które są eksploatowane w</w:t>
      </w:r>
      <w:r>
        <w:rPr>
          <w:rFonts w:ascii="Calibri" w:hAnsi="Calibri"/>
          <w:sz w:val="22"/>
          <w:szCs w:val="22"/>
        </w:rPr>
        <w:t> Bydgoszczy po 2015 roku.</w:t>
      </w:r>
    </w:p>
    <w:p w:rsidR="00F21F23" w:rsidRPr="00914DA4" w:rsidRDefault="00F21F23" w:rsidP="003772F0">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BD2F7E" w:rsidRDefault="00F21F23" w:rsidP="003772F0">
      <w:pPr>
        <w:ind w:left="567"/>
        <w:jc w:val="both"/>
        <w:rPr>
          <w:rFonts w:ascii="Calibri" w:hAnsi="Calibri"/>
          <w:color w:val="0000CC"/>
          <w:sz w:val="22"/>
          <w:szCs w:val="22"/>
        </w:rPr>
      </w:pPr>
      <w:r>
        <w:rPr>
          <w:rFonts w:ascii="Calibri" w:hAnsi="Calibri"/>
          <w:color w:val="0000CC"/>
          <w:sz w:val="22"/>
          <w:szCs w:val="22"/>
        </w:rPr>
        <w:t>Odpowiedź udzielona w ramach odpowiedzi na pytanie III/1.</w:t>
      </w:r>
    </w:p>
    <w:p w:rsidR="00F21F23" w:rsidRDefault="00F21F23" w:rsidP="003772F0">
      <w:pPr>
        <w:ind w:left="567"/>
        <w:jc w:val="both"/>
        <w:rPr>
          <w:rFonts w:ascii="Calibri" w:hAnsi="Calibri"/>
          <w:i/>
          <w:color w:val="0000CC"/>
          <w:sz w:val="22"/>
          <w:szCs w:val="22"/>
        </w:rPr>
      </w:pPr>
    </w:p>
    <w:p w:rsidR="00F21F23" w:rsidRPr="006A39EB" w:rsidRDefault="00F21F23" w:rsidP="003772F0">
      <w:pPr>
        <w:tabs>
          <w:tab w:val="left" w:pos="567"/>
        </w:tabs>
        <w:spacing w:before="60" w:after="60"/>
        <w:ind w:firstLine="567"/>
        <w:jc w:val="both"/>
        <w:rPr>
          <w:rFonts w:ascii="Calibri" w:hAnsi="Calibri"/>
          <w:b/>
          <w:sz w:val="22"/>
          <w:szCs w:val="22"/>
        </w:rPr>
      </w:pPr>
      <w:r>
        <w:rPr>
          <w:rFonts w:ascii="Calibri" w:hAnsi="Calibri"/>
          <w:b/>
          <w:sz w:val="22"/>
          <w:szCs w:val="22"/>
        </w:rPr>
        <w:t>Pytanie nr V/3</w:t>
      </w:r>
    </w:p>
    <w:p w:rsidR="00F21F23" w:rsidRPr="003772F0" w:rsidRDefault="00F21F23" w:rsidP="003772F0">
      <w:pPr>
        <w:shd w:val="clear" w:color="auto" w:fill="FFFFFF"/>
        <w:tabs>
          <w:tab w:val="left" w:pos="-5103"/>
        </w:tabs>
        <w:ind w:left="567"/>
        <w:jc w:val="both"/>
        <w:rPr>
          <w:rFonts w:ascii="Calibri" w:hAnsi="Calibri"/>
          <w:sz w:val="22"/>
          <w:szCs w:val="22"/>
        </w:rPr>
      </w:pPr>
      <w:r w:rsidRPr="003772F0">
        <w:rPr>
          <w:rFonts w:ascii="Calibri" w:hAnsi="Calibri"/>
          <w:sz w:val="22"/>
          <w:szCs w:val="22"/>
        </w:rPr>
        <w:t xml:space="preserve">Załącznik nr 2 do Umowy: </w:t>
      </w:r>
    </w:p>
    <w:p w:rsidR="00F21F23" w:rsidRPr="003772F0" w:rsidRDefault="00F21F23" w:rsidP="003772F0">
      <w:pPr>
        <w:shd w:val="clear" w:color="auto" w:fill="FFFFFF"/>
        <w:tabs>
          <w:tab w:val="left" w:pos="-5103"/>
        </w:tabs>
        <w:ind w:left="567"/>
        <w:jc w:val="both"/>
        <w:rPr>
          <w:rFonts w:ascii="Calibri" w:hAnsi="Calibri"/>
          <w:sz w:val="22"/>
          <w:szCs w:val="22"/>
        </w:rPr>
      </w:pPr>
      <w:r w:rsidRPr="003772F0">
        <w:rPr>
          <w:rFonts w:ascii="Calibri" w:hAnsi="Calibri"/>
          <w:sz w:val="22"/>
          <w:szCs w:val="22"/>
        </w:rPr>
        <w:t>Czy Zamawiający przewiduje udostępnienie Wykonawcy zaplecza technicznego celem wykonania napraw? Jeśli tak to zwracamy się z prośbą o informację czy zaplecze techniczne zostanie udostępnione Wykonawcy bezpłatnie czy za opłatą?</w:t>
      </w:r>
    </w:p>
    <w:p w:rsidR="00F21F23" w:rsidRPr="00914DA4" w:rsidRDefault="00F21F23" w:rsidP="003772F0">
      <w:pPr>
        <w:tabs>
          <w:tab w:val="left" w:pos="567"/>
        </w:tabs>
        <w:spacing w:before="60" w:after="60"/>
        <w:ind w:firstLine="567"/>
        <w:jc w:val="both"/>
        <w:rPr>
          <w:rFonts w:ascii="Calibri" w:hAnsi="Calibri"/>
          <w:b/>
          <w:color w:val="0000CC"/>
          <w:sz w:val="22"/>
          <w:szCs w:val="22"/>
        </w:rPr>
      </w:pPr>
      <w:r w:rsidRPr="00914DA4">
        <w:rPr>
          <w:rFonts w:ascii="Calibri" w:hAnsi="Calibri"/>
          <w:b/>
          <w:color w:val="0000CC"/>
          <w:sz w:val="22"/>
          <w:szCs w:val="22"/>
        </w:rPr>
        <w:t>Wyjaśnienia Zamawiającego:</w:t>
      </w:r>
    </w:p>
    <w:p w:rsidR="00F21F23" w:rsidRPr="00BD2F7E" w:rsidRDefault="00F21F23" w:rsidP="00BD2F7E">
      <w:pPr>
        <w:pStyle w:val="Standard"/>
        <w:ind w:left="567"/>
        <w:jc w:val="both"/>
        <w:rPr>
          <w:rFonts w:ascii="Calibri" w:hAnsi="Calibri"/>
          <w:color w:val="0000FF"/>
          <w:sz w:val="22"/>
          <w:szCs w:val="22"/>
        </w:rPr>
      </w:pPr>
      <w:r w:rsidRPr="00BD2F7E">
        <w:rPr>
          <w:rFonts w:ascii="Calibri" w:hAnsi="Calibri"/>
          <w:color w:val="0000FF"/>
          <w:sz w:val="22"/>
          <w:szCs w:val="22"/>
        </w:rPr>
        <w:t xml:space="preserve">Zamawiający, jako Organizator transportu, nie dysponuje zapleczem technicznym. Tabor zostanie przekazany w użytkowanie Operatorowi i szczegółowe zasady udostępniania zaplecza technicznego będą ustalane przez Wykonawcę z Operatorem odpowiednio do wymogów serwisowych i gwarancyjnych określonych w SIWZ.  </w:t>
      </w:r>
    </w:p>
    <w:p w:rsidR="00F21F23" w:rsidRDefault="00F21F23" w:rsidP="003772F0">
      <w:pPr>
        <w:ind w:left="567"/>
        <w:jc w:val="both"/>
        <w:rPr>
          <w:rFonts w:ascii="Calibri" w:hAnsi="Calibri"/>
          <w:i/>
          <w:color w:val="0000CC"/>
          <w:sz w:val="22"/>
          <w:szCs w:val="22"/>
        </w:rPr>
      </w:pPr>
    </w:p>
    <w:p w:rsidR="00F21F23" w:rsidRDefault="00F21F23" w:rsidP="000E7BCB">
      <w:pPr>
        <w:pStyle w:val="BodyText"/>
        <w:spacing w:after="0"/>
        <w:ind w:left="284" w:hanging="284"/>
        <w:rPr>
          <w:rFonts w:ascii="Calibri" w:hAnsi="Calibri" w:cs="Arial"/>
          <w:sz w:val="22"/>
          <w:szCs w:val="22"/>
        </w:rPr>
      </w:pPr>
      <w:r w:rsidRPr="006523D5">
        <w:rPr>
          <w:rFonts w:ascii="Calibri" w:hAnsi="Calibri"/>
          <w:b/>
          <w:color w:val="FF0000"/>
          <w:sz w:val="22"/>
          <w:szCs w:val="22"/>
        </w:rPr>
        <w:t>5.</w:t>
      </w:r>
      <w:r w:rsidRPr="006523D5">
        <w:rPr>
          <w:rFonts w:ascii="Calibri" w:hAnsi="Calibri"/>
          <w:b/>
          <w:color w:val="FF0000"/>
          <w:sz w:val="22"/>
          <w:szCs w:val="22"/>
        </w:rPr>
        <w:tab/>
      </w:r>
      <w:r w:rsidRPr="006523D5">
        <w:rPr>
          <w:rFonts w:ascii="Calibri" w:hAnsi="Calibri"/>
          <w:b/>
          <w:color w:val="FF0000"/>
          <w:sz w:val="22"/>
          <w:szCs w:val="22"/>
          <w:u w:val="single"/>
        </w:rPr>
        <w:t>Pytania - zestaw VI,</w:t>
      </w:r>
      <w:r w:rsidRPr="006523D5">
        <w:rPr>
          <w:rFonts w:ascii="Calibri" w:hAnsi="Calibri" w:cs="Arial"/>
          <w:b/>
          <w:color w:val="FF0000"/>
          <w:sz w:val="22"/>
          <w:szCs w:val="22"/>
        </w:rPr>
        <w:t xml:space="preserve"> z dnia 19.10.2016 r.</w:t>
      </w:r>
    </w:p>
    <w:p w:rsidR="00F21F23" w:rsidRDefault="00F21F23" w:rsidP="00BD2F7E">
      <w:pPr>
        <w:tabs>
          <w:tab w:val="left" w:pos="567"/>
        </w:tabs>
        <w:spacing w:before="60" w:after="60"/>
        <w:ind w:firstLine="567"/>
        <w:jc w:val="both"/>
        <w:rPr>
          <w:rFonts w:ascii="Calibri" w:hAnsi="Calibri"/>
          <w:b/>
          <w:sz w:val="22"/>
          <w:szCs w:val="22"/>
        </w:rPr>
      </w:pPr>
      <w:r w:rsidRPr="003F31DF">
        <w:rPr>
          <w:rFonts w:ascii="Calibri" w:hAnsi="Calibri"/>
          <w:b/>
          <w:sz w:val="22"/>
          <w:szCs w:val="22"/>
        </w:rPr>
        <w:t>Pytanie nr VI/1</w:t>
      </w:r>
    </w:p>
    <w:p w:rsidR="00F21F23" w:rsidRPr="008D4756" w:rsidRDefault="00F21F23" w:rsidP="008D4756">
      <w:pPr>
        <w:ind w:left="567"/>
        <w:jc w:val="both"/>
        <w:rPr>
          <w:rFonts w:ascii="Calibri" w:hAnsi="Calibri" w:cs="Arial"/>
          <w:b/>
          <w:sz w:val="22"/>
          <w:szCs w:val="22"/>
        </w:rPr>
      </w:pPr>
      <w:r w:rsidRPr="008D4756">
        <w:rPr>
          <w:rFonts w:ascii="Calibri" w:hAnsi="Calibri" w:cs="Arial"/>
          <w:b/>
          <w:sz w:val="22"/>
          <w:szCs w:val="22"/>
        </w:rPr>
        <w:t>Dotyczy: Wymagania ogólne, 1.1. Informacje ogólne, Ogólne wymagania konstrukcyjne</w:t>
      </w:r>
    </w:p>
    <w:p w:rsidR="00F21F23" w:rsidRPr="008D4756" w:rsidRDefault="00F21F23" w:rsidP="008D4756">
      <w:pPr>
        <w:ind w:left="567"/>
        <w:jc w:val="both"/>
        <w:rPr>
          <w:rFonts w:ascii="Calibri" w:hAnsi="Calibri" w:cs="Arial"/>
          <w:b/>
          <w:i/>
          <w:iCs/>
          <w:sz w:val="22"/>
          <w:szCs w:val="22"/>
        </w:rPr>
      </w:pPr>
      <w:r w:rsidRPr="008D4756">
        <w:rPr>
          <w:rFonts w:ascii="Calibri" w:hAnsi="Calibri" w:cs="Arial"/>
          <w:b/>
          <w:i/>
          <w:iCs/>
          <w:sz w:val="22"/>
          <w:szCs w:val="22"/>
        </w:rPr>
        <w:t>„Dopuszcza się zastosowanie tworzyw sztucznych do wykonania elementów łatwo wymienialnych, poniżej linii okien.”</w:t>
      </w:r>
    </w:p>
    <w:p w:rsidR="00F21F23" w:rsidRPr="008D4756" w:rsidRDefault="00F21F23" w:rsidP="008D4756">
      <w:pPr>
        <w:ind w:left="567"/>
        <w:jc w:val="both"/>
        <w:rPr>
          <w:rFonts w:ascii="Calibri" w:hAnsi="Calibri" w:cs="Arial"/>
          <w:sz w:val="22"/>
          <w:szCs w:val="22"/>
        </w:rPr>
      </w:pPr>
      <w:r w:rsidRPr="008D4756">
        <w:rPr>
          <w:rFonts w:ascii="Calibri" w:hAnsi="Calibri" w:cs="Arial"/>
          <w:sz w:val="22"/>
          <w:szCs w:val="22"/>
        </w:rPr>
        <w:t>Prosimy o doprecyzowanie katalogu elementów łatwo wymienialnych i rozszerzenie cytowanego powyżej zapisu poprzez dodanie treści: ”a także elementów głównych czoła, gondoli pojazdu oraz owiewek górnych osłaniających urządzenia umieszczone na dachu pojazdu”.</w:t>
      </w:r>
    </w:p>
    <w:p w:rsidR="00F21F23" w:rsidRDefault="00F21F23" w:rsidP="00BD2F7E">
      <w:pPr>
        <w:pStyle w:val="BodyText"/>
        <w:spacing w:after="0"/>
        <w:ind w:left="284" w:firstLine="283"/>
        <w:rPr>
          <w:rFonts w:ascii="Calibri" w:hAnsi="Calibri" w:cs="Arial"/>
          <w:sz w:val="22"/>
          <w:szCs w:val="22"/>
        </w:rPr>
      </w:pPr>
      <w:r w:rsidRPr="00914DA4">
        <w:rPr>
          <w:rFonts w:ascii="Calibri" w:hAnsi="Calibri"/>
          <w:b/>
          <w:color w:val="0000CC"/>
          <w:sz w:val="22"/>
          <w:szCs w:val="22"/>
        </w:rPr>
        <w:t>Wyjaśnienia Zamawiającego:</w:t>
      </w:r>
    </w:p>
    <w:p w:rsidR="00F21F23" w:rsidRPr="003F31DF" w:rsidRDefault="00F21F23" w:rsidP="008D4756">
      <w:pPr>
        <w:pStyle w:val="Standard"/>
        <w:ind w:firstLine="567"/>
        <w:jc w:val="both"/>
        <w:rPr>
          <w:rFonts w:ascii="Calibri" w:hAnsi="Calibri"/>
          <w:sz w:val="22"/>
          <w:szCs w:val="22"/>
          <w:highlight w:val="yellow"/>
        </w:rPr>
      </w:pPr>
      <w:r w:rsidRPr="003F31DF">
        <w:rPr>
          <w:rFonts w:ascii="Calibri" w:hAnsi="Calibri"/>
          <w:sz w:val="22"/>
          <w:szCs w:val="22"/>
          <w:highlight w:val="yellow"/>
        </w:rPr>
        <w:t>Zamawiający</w:t>
      </w:r>
      <w:r w:rsidRPr="000165DE">
        <w:rPr>
          <w:rFonts w:ascii="Calibri" w:hAnsi="Calibri"/>
          <w:sz w:val="22"/>
          <w:szCs w:val="22"/>
          <w:highlight w:val="yellow"/>
        </w:rPr>
        <w:t xml:space="preserve"> zmienia</w:t>
      </w:r>
      <w:r w:rsidRPr="003F31DF">
        <w:rPr>
          <w:rFonts w:ascii="Calibri" w:hAnsi="Calibri"/>
          <w:b/>
          <w:sz w:val="22"/>
          <w:szCs w:val="22"/>
          <w:highlight w:val="yellow"/>
        </w:rPr>
        <w:t xml:space="preserve"> </w:t>
      </w:r>
      <w:r w:rsidRPr="003F31DF">
        <w:rPr>
          <w:rFonts w:ascii="Calibri" w:hAnsi="Calibri"/>
          <w:sz w:val="22"/>
          <w:szCs w:val="22"/>
          <w:highlight w:val="yellow"/>
        </w:rPr>
        <w:t>treść zapisu</w:t>
      </w:r>
      <w:r>
        <w:rPr>
          <w:rFonts w:ascii="Calibri" w:hAnsi="Calibri"/>
          <w:sz w:val="22"/>
          <w:szCs w:val="22"/>
          <w:highlight w:val="yellow"/>
        </w:rPr>
        <w:t xml:space="preserve"> cytowanego w pytaniu</w:t>
      </w:r>
      <w:r w:rsidRPr="003F31DF">
        <w:rPr>
          <w:rFonts w:ascii="Calibri" w:hAnsi="Calibri"/>
          <w:sz w:val="22"/>
          <w:szCs w:val="22"/>
          <w:highlight w:val="yellow"/>
        </w:rPr>
        <w:t>, który otrzymuje brzmienie:</w:t>
      </w:r>
    </w:p>
    <w:p w:rsidR="00F21F23" w:rsidRPr="003F31DF" w:rsidRDefault="00F21F23" w:rsidP="008D4756">
      <w:pPr>
        <w:ind w:left="567"/>
        <w:jc w:val="both"/>
        <w:rPr>
          <w:rFonts w:ascii="Calibri" w:hAnsi="Calibri" w:cs="Arial"/>
          <w:sz w:val="22"/>
          <w:szCs w:val="22"/>
        </w:rPr>
      </w:pPr>
      <w:r w:rsidRPr="003F31DF">
        <w:rPr>
          <w:rFonts w:ascii="Calibri" w:hAnsi="Calibri" w:cs="Arial"/>
          <w:sz w:val="22"/>
          <w:szCs w:val="22"/>
          <w:highlight w:val="yellow"/>
        </w:rPr>
        <w:t xml:space="preserve">„Wymagane jest, aby konstrukcja tramwaju była wykonana ze stali i łączona poprzez spawanie. </w:t>
      </w:r>
      <w:r w:rsidRPr="003F31DF">
        <w:rPr>
          <w:rFonts w:ascii="Calibri" w:eastAsia="SimSun" w:hAnsi="Calibri" w:cs="Arial"/>
          <w:kern w:val="1"/>
          <w:sz w:val="22"/>
          <w:szCs w:val="22"/>
          <w:highlight w:val="yellow"/>
          <w:lang w:eastAsia="hi-IN" w:bidi="hi-IN"/>
        </w:rPr>
        <w:t xml:space="preserve">Konstrukcja nadwozia i podwozia musi być wykonana ze stali odpornej na korozję zgodnie z PN-EN 10088 lub ze stali konstrukcyjnej o podwyższonej wytrzymałości, zabezpieczonej dodatkowo przed korozją w procesie kataforezy KTL. </w:t>
      </w:r>
      <w:r w:rsidRPr="003F31DF">
        <w:rPr>
          <w:rFonts w:ascii="Calibri" w:hAnsi="Calibri" w:cs="Arial"/>
          <w:sz w:val="22"/>
          <w:szCs w:val="22"/>
          <w:highlight w:val="yellow"/>
        </w:rPr>
        <w:t>Nie dopuszcza się wykonania konstrukcji tramwaju z</w:t>
      </w:r>
      <w:r>
        <w:rPr>
          <w:rFonts w:ascii="Calibri" w:hAnsi="Calibri" w:cs="Arial"/>
          <w:sz w:val="22"/>
          <w:szCs w:val="22"/>
          <w:highlight w:val="yellow"/>
        </w:rPr>
        <w:t> </w:t>
      </w:r>
      <w:r w:rsidRPr="003F31DF">
        <w:rPr>
          <w:rFonts w:ascii="Calibri" w:hAnsi="Calibri" w:cs="Arial"/>
          <w:sz w:val="22"/>
          <w:szCs w:val="22"/>
          <w:highlight w:val="yellow"/>
        </w:rPr>
        <w:t>materiału innego niż stal. Dopuszcza się klejenie elementów poszycia do szkieletu. Poszycie tramwaju należy wykonać ze stali nierdzewnej.”</w:t>
      </w:r>
    </w:p>
    <w:p w:rsidR="00F21F23" w:rsidRDefault="00F21F23" w:rsidP="00C17308">
      <w:pPr>
        <w:pStyle w:val="BodyText"/>
        <w:spacing w:after="0"/>
        <w:ind w:left="284" w:hanging="284"/>
        <w:rPr>
          <w:rFonts w:ascii="Calibri" w:hAnsi="Calibri" w:cs="Arial"/>
          <w:sz w:val="22"/>
          <w:szCs w:val="22"/>
        </w:rPr>
      </w:pPr>
    </w:p>
    <w:p w:rsidR="00F21F23" w:rsidRDefault="00F21F23" w:rsidP="008D4756">
      <w:pPr>
        <w:tabs>
          <w:tab w:val="left" w:pos="567"/>
        </w:tabs>
        <w:spacing w:before="60" w:after="60"/>
        <w:ind w:firstLine="567"/>
        <w:jc w:val="both"/>
        <w:rPr>
          <w:rFonts w:ascii="Calibri" w:hAnsi="Calibri"/>
          <w:b/>
          <w:sz w:val="22"/>
          <w:szCs w:val="22"/>
        </w:rPr>
      </w:pPr>
      <w:r>
        <w:rPr>
          <w:rFonts w:ascii="Calibri" w:hAnsi="Calibri"/>
          <w:b/>
          <w:sz w:val="22"/>
          <w:szCs w:val="22"/>
        </w:rPr>
        <w:t>Pytanie nr VI/2</w:t>
      </w:r>
    </w:p>
    <w:p w:rsidR="00F21F23" w:rsidRPr="008D4756" w:rsidRDefault="00F21F23" w:rsidP="008D4756">
      <w:pPr>
        <w:ind w:firstLine="567"/>
        <w:jc w:val="both"/>
        <w:rPr>
          <w:rFonts w:ascii="Calibri" w:hAnsi="Calibri" w:cs="Arial"/>
          <w:b/>
          <w:sz w:val="22"/>
          <w:szCs w:val="22"/>
        </w:rPr>
      </w:pPr>
      <w:r w:rsidRPr="008D4756">
        <w:rPr>
          <w:rFonts w:ascii="Calibri" w:hAnsi="Calibri" w:cs="Arial"/>
          <w:b/>
          <w:sz w:val="22"/>
          <w:szCs w:val="22"/>
        </w:rPr>
        <w:t>Dotyczy: Wymagania ogólne, 1.1. Informacje ogólne, Skrajnia</w:t>
      </w:r>
    </w:p>
    <w:p w:rsidR="00F21F23" w:rsidRDefault="00F21F23" w:rsidP="008D4756">
      <w:pPr>
        <w:ind w:left="567"/>
        <w:jc w:val="both"/>
        <w:rPr>
          <w:rFonts w:ascii="Calibri" w:hAnsi="Calibri" w:cs="Arial"/>
          <w:sz w:val="22"/>
          <w:szCs w:val="22"/>
        </w:rPr>
      </w:pPr>
      <w:r w:rsidRPr="008D4756">
        <w:rPr>
          <w:rFonts w:ascii="Calibri" w:hAnsi="Calibri" w:cs="Arial"/>
          <w:sz w:val="22"/>
          <w:szCs w:val="22"/>
        </w:rPr>
        <w:t>Ponieważ w SIWZ brak jest opisu kombinacji łuków pionowych i poziomych, na podstawie których mają być wykonane obliczenia, dlatego w związku z punktem 1. 1) Załącznika nr 4a i 4b do SIWZ (pod tabelą) prosimy o doprecyzowanie treści SIWZ o brakujące dane.</w:t>
      </w:r>
    </w:p>
    <w:p w:rsidR="00F21F23" w:rsidRDefault="00F21F23" w:rsidP="008D4756">
      <w:pPr>
        <w:pStyle w:val="BodyText"/>
        <w:spacing w:after="0"/>
        <w:ind w:left="284" w:firstLine="283"/>
        <w:rPr>
          <w:rFonts w:ascii="Calibri" w:hAnsi="Calibri" w:cs="Arial"/>
          <w:sz w:val="22"/>
          <w:szCs w:val="22"/>
        </w:rPr>
      </w:pPr>
      <w:r w:rsidRPr="00914DA4">
        <w:rPr>
          <w:rFonts w:ascii="Calibri" w:hAnsi="Calibri"/>
          <w:b/>
          <w:color w:val="0000CC"/>
          <w:sz w:val="22"/>
          <w:szCs w:val="22"/>
        </w:rPr>
        <w:t>Wyjaśnienia Zamawiającego:</w:t>
      </w:r>
    </w:p>
    <w:p w:rsidR="00F21F23" w:rsidRPr="00BB5BCC" w:rsidRDefault="00F21F23" w:rsidP="008D4756">
      <w:pPr>
        <w:ind w:left="567"/>
        <w:jc w:val="both"/>
        <w:rPr>
          <w:rFonts w:ascii="Calibri" w:hAnsi="Calibri" w:cs="Arial"/>
          <w:color w:val="0000FF"/>
          <w:sz w:val="22"/>
          <w:szCs w:val="22"/>
        </w:rPr>
      </w:pPr>
      <w:r>
        <w:rPr>
          <w:rFonts w:ascii="Calibri" w:hAnsi="Calibri" w:cs="Arial"/>
          <w:color w:val="0000FF"/>
          <w:sz w:val="22"/>
          <w:szCs w:val="22"/>
        </w:rPr>
        <w:t>Odpowiedź udzielona w ramach odpowiedzi na pytanie IV/32 .</w:t>
      </w:r>
    </w:p>
    <w:p w:rsidR="00F21F23" w:rsidRDefault="00F21F23" w:rsidP="00BB5BCC">
      <w:pPr>
        <w:tabs>
          <w:tab w:val="left" w:pos="567"/>
        </w:tabs>
        <w:spacing w:before="60" w:after="60"/>
        <w:ind w:firstLine="567"/>
        <w:jc w:val="both"/>
        <w:rPr>
          <w:rFonts w:ascii="Calibri" w:hAnsi="Calibri"/>
          <w:b/>
          <w:sz w:val="22"/>
          <w:szCs w:val="22"/>
        </w:rPr>
      </w:pPr>
    </w:p>
    <w:p w:rsidR="00F21F23" w:rsidRDefault="00F21F23" w:rsidP="00BB5BCC">
      <w:pPr>
        <w:tabs>
          <w:tab w:val="left" w:pos="567"/>
        </w:tabs>
        <w:spacing w:before="60" w:after="60"/>
        <w:ind w:firstLine="567"/>
        <w:jc w:val="both"/>
        <w:rPr>
          <w:rFonts w:ascii="Calibri" w:hAnsi="Calibri"/>
          <w:b/>
          <w:sz w:val="22"/>
          <w:szCs w:val="22"/>
        </w:rPr>
      </w:pPr>
      <w:r>
        <w:rPr>
          <w:rFonts w:ascii="Calibri" w:hAnsi="Calibri"/>
          <w:b/>
          <w:sz w:val="22"/>
          <w:szCs w:val="22"/>
        </w:rPr>
        <w:t>Pytanie nr VI/3</w:t>
      </w:r>
    </w:p>
    <w:p w:rsidR="00F21F23" w:rsidRPr="00BB5BCC" w:rsidRDefault="00F21F23" w:rsidP="00BB5BCC">
      <w:pPr>
        <w:ind w:left="567"/>
        <w:jc w:val="both"/>
        <w:rPr>
          <w:rFonts w:ascii="Calibri" w:hAnsi="Calibri" w:cs="Arial"/>
          <w:b/>
          <w:sz w:val="22"/>
          <w:szCs w:val="22"/>
        </w:rPr>
      </w:pPr>
      <w:r w:rsidRPr="00BB5BCC">
        <w:rPr>
          <w:rFonts w:ascii="Calibri" w:hAnsi="Calibri" w:cs="Arial"/>
          <w:b/>
          <w:sz w:val="22"/>
          <w:szCs w:val="22"/>
        </w:rPr>
        <w:t>Dotyczy: Wymagania ogólne, 1.2. Warunki eksploatacyjne, 1.2.1 Warunki środowiskowe i</w:t>
      </w:r>
      <w:r>
        <w:rPr>
          <w:rFonts w:ascii="Calibri" w:hAnsi="Calibri" w:cs="Arial"/>
          <w:b/>
          <w:sz w:val="22"/>
          <w:szCs w:val="22"/>
        </w:rPr>
        <w:t> </w:t>
      </w:r>
      <w:r w:rsidRPr="00BB5BCC">
        <w:rPr>
          <w:rFonts w:ascii="Calibri" w:hAnsi="Calibri" w:cs="Arial"/>
          <w:b/>
          <w:sz w:val="22"/>
          <w:szCs w:val="22"/>
        </w:rPr>
        <w:t>klimatyczne, w jakich eksploatowany będzie tramwaj.</w:t>
      </w:r>
    </w:p>
    <w:p w:rsidR="00F21F23" w:rsidRPr="00BB5BCC" w:rsidRDefault="00F21F23" w:rsidP="00BB5BCC">
      <w:pPr>
        <w:ind w:left="567"/>
        <w:jc w:val="both"/>
        <w:rPr>
          <w:rFonts w:ascii="Calibri" w:hAnsi="Calibri" w:cs="Arial"/>
          <w:sz w:val="22"/>
          <w:szCs w:val="22"/>
        </w:rPr>
      </w:pPr>
      <w:r w:rsidRPr="00BB5BCC">
        <w:rPr>
          <w:rFonts w:ascii="Calibri" w:hAnsi="Calibri" w:cs="Arial"/>
          <w:sz w:val="22"/>
          <w:szCs w:val="22"/>
        </w:rPr>
        <w:t>Prosimy o dopuszczenie możliwości zastosowania farby hybrydowej (rozpuszczalnikowej z</w:t>
      </w:r>
      <w:r>
        <w:rPr>
          <w:rFonts w:ascii="Calibri" w:hAnsi="Calibri" w:cs="Arial"/>
          <w:sz w:val="22"/>
          <w:szCs w:val="22"/>
        </w:rPr>
        <w:t> </w:t>
      </w:r>
      <w:r w:rsidRPr="00BB5BCC">
        <w:rPr>
          <w:rFonts w:ascii="Calibri" w:hAnsi="Calibri" w:cs="Arial"/>
          <w:sz w:val="22"/>
          <w:szCs w:val="22"/>
        </w:rPr>
        <w:t>wodorozcieńczalną).</w:t>
      </w:r>
    </w:p>
    <w:p w:rsidR="00F21F23" w:rsidRDefault="00F21F23" w:rsidP="00BB5BCC">
      <w:pPr>
        <w:pStyle w:val="BodyText"/>
        <w:spacing w:after="0"/>
        <w:ind w:left="284" w:firstLine="283"/>
        <w:rPr>
          <w:rFonts w:ascii="Calibri" w:hAnsi="Calibri" w:cs="Arial"/>
          <w:sz w:val="22"/>
          <w:szCs w:val="22"/>
        </w:rPr>
      </w:pPr>
      <w:r w:rsidRPr="00914DA4">
        <w:rPr>
          <w:rFonts w:ascii="Calibri" w:hAnsi="Calibri"/>
          <w:b/>
          <w:color w:val="0000CC"/>
          <w:sz w:val="22"/>
          <w:szCs w:val="22"/>
        </w:rPr>
        <w:t>Wyjaśnienia Zamawiającego:</w:t>
      </w:r>
    </w:p>
    <w:p w:rsidR="00F21F23" w:rsidRDefault="00F21F23" w:rsidP="00BB5BCC">
      <w:pPr>
        <w:pStyle w:val="Standard"/>
        <w:ind w:left="567"/>
        <w:jc w:val="both"/>
        <w:rPr>
          <w:rFonts w:ascii="Calibri" w:hAnsi="Calibri"/>
          <w:i/>
          <w:color w:val="0000FF"/>
          <w:sz w:val="22"/>
          <w:szCs w:val="22"/>
        </w:rPr>
      </w:pPr>
      <w:r>
        <w:rPr>
          <w:rFonts w:ascii="Calibri" w:hAnsi="Calibri"/>
          <w:color w:val="0000FF"/>
          <w:sz w:val="22"/>
          <w:szCs w:val="22"/>
        </w:rPr>
        <w:t>Odpowiedź udzielona w ramach odpowiedzi na pytanie III/9.</w:t>
      </w:r>
    </w:p>
    <w:p w:rsidR="00F21F23" w:rsidRPr="00BB5BCC" w:rsidRDefault="00F21F23" w:rsidP="00BB5BCC">
      <w:pPr>
        <w:pStyle w:val="Standard"/>
        <w:ind w:left="567"/>
        <w:jc w:val="both"/>
        <w:rPr>
          <w:rFonts w:ascii="Calibri" w:hAnsi="Calibri"/>
          <w:i/>
          <w:color w:val="0000FF"/>
          <w:sz w:val="22"/>
          <w:szCs w:val="22"/>
        </w:rPr>
      </w:pPr>
    </w:p>
    <w:p w:rsidR="00F21F23" w:rsidRPr="00BB5BCC" w:rsidRDefault="00F21F23" w:rsidP="00BB5BCC">
      <w:pPr>
        <w:tabs>
          <w:tab w:val="left" w:pos="567"/>
        </w:tabs>
        <w:spacing w:before="60" w:after="60"/>
        <w:ind w:firstLine="567"/>
        <w:jc w:val="both"/>
        <w:rPr>
          <w:rFonts w:ascii="Calibri" w:hAnsi="Calibri"/>
          <w:b/>
          <w:sz w:val="22"/>
          <w:szCs w:val="22"/>
        </w:rPr>
      </w:pPr>
      <w:r w:rsidRPr="00BB5BCC">
        <w:rPr>
          <w:rFonts w:ascii="Calibri" w:hAnsi="Calibri"/>
          <w:b/>
          <w:sz w:val="22"/>
          <w:szCs w:val="22"/>
        </w:rPr>
        <w:t>Pytanie nr VI/4</w:t>
      </w:r>
    </w:p>
    <w:p w:rsidR="00F21F23" w:rsidRPr="003F31DF" w:rsidRDefault="00F21F23" w:rsidP="00BB5BCC">
      <w:pPr>
        <w:ind w:firstLine="567"/>
        <w:jc w:val="both"/>
        <w:rPr>
          <w:rFonts w:ascii="Calibri" w:hAnsi="Calibri" w:cs="Arial"/>
          <w:b/>
          <w:sz w:val="22"/>
          <w:szCs w:val="22"/>
          <w:u w:val="single"/>
        </w:rPr>
      </w:pPr>
      <w:r w:rsidRPr="003F31DF">
        <w:rPr>
          <w:rFonts w:ascii="Calibri" w:hAnsi="Calibri" w:cs="Arial"/>
          <w:b/>
          <w:sz w:val="22"/>
          <w:szCs w:val="22"/>
          <w:u w:val="single"/>
        </w:rPr>
        <w:t>Dotyczy: §7, Dodatkowo, tiret trzecie</w:t>
      </w:r>
    </w:p>
    <w:p w:rsidR="00F21F23" w:rsidRPr="003F31DF" w:rsidRDefault="00F21F23" w:rsidP="00BB5BCC">
      <w:pPr>
        <w:autoSpaceDE w:val="0"/>
        <w:autoSpaceDN w:val="0"/>
        <w:ind w:left="567"/>
        <w:jc w:val="both"/>
        <w:rPr>
          <w:rFonts w:ascii="Calibri" w:hAnsi="Calibri" w:cs="Arial"/>
          <w:b/>
          <w:i/>
          <w:iCs/>
          <w:sz w:val="22"/>
          <w:szCs w:val="22"/>
        </w:rPr>
      </w:pPr>
      <w:r w:rsidRPr="003F31DF">
        <w:rPr>
          <w:rFonts w:ascii="Calibri" w:hAnsi="Calibri" w:cs="Arial"/>
          <w:b/>
          <w:i/>
          <w:iCs/>
          <w:sz w:val="22"/>
          <w:szCs w:val="22"/>
        </w:rPr>
        <w:t xml:space="preserve">„(…)tramwaje muszą być wyposażone w dodatkowy wyświetlacz elektroniczny </w:t>
      </w:r>
      <w:r w:rsidRPr="003F31DF">
        <w:rPr>
          <w:rFonts w:ascii="Calibri" w:hAnsi="Calibri" w:cs="Arial"/>
          <w:b/>
          <w:i/>
          <w:iCs/>
          <w:sz w:val="22"/>
          <w:szCs w:val="22"/>
        </w:rPr>
        <w:br/>
        <w:t>o rozdzielczości 14 x 18 punktów świetlnych z numerem brygady (kolejności);…”.</w:t>
      </w:r>
    </w:p>
    <w:p w:rsidR="00F21F23" w:rsidRPr="003F31DF" w:rsidRDefault="00F21F23" w:rsidP="00BB5BCC">
      <w:pPr>
        <w:ind w:left="567"/>
        <w:jc w:val="both"/>
        <w:rPr>
          <w:rFonts w:ascii="Calibri" w:hAnsi="Calibri" w:cs="Arial"/>
          <w:sz w:val="22"/>
          <w:szCs w:val="22"/>
        </w:rPr>
      </w:pPr>
      <w:r w:rsidRPr="003F31DF">
        <w:rPr>
          <w:rFonts w:ascii="Calibri" w:hAnsi="Calibri" w:cs="Arial"/>
          <w:sz w:val="22"/>
          <w:szCs w:val="22"/>
        </w:rPr>
        <w:t>Wnioskujemy o możliwość zastosowania wyświetlacza elektronicznego o rozdzielczości 32x24 punktów świetlnych z rastrem 6mm. Proponowane rozwiązanie zagwarantuje większą czytelność oznaczeń brygad.</w:t>
      </w:r>
    </w:p>
    <w:p w:rsidR="00F21F23" w:rsidRDefault="00F21F23" w:rsidP="003F31DF">
      <w:pPr>
        <w:pStyle w:val="BodyText"/>
        <w:spacing w:after="0"/>
        <w:ind w:left="284" w:firstLine="283"/>
        <w:rPr>
          <w:rFonts w:ascii="Calibri" w:hAnsi="Calibri"/>
          <w:b/>
          <w:color w:val="0000CC"/>
          <w:sz w:val="22"/>
          <w:szCs w:val="22"/>
        </w:rPr>
      </w:pPr>
      <w:r w:rsidRPr="00914DA4">
        <w:rPr>
          <w:rFonts w:ascii="Calibri" w:hAnsi="Calibri"/>
          <w:b/>
          <w:color w:val="0000CC"/>
          <w:sz w:val="22"/>
          <w:szCs w:val="22"/>
        </w:rPr>
        <w:t>Wyjaśnienia Zamawiającego</w:t>
      </w:r>
      <w:r>
        <w:rPr>
          <w:rFonts w:ascii="Calibri" w:hAnsi="Calibri"/>
          <w:b/>
          <w:color w:val="0000CC"/>
          <w:sz w:val="22"/>
          <w:szCs w:val="22"/>
        </w:rPr>
        <w:t>:</w:t>
      </w:r>
    </w:p>
    <w:p w:rsidR="00F21F23" w:rsidRPr="003F31DF" w:rsidRDefault="00F21F23" w:rsidP="003F31DF">
      <w:pPr>
        <w:pStyle w:val="BodyText"/>
        <w:spacing w:after="0"/>
        <w:ind w:left="284" w:firstLine="283"/>
        <w:rPr>
          <w:rFonts w:ascii="Calibri" w:hAnsi="Calibri" w:cs="Arial"/>
          <w:sz w:val="22"/>
          <w:szCs w:val="22"/>
        </w:rPr>
      </w:pPr>
      <w:r w:rsidRPr="003F31DF">
        <w:rPr>
          <w:rFonts w:ascii="Calibri" w:hAnsi="Calibri"/>
          <w:color w:val="0000CC"/>
          <w:sz w:val="22"/>
          <w:szCs w:val="22"/>
        </w:rPr>
        <w:t>Zamawiający podtrzymuje zapisy SIWZ.</w:t>
      </w:r>
    </w:p>
    <w:p w:rsidR="00F21F23" w:rsidRDefault="00F21F23" w:rsidP="00C17308">
      <w:pPr>
        <w:pStyle w:val="BodyText"/>
        <w:spacing w:after="0"/>
        <w:ind w:left="284" w:hanging="284"/>
        <w:rPr>
          <w:rFonts w:ascii="Calibri" w:hAnsi="Calibri" w:cs="Arial"/>
          <w:sz w:val="22"/>
          <w:szCs w:val="22"/>
        </w:rPr>
      </w:pPr>
    </w:p>
    <w:p w:rsidR="00F21F23" w:rsidRPr="006D6C49" w:rsidRDefault="00F21F23" w:rsidP="00C17308">
      <w:pPr>
        <w:pStyle w:val="BodyText"/>
        <w:spacing w:after="0"/>
        <w:ind w:left="284" w:hanging="284"/>
        <w:rPr>
          <w:rFonts w:ascii="Calibri" w:hAnsi="Calibri" w:cs="Arial"/>
          <w:sz w:val="22"/>
          <w:szCs w:val="22"/>
        </w:rPr>
      </w:pPr>
      <w:r w:rsidRPr="006D6C49">
        <w:rPr>
          <w:rFonts w:ascii="Calibri" w:hAnsi="Calibri" w:cs="Arial"/>
          <w:b/>
          <w:sz w:val="22"/>
          <w:szCs w:val="22"/>
        </w:rPr>
        <w:t>II.</w:t>
      </w:r>
      <w:r w:rsidRPr="006D6C49">
        <w:rPr>
          <w:rFonts w:ascii="Calibri" w:hAnsi="Calibri" w:cs="Arial"/>
          <w:sz w:val="22"/>
          <w:szCs w:val="22"/>
        </w:rPr>
        <w:tab/>
        <w:t>Zgodnie z art. 38 ust. 4 UPZP, w związku z udzielonymi wyjaśnieniami Zamawiający zmienia treść SIWZ</w:t>
      </w:r>
      <w:r>
        <w:rPr>
          <w:rFonts w:ascii="Calibri" w:hAnsi="Calibri" w:cs="Arial"/>
          <w:sz w:val="22"/>
          <w:szCs w:val="22"/>
        </w:rPr>
        <w:t>.</w:t>
      </w:r>
      <w:r w:rsidRPr="006D6C49">
        <w:rPr>
          <w:rFonts w:ascii="Calibri" w:hAnsi="Calibri" w:cs="Arial"/>
          <w:sz w:val="22"/>
          <w:szCs w:val="22"/>
        </w:rPr>
        <w:t xml:space="preserve"> </w:t>
      </w:r>
      <w:r>
        <w:rPr>
          <w:rFonts w:ascii="Calibri" w:hAnsi="Calibri" w:cs="Arial"/>
          <w:sz w:val="22"/>
          <w:szCs w:val="22"/>
        </w:rPr>
        <w:t>Tłem koloru żółtego Zamawiający oznaczył odpowiedzi zmieniające treść SIWZ, które nie prowadzą do zmiany ogłoszenia o zamówieniu, natomiast kolorem czerwonym została oznaczona zmiana SIWZ, prowadząca do zmiany treści ogłoszenia o zamówieniu.</w:t>
      </w:r>
    </w:p>
    <w:p w:rsidR="00F21F23" w:rsidRPr="00A55765" w:rsidRDefault="00F21F23" w:rsidP="00C17308">
      <w:pPr>
        <w:pStyle w:val="BodyText"/>
        <w:spacing w:after="0"/>
        <w:ind w:left="284" w:hanging="284"/>
        <w:rPr>
          <w:rFonts w:ascii="Calibri" w:hAnsi="Calibri" w:cs="Arial"/>
          <w:sz w:val="22"/>
          <w:szCs w:val="22"/>
        </w:rPr>
      </w:pPr>
    </w:p>
    <w:p w:rsidR="00F21F23" w:rsidRPr="00A55765" w:rsidRDefault="00F21F23" w:rsidP="00C17308">
      <w:pPr>
        <w:pStyle w:val="BodyText"/>
        <w:spacing w:after="0"/>
        <w:ind w:left="284" w:hanging="284"/>
        <w:rPr>
          <w:rFonts w:ascii="Calibri" w:hAnsi="Calibri"/>
          <w:sz w:val="22"/>
          <w:szCs w:val="22"/>
        </w:rPr>
      </w:pPr>
      <w:r w:rsidRPr="00A55765">
        <w:rPr>
          <w:rFonts w:ascii="Calibri" w:hAnsi="Calibri" w:cs="Arial"/>
          <w:b/>
          <w:sz w:val="22"/>
          <w:szCs w:val="22"/>
        </w:rPr>
        <w:t>I</w:t>
      </w:r>
      <w:r>
        <w:rPr>
          <w:rFonts w:ascii="Calibri" w:hAnsi="Calibri" w:cs="Arial"/>
          <w:b/>
          <w:sz w:val="22"/>
          <w:szCs w:val="22"/>
        </w:rPr>
        <w:t>I</w:t>
      </w:r>
      <w:r w:rsidRPr="00A55765">
        <w:rPr>
          <w:rFonts w:ascii="Calibri" w:hAnsi="Calibri" w:cs="Arial"/>
          <w:b/>
          <w:sz w:val="22"/>
          <w:szCs w:val="22"/>
        </w:rPr>
        <w:t>I.</w:t>
      </w:r>
      <w:r w:rsidRPr="00A55765">
        <w:rPr>
          <w:rFonts w:ascii="Calibri" w:hAnsi="Calibri" w:cs="Arial"/>
          <w:sz w:val="22"/>
          <w:szCs w:val="22"/>
        </w:rPr>
        <w:tab/>
        <w:t xml:space="preserve">W związku z wyjaśnieniami i dokonaną ZMIANĄ Nr </w:t>
      </w:r>
      <w:r>
        <w:rPr>
          <w:rFonts w:ascii="Calibri" w:hAnsi="Calibri" w:cs="Arial"/>
          <w:sz w:val="22"/>
          <w:szCs w:val="22"/>
        </w:rPr>
        <w:t xml:space="preserve">2 treści SIWZ </w:t>
      </w:r>
      <w:r w:rsidRPr="00A55765">
        <w:rPr>
          <w:rFonts w:ascii="Calibri" w:hAnsi="Calibri" w:cs="Arial"/>
          <w:sz w:val="22"/>
          <w:szCs w:val="22"/>
        </w:rPr>
        <w:t>prowadzącą do zmiany treści ogłoszenia o zamówieniu, wymagającą jednak dodatkowego czasu na wprowadzenie zmian w</w:t>
      </w:r>
      <w:r>
        <w:rPr>
          <w:rFonts w:ascii="Calibri" w:hAnsi="Calibri" w:cs="Arial"/>
          <w:sz w:val="22"/>
          <w:szCs w:val="22"/>
        </w:rPr>
        <w:t> </w:t>
      </w:r>
      <w:r w:rsidRPr="00A55765">
        <w:rPr>
          <w:rFonts w:ascii="Calibri" w:hAnsi="Calibri" w:cs="Arial"/>
          <w:sz w:val="22"/>
          <w:szCs w:val="22"/>
        </w:rPr>
        <w:t xml:space="preserve">ofertach, Zamawiający, na podstawie art. </w:t>
      </w:r>
      <w:r>
        <w:rPr>
          <w:rFonts w:ascii="Calibri" w:hAnsi="Calibri" w:cs="Arial"/>
          <w:sz w:val="22"/>
          <w:szCs w:val="22"/>
        </w:rPr>
        <w:t>12a ust. 2</w:t>
      </w:r>
      <w:r w:rsidRPr="00A55765">
        <w:rPr>
          <w:rFonts w:ascii="Calibri" w:hAnsi="Calibri" w:cs="Arial"/>
          <w:sz w:val="22"/>
          <w:szCs w:val="22"/>
        </w:rPr>
        <w:t xml:space="preserve"> UPZP, </w:t>
      </w:r>
      <w:r w:rsidRPr="00A55765">
        <w:rPr>
          <w:rFonts w:ascii="Calibri" w:hAnsi="Calibri" w:cs="Arial"/>
          <w:b/>
          <w:sz w:val="22"/>
          <w:szCs w:val="22"/>
        </w:rPr>
        <w:t>przedłuża termin składnia ofert do dnia</w:t>
      </w:r>
      <w:r>
        <w:rPr>
          <w:rFonts w:ascii="Calibri" w:hAnsi="Calibri" w:cs="Arial"/>
          <w:b/>
          <w:sz w:val="22"/>
          <w:szCs w:val="22"/>
        </w:rPr>
        <w:t xml:space="preserve"> 18 listopada 2016 r. godz. 13:00</w:t>
      </w:r>
      <w:r w:rsidRPr="00A55765">
        <w:rPr>
          <w:rFonts w:ascii="Calibri" w:hAnsi="Calibri" w:cs="Arial"/>
          <w:b/>
          <w:sz w:val="22"/>
          <w:szCs w:val="22"/>
        </w:rPr>
        <w:t xml:space="preserve"> </w:t>
      </w:r>
      <w:r w:rsidRPr="00A55765">
        <w:rPr>
          <w:rFonts w:ascii="Calibri" w:hAnsi="Calibri"/>
          <w:sz w:val="22"/>
          <w:szCs w:val="22"/>
        </w:rPr>
        <w:t>i zmienia w tym zakresie odpowiednie zapisy SIWZ, zawarte w pkt 16.18, 17.2 i 17.6, tj.:</w:t>
      </w:r>
    </w:p>
    <w:p w:rsidR="00F21F23" w:rsidRPr="00366758" w:rsidRDefault="00F21F23" w:rsidP="00C17308">
      <w:pPr>
        <w:pStyle w:val="BodyText"/>
        <w:tabs>
          <w:tab w:val="left" w:pos="567"/>
        </w:tabs>
        <w:spacing w:before="60" w:after="0"/>
        <w:ind w:left="568" w:hanging="284"/>
        <w:rPr>
          <w:rFonts w:ascii="Calibri" w:hAnsi="Calibri"/>
          <w:sz w:val="22"/>
          <w:szCs w:val="22"/>
        </w:rPr>
      </w:pPr>
      <w:r w:rsidRPr="00366758">
        <w:rPr>
          <w:rFonts w:ascii="Calibri" w:hAnsi="Calibri"/>
          <w:sz w:val="22"/>
          <w:szCs w:val="22"/>
        </w:rPr>
        <w:t>1.</w:t>
      </w:r>
      <w:r w:rsidRPr="00366758">
        <w:rPr>
          <w:rFonts w:ascii="Calibri" w:hAnsi="Calibri"/>
          <w:sz w:val="22"/>
          <w:szCs w:val="22"/>
        </w:rPr>
        <w:tab/>
        <w:t xml:space="preserve">w </w:t>
      </w:r>
      <w:r w:rsidRPr="00366758">
        <w:rPr>
          <w:rFonts w:ascii="Calibri" w:hAnsi="Calibri"/>
          <w:b/>
          <w:sz w:val="22"/>
          <w:szCs w:val="22"/>
        </w:rPr>
        <w:t>pkt 16.18. SIWZ</w:t>
      </w:r>
    </w:p>
    <w:p w:rsidR="00F21F23" w:rsidRPr="00366758" w:rsidRDefault="00F21F23" w:rsidP="00C17308">
      <w:pPr>
        <w:pStyle w:val="BodyText"/>
        <w:tabs>
          <w:tab w:val="left" w:pos="-4536"/>
        </w:tabs>
        <w:spacing w:after="0"/>
        <w:ind w:left="567"/>
        <w:rPr>
          <w:rFonts w:ascii="Calibri" w:hAnsi="Calibri"/>
          <w:sz w:val="22"/>
          <w:szCs w:val="22"/>
        </w:rPr>
      </w:pPr>
      <w:r w:rsidRPr="00366758">
        <w:rPr>
          <w:rFonts w:ascii="Calibri" w:hAnsi="Calibri"/>
          <w:sz w:val="22"/>
          <w:szCs w:val="22"/>
        </w:rPr>
        <w:t>Zapis: „</w:t>
      </w:r>
      <w:r w:rsidRPr="00366758">
        <w:rPr>
          <w:rFonts w:ascii="Calibri" w:hAnsi="Calibri"/>
          <w:bCs/>
          <w:i/>
          <w:spacing w:val="20"/>
          <w:sz w:val="22"/>
          <w:szCs w:val="22"/>
        </w:rPr>
        <w:t>Nie otwierać przed dniem</w:t>
      </w:r>
      <w:r>
        <w:rPr>
          <w:rFonts w:ascii="Calibri" w:hAnsi="Calibri"/>
          <w:bCs/>
          <w:i/>
          <w:spacing w:val="20"/>
          <w:sz w:val="22"/>
          <w:szCs w:val="22"/>
        </w:rPr>
        <w:t xml:space="preserve"> </w:t>
      </w:r>
      <w:r>
        <w:rPr>
          <w:rFonts w:ascii="Calibri" w:hAnsi="Calibri"/>
          <w:b/>
          <w:bCs/>
          <w:i/>
          <w:spacing w:val="20"/>
          <w:sz w:val="22"/>
          <w:szCs w:val="22"/>
        </w:rPr>
        <w:t>08</w:t>
      </w:r>
      <w:r w:rsidRPr="00366758">
        <w:rPr>
          <w:rFonts w:ascii="Calibri" w:hAnsi="Calibri"/>
          <w:b/>
          <w:bCs/>
          <w:i/>
          <w:spacing w:val="20"/>
          <w:sz w:val="22"/>
          <w:szCs w:val="22"/>
        </w:rPr>
        <w:t>.</w:t>
      </w:r>
      <w:r>
        <w:rPr>
          <w:rFonts w:ascii="Calibri" w:hAnsi="Calibri"/>
          <w:b/>
          <w:bCs/>
          <w:i/>
          <w:spacing w:val="20"/>
          <w:sz w:val="22"/>
          <w:szCs w:val="22"/>
        </w:rPr>
        <w:t>11.2016 r. godz. 13:3</w:t>
      </w:r>
      <w:r w:rsidRPr="00366758">
        <w:rPr>
          <w:rFonts w:ascii="Calibri" w:hAnsi="Calibri"/>
          <w:b/>
          <w:bCs/>
          <w:i/>
          <w:spacing w:val="20"/>
          <w:sz w:val="22"/>
          <w:szCs w:val="22"/>
        </w:rPr>
        <w:t>0</w:t>
      </w:r>
      <w:r w:rsidRPr="00366758">
        <w:rPr>
          <w:rFonts w:ascii="Calibri" w:hAnsi="Calibri"/>
          <w:sz w:val="22"/>
          <w:szCs w:val="22"/>
        </w:rPr>
        <w:t xml:space="preserve">” </w:t>
      </w:r>
    </w:p>
    <w:p w:rsidR="00F21F23" w:rsidRPr="00366758" w:rsidRDefault="00F21F23" w:rsidP="00C17308">
      <w:pPr>
        <w:pStyle w:val="BodyText"/>
        <w:tabs>
          <w:tab w:val="left" w:pos="-4536"/>
        </w:tabs>
        <w:spacing w:after="0"/>
        <w:ind w:left="567"/>
        <w:rPr>
          <w:rFonts w:ascii="Calibri" w:hAnsi="Calibri"/>
          <w:sz w:val="22"/>
          <w:szCs w:val="22"/>
        </w:rPr>
      </w:pPr>
      <w:r w:rsidRPr="00366758">
        <w:rPr>
          <w:rFonts w:ascii="Calibri" w:hAnsi="Calibri"/>
          <w:sz w:val="22"/>
          <w:szCs w:val="22"/>
        </w:rPr>
        <w:t>otrzymuje brzmienie:</w:t>
      </w:r>
    </w:p>
    <w:p w:rsidR="00F21F23" w:rsidRPr="00366758" w:rsidRDefault="00F21F23" w:rsidP="00C17308">
      <w:pPr>
        <w:pStyle w:val="BodyText"/>
        <w:tabs>
          <w:tab w:val="left" w:pos="-4536"/>
        </w:tabs>
        <w:spacing w:after="0"/>
        <w:ind w:left="567"/>
        <w:rPr>
          <w:rFonts w:ascii="Calibri" w:hAnsi="Calibri"/>
          <w:i/>
          <w:color w:val="0000CC"/>
          <w:spacing w:val="20"/>
          <w:sz w:val="22"/>
          <w:szCs w:val="22"/>
        </w:rPr>
      </w:pPr>
      <w:r w:rsidRPr="00366758">
        <w:rPr>
          <w:rFonts w:ascii="Calibri" w:hAnsi="Calibri"/>
          <w:i/>
          <w:color w:val="0000CC"/>
          <w:spacing w:val="20"/>
          <w:sz w:val="22"/>
          <w:szCs w:val="22"/>
        </w:rPr>
        <w:t>„Nie otwierać przed dniem</w:t>
      </w:r>
      <w:r>
        <w:rPr>
          <w:rFonts w:ascii="Calibri" w:hAnsi="Calibri"/>
          <w:b/>
          <w:i/>
          <w:color w:val="0000CC"/>
          <w:spacing w:val="20"/>
          <w:sz w:val="22"/>
          <w:szCs w:val="22"/>
          <w:highlight w:val="yellow"/>
        </w:rPr>
        <w:t xml:space="preserve"> 18</w:t>
      </w:r>
      <w:r w:rsidRPr="00366758">
        <w:rPr>
          <w:rFonts w:ascii="Calibri" w:hAnsi="Calibri"/>
          <w:b/>
          <w:i/>
          <w:color w:val="0000CC"/>
          <w:spacing w:val="20"/>
          <w:sz w:val="22"/>
          <w:szCs w:val="22"/>
          <w:highlight w:val="yellow"/>
        </w:rPr>
        <w:t>.</w:t>
      </w:r>
      <w:r>
        <w:rPr>
          <w:rFonts w:ascii="Calibri" w:hAnsi="Calibri"/>
          <w:b/>
          <w:i/>
          <w:color w:val="0000CC"/>
          <w:spacing w:val="20"/>
          <w:sz w:val="22"/>
          <w:szCs w:val="22"/>
          <w:highlight w:val="yellow"/>
        </w:rPr>
        <w:t>11</w:t>
      </w:r>
      <w:r w:rsidRPr="00366758">
        <w:rPr>
          <w:rFonts w:ascii="Calibri" w:hAnsi="Calibri"/>
          <w:b/>
          <w:i/>
          <w:color w:val="0000CC"/>
          <w:spacing w:val="20"/>
          <w:sz w:val="22"/>
          <w:szCs w:val="22"/>
          <w:highlight w:val="yellow"/>
        </w:rPr>
        <w:t xml:space="preserve">.2016 r. godz. </w:t>
      </w:r>
      <w:r>
        <w:rPr>
          <w:rFonts w:ascii="Calibri" w:hAnsi="Calibri"/>
          <w:b/>
          <w:i/>
          <w:color w:val="0000CC"/>
          <w:spacing w:val="20"/>
          <w:sz w:val="22"/>
          <w:szCs w:val="22"/>
          <w:highlight w:val="yellow"/>
        </w:rPr>
        <w:t>13:3</w:t>
      </w:r>
      <w:r w:rsidRPr="0046062D">
        <w:rPr>
          <w:rFonts w:ascii="Calibri" w:hAnsi="Calibri"/>
          <w:b/>
          <w:i/>
          <w:color w:val="0000CC"/>
          <w:spacing w:val="20"/>
          <w:sz w:val="22"/>
          <w:szCs w:val="22"/>
          <w:highlight w:val="yellow"/>
        </w:rPr>
        <w:t>0</w:t>
      </w:r>
      <w:r w:rsidRPr="00366758">
        <w:rPr>
          <w:rFonts w:ascii="Calibri" w:hAnsi="Calibri"/>
          <w:i/>
          <w:color w:val="0000CC"/>
          <w:spacing w:val="20"/>
          <w:sz w:val="22"/>
          <w:szCs w:val="22"/>
        </w:rPr>
        <w:t xml:space="preserve">” </w:t>
      </w:r>
    </w:p>
    <w:p w:rsidR="00F21F23" w:rsidRPr="00366758" w:rsidRDefault="00F21F23" w:rsidP="00C17308">
      <w:pPr>
        <w:pStyle w:val="BodyText"/>
        <w:tabs>
          <w:tab w:val="left" w:pos="567"/>
        </w:tabs>
        <w:spacing w:before="60" w:after="0"/>
        <w:ind w:left="568" w:hanging="284"/>
        <w:rPr>
          <w:rFonts w:ascii="Calibri" w:hAnsi="Calibri"/>
          <w:sz w:val="22"/>
          <w:szCs w:val="22"/>
        </w:rPr>
      </w:pPr>
      <w:r w:rsidRPr="00366758">
        <w:rPr>
          <w:rFonts w:ascii="Calibri" w:hAnsi="Calibri"/>
          <w:sz w:val="22"/>
          <w:szCs w:val="22"/>
        </w:rPr>
        <w:t>2.</w:t>
      </w:r>
      <w:r w:rsidRPr="00366758">
        <w:rPr>
          <w:rFonts w:ascii="Calibri" w:hAnsi="Calibri"/>
          <w:sz w:val="22"/>
          <w:szCs w:val="22"/>
        </w:rPr>
        <w:tab/>
        <w:t xml:space="preserve">w </w:t>
      </w:r>
      <w:r w:rsidRPr="00366758">
        <w:rPr>
          <w:rFonts w:ascii="Calibri" w:hAnsi="Calibri"/>
          <w:b/>
          <w:sz w:val="22"/>
          <w:szCs w:val="22"/>
        </w:rPr>
        <w:t>pkt 17.2. SIWZ</w:t>
      </w:r>
      <w:bookmarkStart w:id="0" w:name="_GoBack"/>
      <w:bookmarkEnd w:id="0"/>
    </w:p>
    <w:p w:rsidR="00F21F23" w:rsidRPr="00366758" w:rsidRDefault="00F21F23" w:rsidP="00C17308">
      <w:pPr>
        <w:pStyle w:val="BodyText"/>
        <w:spacing w:after="0"/>
        <w:ind w:left="567"/>
        <w:rPr>
          <w:rFonts w:ascii="Calibri" w:hAnsi="Calibri"/>
          <w:sz w:val="22"/>
          <w:szCs w:val="22"/>
        </w:rPr>
      </w:pPr>
      <w:r w:rsidRPr="00366758">
        <w:rPr>
          <w:rFonts w:ascii="Calibri" w:hAnsi="Calibri"/>
          <w:sz w:val="22"/>
          <w:szCs w:val="22"/>
        </w:rPr>
        <w:t xml:space="preserve">Zapis: „Termin składania ofert upływa w dniu </w:t>
      </w:r>
      <w:r>
        <w:rPr>
          <w:rFonts w:ascii="Calibri" w:hAnsi="Calibri"/>
          <w:b/>
          <w:bCs/>
          <w:i/>
          <w:spacing w:val="20"/>
          <w:sz w:val="22"/>
          <w:szCs w:val="22"/>
        </w:rPr>
        <w:t>08</w:t>
      </w:r>
      <w:r w:rsidRPr="00366758">
        <w:rPr>
          <w:rFonts w:ascii="Calibri" w:hAnsi="Calibri"/>
          <w:b/>
          <w:bCs/>
          <w:i/>
          <w:spacing w:val="20"/>
          <w:sz w:val="22"/>
          <w:szCs w:val="22"/>
        </w:rPr>
        <w:t>.</w:t>
      </w:r>
      <w:r>
        <w:rPr>
          <w:rFonts w:ascii="Calibri" w:hAnsi="Calibri"/>
          <w:b/>
          <w:bCs/>
          <w:i/>
          <w:spacing w:val="20"/>
          <w:sz w:val="22"/>
          <w:szCs w:val="22"/>
        </w:rPr>
        <w:t>11.2016 r. godz. 13:00</w:t>
      </w:r>
      <w:r w:rsidRPr="00366758">
        <w:rPr>
          <w:rFonts w:ascii="Calibri" w:hAnsi="Calibri"/>
          <w:sz w:val="22"/>
          <w:szCs w:val="22"/>
        </w:rPr>
        <w:t xml:space="preserve">” </w:t>
      </w:r>
    </w:p>
    <w:p w:rsidR="00F21F23" w:rsidRPr="00366758" w:rsidRDefault="00F21F23" w:rsidP="00C17308">
      <w:pPr>
        <w:pStyle w:val="BodyText"/>
        <w:spacing w:after="0"/>
        <w:ind w:left="567"/>
        <w:rPr>
          <w:rFonts w:ascii="Calibri" w:hAnsi="Calibri"/>
          <w:sz w:val="22"/>
          <w:szCs w:val="22"/>
        </w:rPr>
      </w:pPr>
      <w:r w:rsidRPr="00366758">
        <w:rPr>
          <w:rFonts w:ascii="Calibri" w:hAnsi="Calibri"/>
          <w:sz w:val="22"/>
          <w:szCs w:val="22"/>
        </w:rPr>
        <w:t>otrzymuje brzmienie:</w:t>
      </w:r>
    </w:p>
    <w:p w:rsidR="00F21F23" w:rsidRPr="00366758" w:rsidRDefault="00F21F23" w:rsidP="00C17308">
      <w:pPr>
        <w:pStyle w:val="BodyText"/>
        <w:tabs>
          <w:tab w:val="left" w:pos="-4536"/>
        </w:tabs>
        <w:spacing w:after="0"/>
        <w:ind w:left="567"/>
        <w:rPr>
          <w:rFonts w:ascii="Calibri" w:hAnsi="Calibri"/>
          <w:color w:val="0000CC"/>
          <w:sz w:val="22"/>
          <w:szCs w:val="22"/>
        </w:rPr>
      </w:pPr>
      <w:r w:rsidRPr="00366758">
        <w:rPr>
          <w:rFonts w:ascii="Calibri" w:hAnsi="Calibri"/>
          <w:color w:val="0000CC"/>
          <w:sz w:val="22"/>
          <w:szCs w:val="22"/>
        </w:rPr>
        <w:t xml:space="preserve">„Termin składania ofert upływa w dniu </w:t>
      </w:r>
      <w:r>
        <w:rPr>
          <w:rFonts w:ascii="Calibri" w:hAnsi="Calibri"/>
          <w:b/>
          <w:i/>
          <w:color w:val="0000CC"/>
          <w:spacing w:val="20"/>
          <w:sz w:val="22"/>
          <w:szCs w:val="22"/>
          <w:highlight w:val="yellow"/>
        </w:rPr>
        <w:t>18.11</w:t>
      </w:r>
      <w:r w:rsidRPr="00366758">
        <w:rPr>
          <w:rFonts w:ascii="Calibri" w:hAnsi="Calibri"/>
          <w:b/>
          <w:i/>
          <w:color w:val="0000CC"/>
          <w:spacing w:val="20"/>
          <w:sz w:val="22"/>
          <w:szCs w:val="22"/>
          <w:highlight w:val="yellow"/>
        </w:rPr>
        <w:t xml:space="preserve">.2016 r. godz. </w:t>
      </w:r>
      <w:r w:rsidRPr="005E6523">
        <w:rPr>
          <w:rFonts w:ascii="Calibri" w:hAnsi="Calibri"/>
          <w:b/>
          <w:i/>
          <w:color w:val="0000CC"/>
          <w:spacing w:val="20"/>
          <w:sz w:val="22"/>
          <w:szCs w:val="22"/>
          <w:highlight w:val="yellow"/>
        </w:rPr>
        <w:t>13:00</w:t>
      </w:r>
      <w:r w:rsidRPr="00366758">
        <w:rPr>
          <w:rFonts w:ascii="Calibri" w:hAnsi="Calibri"/>
          <w:color w:val="0000CC"/>
          <w:sz w:val="22"/>
          <w:szCs w:val="22"/>
        </w:rPr>
        <w:t>”</w:t>
      </w:r>
    </w:p>
    <w:p w:rsidR="00F21F23" w:rsidRPr="00366758" w:rsidRDefault="00F21F23" w:rsidP="00C17308">
      <w:pPr>
        <w:pStyle w:val="BodyText"/>
        <w:tabs>
          <w:tab w:val="left" w:pos="567"/>
        </w:tabs>
        <w:spacing w:before="60" w:after="0"/>
        <w:ind w:left="568" w:hanging="284"/>
        <w:rPr>
          <w:rFonts w:ascii="Calibri" w:hAnsi="Calibri"/>
          <w:sz w:val="22"/>
          <w:szCs w:val="22"/>
        </w:rPr>
      </w:pPr>
      <w:r w:rsidRPr="00366758">
        <w:rPr>
          <w:rFonts w:ascii="Calibri" w:hAnsi="Calibri"/>
          <w:sz w:val="22"/>
          <w:szCs w:val="22"/>
        </w:rPr>
        <w:t>3.</w:t>
      </w:r>
      <w:r w:rsidRPr="00366758">
        <w:rPr>
          <w:rFonts w:ascii="Calibri" w:hAnsi="Calibri"/>
          <w:sz w:val="22"/>
          <w:szCs w:val="22"/>
        </w:rPr>
        <w:tab/>
        <w:t xml:space="preserve">w </w:t>
      </w:r>
      <w:r w:rsidRPr="00366758">
        <w:rPr>
          <w:rFonts w:ascii="Calibri" w:hAnsi="Calibri"/>
          <w:b/>
          <w:sz w:val="22"/>
          <w:szCs w:val="22"/>
        </w:rPr>
        <w:t>pkt 17.6 SIWZ</w:t>
      </w:r>
    </w:p>
    <w:p w:rsidR="00F21F23" w:rsidRPr="00366758" w:rsidRDefault="00F21F23" w:rsidP="00C17308">
      <w:pPr>
        <w:pStyle w:val="BodyText"/>
        <w:spacing w:after="0"/>
        <w:ind w:left="567"/>
        <w:rPr>
          <w:rFonts w:ascii="Calibri" w:hAnsi="Calibri"/>
          <w:sz w:val="22"/>
          <w:szCs w:val="22"/>
        </w:rPr>
      </w:pPr>
      <w:r w:rsidRPr="00366758">
        <w:rPr>
          <w:rFonts w:ascii="Calibri" w:hAnsi="Calibri"/>
          <w:sz w:val="22"/>
          <w:szCs w:val="22"/>
        </w:rPr>
        <w:t>Zapis: „Termin otwarcia ofert: w dniu</w:t>
      </w:r>
      <w:r>
        <w:rPr>
          <w:rFonts w:ascii="Calibri" w:hAnsi="Calibri"/>
          <w:sz w:val="22"/>
          <w:szCs w:val="22"/>
        </w:rPr>
        <w:t xml:space="preserve"> </w:t>
      </w:r>
      <w:r w:rsidRPr="00680BAD">
        <w:rPr>
          <w:rFonts w:ascii="Calibri" w:hAnsi="Calibri"/>
          <w:b/>
          <w:i/>
          <w:sz w:val="22"/>
          <w:szCs w:val="22"/>
        </w:rPr>
        <w:t>08</w:t>
      </w:r>
      <w:r w:rsidRPr="00366758">
        <w:rPr>
          <w:rFonts w:ascii="Calibri" w:hAnsi="Calibri"/>
          <w:b/>
          <w:bCs/>
          <w:i/>
          <w:spacing w:val="20"/>
          <w:sz w:val="22"/>
          <w:szCs w:val="22"/>
        </w:rPr>
        <w:t>.</w:t>
      </w:r>
      <w:r>
        <w:rPr>
          <w:rFonts w:ascii="Calibri" w:hAnsi="Calibri"/>
          <w:b/>
          <w:bCs/>
          <w:i/>
          <w:spacing w:val="20"/>
          <w:sz w:val="22"/>
          <w:szCs w:val="22"/>
        </w:rPr>
        <w:t>11.2016 r. godz. 13:3</w:t>
      </w:r>
      <w:r w:rsidRPr="00366758">
        <w:rPr>
          <w:rFonts w:ascii="Calibri" w:hAnsi="Calibri"/>
          <w:b/>
          <w:bCs/>
          <w:i/>
          <w:spacing w:val="20"/>
          <w:sz w:val="22"/>
          <w:szCs w:val="22"/>
        </w:rPr>
        <w:t>0</w:t>
      </w:r>
      <w:r w:rsidRPr="00366758">
        <w:rPr>
          <w:rFonts w:ascii="Calibri" w:hAnsi="Calibri"/>
          <w:sz w:val="22"/>
          <w:szCs w:val="22"/>
        </w:rPr>
        <w:t xml:space="preserve">” </w:t>
      </w:r>
    </w:p>
    <w:p w:rsidR="00F21F23" w:rsidRPr="00366758" w:rsidRDefault="00F21F23" w:rsidP="00C17308">
      <w:pPr>
        <w:pStyle w:val="BodyText"/>
        <w:spacing w:after="0"/>
        <w:ind w:left="567"/>
        <w:rPr>
          <w:rFonts w:ascii="Calibri" w:hAnsi="Calibri"/>
          <w:sz w:val="22"/>
          <w:szCs w:val="22"/>
        </w:rPr>
      </w:pPr>
      <w:r w:rsidRPr="00366758">
        <w:rPr>
          <w:rFonts w:ascii="Calibri" w:hAnsi="Calibri"/>
          <w:sz w:val="22"/>
          <w:szCs w:val="22"/>
        </w:rPr>
        <w:t>otrzymuje brzmienie:</w:t>
      </w:r>
    </w:p>
    <w:p w:rsidR="00F21F23" w:rsidRPr="00366758" w:rsidRDefault="00F21F23" w:rsidP="00C17308">
      <w:pPr>
        <w:pStyle w:val="BodyText"/>
        <w:tabs>
          <w:tab w:val="left" w:pos="-4536"/>
        </w:tabs>
        <w:spacing w:after="0"/>
        <w:ind w:left="567"/>
        <w:rPr>
          <w:rFonts w:ascii="Calibri" w:hAnsi="Calibri"/>
          <w:color w:val="0000CC"/>
          <w:sz w:val="22"/>
          <w:szCs w:val="22"/>
        </w:rPr>
      </w:pPr>
      <w:r w:rsidRPr="00366758">
        <w:rPr>
          <w:rFonts w:ascii="Calibri" w:hAnsi="Calibri"/>
          <w:color w:val="0000CC"/>
          <w:sz w:val="22"/>
          <w:szCs w:val="22"/>
        </w:rPr>
        <w:t>„Termin otwarcia ofert: w dniu</w:t>
      </w:r>
      <w:r w:rsidRPr="00680BAD">
        <w:rPr>
          <w:rFonts w:ascii="Calibri" w:hAnsi="Calibri"/>
          <w:b/>
          <w:i/>
          <w:color w:val="0000CC"/>
          <w:spacing w:val="20"/>
          <w:sz w:val="22"/>
          <w:szCs w:val="22"/>
        </w:rPr>
        <w:t xml:space="preserve"> </w:t>
      </w:r>
      <w:r>
        <w:rPr>
          <w:rFonts w:ascii="Calibri" w:hAnsi="Calibri"/>
          <w:b/>
          <w:i/>
          <w:color w:val="0000CC"/>
          <w:spacing w:val="20"/>
          <w:sz w:val="22"/>
          <w:szCs w:val="22"/>
          <w:highlight w:val="yellow"/>
        </w:rPr>
        <w:t>18.11</w:t>
      </w:r>
      <w:r w:rsidRPr="00366758">
        <w:rPr>
          <w:rFonts w:ascii="Calibri" w:hAnsi="Calibri"/>
          <w:b/>
          <w:i/>
          <w:color w:val="0000CC"/>
          <w:spacing w:val="20"/>
          <w:sz w:val="22"/>
          <w:szCs w:val="22"/>
          <w:highlight w:val="yellow"/>
        </w:rPr>
        <w:t xml:space="preserve">.2016 r. godz. </w:t>
      </w:r>
      <w:r>
        <w:rPr>
          <w:rFonts w:ascii="Calibri" w:hAnsi="Calibri"/>
          <w:b/>
          <w:i/>
          <w:color w:val="0000CC"/>
          <w:spacing w:val="20"/>
          <w:sz w:val="22"/>
          <w:szCs w:val="22"/>
          <w:highlight w:val="yellow"/>
        </w:rPr>
        <w:t>13:3</w:t>
      </w:r>
      <w:r w:rsidRPr="0046062D">
        <w:rPr>
          <w:rFonts w:ascii="Calibri" w:hAnsi="Calibri"/>
          <w:b/>
          <w:i/>
          <w:color w:val="0000CC"/>
          <w:spacing w:val="20"/>
          <w:sz w:val="22"/>
          <w:szCs w:val="22"/>
          <w:highlight w:val="yellow"/>
        </w:rPr>
        <w:t>0</w:t>
      </w:r>
      <w:r w:rsidRPr="00366758">
        <w:rPr>
          <w:rFonts w:ascii="Calibri" w:hAnsi="Calibri"/>
          <w:color w:val="0000CC"/>
          <w:sz w:val="22"/>
          <w:szCs w:val="22"/>
        </w:rPr>
        <w:t>”</w:t>
      </w:r>
    </w:p>
    <w:p w:rsidR="00F21F23" w:rsidRPr="006D6C49" w:rsidRDefault="00F21F23" w:rsidP="00C17308">
      <w:pPr>
        <w:pStyle w:val="BodyText"/>
        <w:spacing w:after="0"/>
        <w:ind w:left="284" w:hanging="284"/>
        <w:rPr>
          <w:rFonts w:ascii="Calibri" w:hAnsi="Calibri" w:cs="Arial"/>
          <w:sz w:val="22"/>
          <w:szCs w:val="22"/>
        </w:rPr>
      </w:pPr>
    </w:p>
    <w:p w:rsidR="00F21F23" w:rsidRPr="00C17308" w:rsidRDefault="00F21F23" w:rsidP="00C17308">
      <w:pPr>
        <w:pStyle w:val="BodyText"/>
        <w:spacing w:after="0"/>
        <w:ind w:left="284" w:hanging="284"/>
        <w:rPr>
          <w:rFonts w:ascii="Calibri" w:hAnsi="Calibri"/>
          <w:sz w:val="22"/>
          <w:szCs w:val="22"/>
        </w:rPr>
      </w:pPr>
      <w:r w:rsidRPr="006D6C49">
        <w:rPr>
          <w:rFonts w:ascii="Calibri" w:hAnsi="Calibri" w:cs="Arial"/>
          <w:b/>
          <w:sz w:val="22"/>
          <w:szCs w:val="22"/>
        </w:rPr>
        <w:t>I</w:t>
      </w:r>
      <w:r>
        <w:rPr>
          <w:rFonts w:ascii="Calibri" w:hAnsi="Calibri" w:cs="Arial"/>
          <w:b/>
          <w:sz w:val="22"/>
          <w:szCs w:val="22"/>
        </w:rPr>
        <w:t>V</w:t>
      </w:r>
      <w:r w:rsidRPr="006D6C49">
        <w:rPr>
          <w:rFonts w:ascii="Calibri" w:hAnsi="Calibri" w:cs="Arial"/>
          <w:b/>
          <w:sz w:val="22"/>
          <w:szCs w:val="22"/>
        </w:rPr>
        <w:t>.</w:t>
      </w:r>
      <w:r w:rsidRPr="006D6C49">
        <w:rPr>
          <w:rFonts w:ascii="Calibri" w:hAnsi="Calibri" w:cs="Arial"/>
          <w:sz w:val="22"/>
          <w:szCs w:val="22"/>
        </w:rPr>
        <w:tab/>
      </w:r>
      <w:r w:rsidRPr="006D6C49">
        <w:rPr>
          <w:rFonts w:ascii="Calibri" w:hAnsi="Calibri"/>
          <w:sz w:val="22"/>
          <w:szCs w:val="22"/>
        </w:rPr>
        <w:t xml:space="preserve">Wyjaśnienia i </w:t>
      </w:r>
      <w:r>
        <w:rPr>
          <w:rFonts w:ascii="Calibri" w:hAnsi="Calibri"/>
          <w:sz w:val="22"/>
          <w:szCs w:val="22"/>
        </w:rPr>
        <w:t>ZMIANA Nr 2</w:t>
      </w:r>
      <w:r w:rsidRPr="006D6C49">
        <w:rPr>
          <w:rFonts w:ascii="Calibri" w:hAnsi="Calibri"/>
          <w:sz w:val="22"/>
          <w:szCs w:val="22"/>
        </w:rPr>
        <w:t xml:space="preserve"> treści SIWZ oraz nowy termin składania </w:t>
      </w:r>
      <w:r>
        <w:rPr>
          <w:rFonts w:ascii="Calibri" w:hAnsi="Calibri"/>
          <w:sz w:val="22"/>
          <w:szCs w:val="22"/>
        </w:rPr>
        <w:t xml:space="preserve">i otwarcia </w:t>
      </w:r>
      <w:r w:rsidRPr="006D6C49">
        <w:rPr>
          <w:rFonts w:ascii="Calibri" w:hAnsi="Calibri"/>
          <w:sz w:val="22"/>
          <w:szCs w:val="22"/>
        </w:rPr>
        <w:t xml:space="preserve">ofert, stają się obowiązujące dla wszystkich </w:t>
      </w:r>
      <w:r>
        <w:rPr>
          <w:rFonts w:ascii="Calibri" w:hAnsi="Calibri"/>
          <w:sz w:val="22"/>
          <w:szCs w:val="22"/>
        </w:rPr>
        <w:t xml:space="preserve">wykonawców </w:t>
      </w:r>
      <w:r w:rsidRPr="00680BAD">
        <w:rPr>
          <w:rFonts w:ascii="Calibri" w:hAnsi="Calibri"/>
          <w:sz w:val="22"/>
          <w:szCs w:val="22"/>
        </w:rPr>
        <w:t>ubiegających się o udzielenie zamówienia publicznego</w:t>
      </w:r>
      <w:r w:rsidRPr="006D6C49">
        <w:rPr>
          <w:rFonts w:ascii="Calibri" w:hAnsi="Calibri"/>
          <w:sz w:val="22"/>
          <w:szCs w:val="22"/>
        </w:rPr>
        <w:t xml:space="preserve"> z dniem ich zamieszczenia na stronie internetowej Zamawiającego w miejscu udostępnienia przedmiotowej SIWZ.</w:t>
      </w:r>
    </w:p>
    <w:p w:rsidR="00F21F23" w:rsidRPr="00C17308" w:rsidRDefault="00F21F23" w:rsidP="000E7BCB">
      <w:pPr>
        <w:pStyle w:val="BodyText"/>
        <w:spacing w:after="0"/>
        <w:ind w:left="284" w:hanging="284"/>
        <w:rPr>
          <w:rFonts w:ascii="Calibri" w:hAnsi="Calibri" w:cs="Arial"/>
          <w:sz w:val="22"/>
          <w:szCs w:val="22"/>
        </w:rPr>
      </w:pPr>
    </w:p>
    <w:p w:rsidR="00F21F23" w:rsidRDefault="00F21F23" w:rsidP="000E7BCB">
      <w:pPr>
        <w:ind w:left="4536" w:right="-1"/>
        <w:jc w:val="center"/>
        <w:rPr>
          <w:rFonts w:ascii="Calibri" w:hAnsi="Calibri" w:cs="Arial"/>
        </w:rPr>
      </w:pPr>
    </w:p>
    <w:p w:rsidR="00F21F23" w:rsidRDefault="00F21F23" w:rsidP="000E7BCB">
      <w:pPr>
        <w:ind w:left="4536" w:right="-1"/>
        <w:jc w:val="center"/>
        <w:rPr>
          <w:rFonts w:ascii="Calibri" w:hAnsi="Calibri" w:cs="Arial"/>
        </w:rPr>
      </w:pPr>
    </w:p>
    <w:p w:rsidR="00F21F23" w:rsidRPr="00C17308" w:rsidRDefault="00F21F23" w:rsidP="000E7BCB">
      <w:pPr>
        <w:ind w:left="4536" w:right="-1"/>
        <w:jc w:val="center"/>
        <w:rPr>
          <w:rFonts w:ascii="Calibri" w:hAnsi="Calibri" w:cs="Arial"/>
        </w:rPr>
      </w:pPr>
      <w:r w:rsidRPr="00C17308">
        <w:rPr>
          <w:rFonts w:ascii="Calibri" w:hAnsi="Calibri" w:cs="Arial"/>
        </w:rPr>
        <w:t>.................................................</w:t>
      </w:r>
    </w:p>
    <w:p w:rsidR="00F21F23" w:rsidRPr="00456D74" w:rsidRDefault="00F21F23" w:rsidP="000E7BCB">
      <w:pPr>
        <w:ind w:left="4536" w:right="-1"/>
        <w:jc w:val="center"/>
        <w:rPr>
          <w:rFonts w:ascii="Calibri" w:hAnsi="Calibri" w:cs="Arial"/>
          <w:bCs/>
          <w:spacing w:val="-4"/>
          <w:sz w:val="20"/>
          <w:szCs w:val="16"/>
        </w:rPr>
      </w:pPr>
      <w:r w:rsidRPr="00180886">
        <w:rPr>
          <w:rFonts w:ascii="Calibri" w:hAnsi="Calibri" w:cs="Arial"/>
          <w:bCs/>
          <w:spacing w:val="-4"/>
          <w:sz w:val="20"/>
          <w:szCs w:val="16"/>
        </w:rPr>
        <w:t>(podpis</w:t>
      </w:r>
      <w:r>
        <w:rPr>
          <w:rFonts w:ascii="Calibri" w:hAnsi="Calibri" w:cs="Arial"/>
          <w:bCs/>
          <w:spacing w:val="-4"/>
          <w:sz w:val="20"/>
          <w:szCs w:val="16"/>
        </w:rPr>
        <w:t xml:space="preserve"> kierownika zamawiającego)</w:t>
      </w:r>
    </w:p>
    <w:sectPr w:rsidR="00F21F23" w:rsidRPr="00456D74" w:rsidSect="00B56B67">
      <w:footerReference w:type="even" r:id="rId9"/>
      <w:footerReference w:type="default" r:id="rId10"/>
      <w:headerReference w:type="first" r:id="rId11"/>
      <w:footerReference w:type="first" r:id="rId12"/>
      <w:pgSz w:w="11906" w:h="16838" w:code="9"/>
      <w:pgMar w:top="1098" w:right="1418" w:bottom="567" w:left="1418" w:header="426" w:footer="52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1F23" w:rsidRDefault="00F21F23">
      <w:r>
        <w:separator/>
      </w:r>
    </w:p>
  </w:endnote>
  <w:endnote w:type="continuationSeparator" w:id="1">
    <w:p w:rsidR="00F21F23" w:rsidRDefault="00F21F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
    <w:panose1 w:val="02010600030101010101"/>
    <w:charset w:val="86"/>
    <w:family w:val="auto"/>
    <w:notTrueType/>
    <w:pitch w:val="variable"/>
    <w:sig w:usb0="00000001" w:usb1="080E0000" w:usb2="00000010" w:usb3="00000000" w:csb0="00040000" w:csb1="00000000"/>
  </w:font>
  <w:font w:name="HelveticaWorld-Regular">
    <w:altName w:val="MS Mincho"/>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1F23" w:rsidRDefault="00F21F23" w:rsidP="008E1B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21F23" w:rsidRDefault="00F21F23" w:rsidP="00BF63E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1F23" w:rsidRPr="00002CC1" w:rsidRDefault="00F21F23">
    <w:pPr>
      <w:pStyle w:val="Footer"/>
      <w:jc w:val="center"/>
      <w:rPr>
        <w:rFonts w:ascii="Calibri" w:hAnsi="Calibri"/>
        <w:sz w:val="20"/>
        <w:szCs w:val="20"/>
      </w:rPr>
    </w:pPr>
    <w:r w:rsidRPr="00002CC1">
      <w:rPr>
        <w:rFonts w:ascii="Calibri" w:hAnsi="Calibri"/>
        <w:sz w:val="20"/>
        <w:szCs w:val="20"/>
      </w:rPr>
      <w:fldChar w:fldCharType="begin"/>
    </w:r>
    <w:r w:rsidRPr="00002CC1">
      <w:rPr>
        <w:rFonts w:ascii="Calibri" w:hAnsi="Calibri"/>
        <w:sz w:val="20"/>
        <w:szCs w:val="20"/>
      </w:rPr>
      <w:instrText xml:space="preserve"> PAGE   \* MERGEFORMAT </w:instrText>
    </w:r>
    <w:r w:rsidRPr="00002CC1">
      <w:rPr>
        <w:rFonts w:ascii="Calibri" w:hAnsi="Calibri"/>
        <w:sz w:val="20"/>
        <w:szCs w:val="20"/>
      </w:rPr>
      <w:fldChar w:fldCharType="separate"/>
    </w:r>
    <w:r>
      <w:rPr>
        <w:rFonts w:ascii="Calibri" w:hAnsi="Calibri"/>
        <w:noProof/>
        <w:sz w:val="20"/>
        <w:szCs w:val="20"/>
      </w:rPr>
      <w:t>16</w:t>
    </w:r>
    <w:r w:rsidRPr="00002CC1">
      <w:rPr>
        <w:rFonts w:ascii="Calibri" w:hAnsi="Calibri"/>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1F23" w:rsidRDefault="00F21F23" w:rsidP="000E7BCB">
    <w:pPr>
      <w:pStyle w:val="Footer"/>
      <w:rPr>
        <w:rFonts w:ascii="Arial" w:hAnsi="Arial" w:cs="Arial"/>
        <w:b/>
        <w:color w:val="000000"/>
        <w:sz w:val="16"/>
      </w:rPr>
    </w:pPr>
    <w:r>
      <w:rPr>
        <w:noProof/>
      </w:rPr>
      <w:pict>
        <v:line id="Line 26" o:spid="_x0000_s2049" style="position:absolute;z-index:251657728;visibility:visible;mso-wrap-distance-top:-3e-5mm;mso-wrap-distance-bottom:-3e-5mm" from="0,5.6pt" to="459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dIBEw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" strokeweight=".5pt"/>
      </w:pict>
    </w:r>
  </w:p>
  <w:p w:rsidR="00F21F23" w:rsidRDefault="00F21F23" w:rsidP="00E044E3">
    <w:pPr>
      <w:pStyle w:val="Footer"/>
      <w:jc w:val="right"/>
      <w:rPr>
        <w:rFonts w:ascii="Courier New" w:hAnsi="Courier New" w:cs="Courier New"/>
        <w:color w:val="000000"/>
        <w:sz w:val="1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4" o:spid="_x0000_s2050" type="#_x0000_t75" alt="ZDMiKP - logo_k25" style="position:absolute;left:0;text-align:left;margin-left:95.6pt;margin-top:4.5pt;width:46.5pt;height:39.95pt;z-index:251656704;visibility:visible">
          <v:imagedata r:id="rId1" o:title=""/>
          <w10:wrap type="square"/>
        </v:shape>
      </w:pict>
    </w:r>
    <w:r>
      <w:rPr>
        <w:noProof/>
      </w:rPr>
      <w:pict>
        <v:shape id="Obraz 28" o:spid="_x0000_s2051" type="#_x0000_t75" alt="logo jubileuszowe do stopki" style="position:absolute;left:0;text-align:left;margin-left:5.6pt;margin-top:1.3pt;width:59.35pt;height:48pt;z-index:-251657728;visibility:visible" wrapcoords="-273 0 -273 21262 21600 21262 21600 0 -273 0">
          <v:imagedata r:id="rId2" o:title=""/>
          <w10:wrap type="tight"/>
        </v:shape>
      </w:pict>
    </w:r>
    <w:r w:rsidRPr="001032C1">
      <w:rPr>
        <w:rFonts w:ascii="Arial" w:hAnsi="Arial" w:cs="Arial"/>
        <w:b/>
        <w:color w:val="000000"/>
        <w:sz w:val="16"/>
      </w:rPr>
      <w:t>ZARZĄD DRÓG MIEJSKICH I KOMUNIKACJI PUBLICZNEJ W BYDGOSZCZY</w:t>
    </w:r>
  </w:p>
  <w:p w:rsidR="00F21F23" w:rsidRDefault="00F21F23" w:rsidP="001032C1">
    <w:pPr>
      <w:pStyle w:val="Footer"/>
      <w:jc w:val="right"/>
      <w:rPr>
        <w:rFonts w:ascii="Arial" w:hAnsi="Arial"/>
        <w:color w:val="000000"/>
        <w:sz w:val="16"/>
        <w:lang w:val="de-DE"/>
      </w:rPr>
    </w:pPr>
    <w:r>
      <w:rPr>
        <w:rFonts w:ascii="Arial" w:hAnsi="Arial"/>
        <w:color w:val="000000"/>
        <w:sz w:val="16"/>
      </w:rPr>
      <w:t xml:space="preserve"> 85-844 Bydgoszcz, ul. </w:t>
    </w:r>
    <w:r w:rsidRPr="001032C1">
      <w:rPr>
        <w:rFonts w:ascii="Arial" w:hAnsi="Arial"/>
        <w:color w:val="000000"/>
        <w:sz w:val="16"/>
      </w:rPr>
      <w:t xml:space="preserve">Toruńska 174a, tel. </w:t>
    </w:r>
    <w:r>
      <w:rPr>
        <w:rFonts w:ascii="Arial" w:hAnsi="Arial"/>
        <w:color w:val="000000"/>
        <w:sz w:val="16"/>
        <w:lang w:val="de-DE"/>
      </w:rPr>
      <w:t xml:space="preserve">(52) 582 27 23  •  fax (52) 582 27 77     </w:t>
    </w:r>
  </w:p>
  <w:p w:rsidR="00F21F23" w:rsidRDefault="00F21F23" w:rsidP="001032C1">
    <w:pPr>
      <w:pStyle w:val="Footer"/>
      <w:jc w:val="right"/>
      <w:rPr>
        <w:rFonts w:ascii="Arial Narrow" w:hAnsi="Arial Narrow"/>
        <w:w w:val="120"/>
        <w:sz w:val="18"/>
        <w:lang w:val="de-DE"/>
      </w:rPr>
    </w:pPr>
    <w:r>
      <w:rPr>
        <w:rFonts w:ascii="Arial" w:hAnsi="Arial"/>
        <w:color w:val="000000"/>
        <w:sz w:val="16"/>
        <w:lang w:val="de-DE"/>
      </w:rPr>
      <w:t xml:space="preserve">e-mail: </w:t>
    </w:r>
    <w:hyperlink r:id="rId3" w:history="1">
      <w:r>
        <w:rPr>
          <w:rStyle w:val="Hyperlink"/>
          <w:rFonts w:ascii="Arial" w:hAnsi="Arial"/>
          <w:color w:val="000000"/>
          <w:sz w:val="16"/>
          <w:u w:val="none"/>
          <w:lang w:val="de-DE"/>
        </w:rPr>
        <w:t>zarzad@zdmikp.bydgoszcz.pl</w:t>
      </w:r>
    </w:hyperlink>
    <w:r>
      <w:rPr>
        <w:rFonts w:ascii="Arial" w:hAnsi="Arial"/>
        <w:color w:val="000000"/>
        <w:sz w:val="16"/>
        <w:lang w:val="de-DE"/>
      </w:rPr>
      <w:t>, www.zdmikp.bydgoszcz.pl</w:t>
    </w:r>
  </w:p>
  <w:p w:rsidR="00F21F23" w:rsidRDefault="00F21F23" w:rsidP="001032C1">
    <w:pPr>
      <w:pStyle w:val="Footer"/>
      <w:jc w:val="right"/>
      <w:rPr>
        <w:rFonts w:ascii="Arial Narrow" w:hAnsi="Arial Narrow"/>
        <w:w w:val="120"/>
        <w:sz w:val="18"/>
        <w:lang w:val="de-DE"/>
      </w:rPr>
    </w:pPr>
    <w:r>
      <w:rPr>
        <w:rFonts w:ascii="Arial Narrow" w:hAnsi="Arial Narrow"/>
        <w:w w:val="120"/>
        <w:sz w:val="18"/>
        <w:lang w:val="de-DE"/>
      </w:rPr>
      <w:t>NIP : 554-10-06-413  REGON: 090476971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1F23" w:rsidRDefault="00F21F23">
      <w:r>
        <w:separator/>
      </w:r>
    </w:p>
  </w:footnote>
  <w:footnote w:type="continuationSeparator" w:id="1">
    <w:p w:rsidR="00F21F23" w:rsidRDefault="00F21F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1F23" w:rsidRPr="00F84702" w:rsidRDefault="00F21F23" w:rsidP="00F84702">
    <w:pPr>
      <w:tabs>
        <w:tab w:val="left" w:pos="4920"/>
      </w:tabs>
      <w:jc w:val="center"/>
      <w:rPr>
        <w:sz w:val="20"/>
        <w:szCs w:val="20"/>
      </w:rPr>
    </w:pPr>
    <w:r w:rsidRPr="00AA16B5">
      <w:rPr>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9" o:spid="_x0000_i1027" type="#_x0000_t75" style="width:186pt;height:60pt;visibility:visible">
          <v:imagedata r:id="rId1" o:title=""/>
        </v:shape>
      </w:pict>
    </w:r>
    <w:r w:rsidRPr="00F84702">
      <w:rPr>
        <w:sz w:val="20"/>
        <w:szCs w:val="20"/>
      </w:rPr>
      <w:tab/>
    </w:r>
    <w:r w:rsidRPr="00AA16B5">
      <w:rPr>
        <w:noProof/>
        <w:sz w:val="20"/>
        <w:szCs w:val="20"/>
      </w:rPr>
      <w:pict>
        <v:shape id="Obraz 15" o:spid="_x0000_i1028" type="#_x0000_t75" style="width:179.25pt;height:63.75pt;visibility:visible">
          <v:imagedata r:id="rId2" o:title=""/>
        </v:shape>
      </w:pict>
    </w:r>
  </w:p>
  <w:p w:rsidR="00F21F23" w:rsidRPr="00F84702" w:rsidRDefault="00F21F23" w:rsidP="00F84702">
    <w:pPr>
      <w:pBdr>
        <w:bottom w:val="single" w:sz="4" w:space="1" w:color="auto"/>
      </w:pBdr>
      <w:rPr>
        <w:sz w:val="10"/>
        <w:szCs w:val="20"/>
      </w:rPr>
    </w:pPr>
  </w:p>
  <w:p w:rsidR="00F21F23" w:rsidRPr="001F3990" w:rsidRDefault="00F21F23" w:rsidP="00A02D74">
    <w:pPr>
      <w:pStyle w:val="Header"/>
      <w:rPr>
        <w:sz w:val="6"/>
        <w:szCs w:val="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B6FC1"/>
    <w:multiLevelType w:val="hybridMultilevel"/>
    <w:tmpl w:val="CD361304"/>
    <w:lvl w:ilvl="0" w:tplc="D50268BC">
      <w:start w:val="1"/>
      <w:numFmt w:val="lowerLetter"/>
      <w:lvlText w:val="%1)"/>
      <w:lvlJc w:val="left"/>
      <w:pPr>
        <w:ind w:left="1080" w:hanging="360"/>
      </w:pPr>
      <w:rPr>
        <w:rFonts w:cs="Times New Roman" w:hint="default"/>
        <w:b w:val="0"/>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
    <w:nsid w:val="0B584E4B"/>
    <w:multiLevelType w:val="hybridMultilevel"/>
    <w:tmpl w:val="CD361304"/>
    <w:lvl w:ilvl="0" w:tplc="D50268BC">
      <w:start w:val="1"/>
      <w:numFmt w:val="lowerLetter"/>
      <w:lvlText w:val="%1)"/>
      <w:lvlJc w:val="left"/>
      <w:pPr>
        <w:ind w:left="1080" w:hanging="360"/>
      </w:pPr>
      <w:rPr>
        <w:rFonts w:cs="Times New Roman" w:hint="default"/>
        <w:b w:val="0"/>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
    <w:nsid w:val="0C887B51"/>
    <w:multiLevelType w:val="hybridMultilevel"/>
    <w:tmpl w:val="51C091C2"/>
    <w:lvl w:ilvl="0" w:tplc="C9D818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2F44050"/>
    <w:multiLevelType w:val="hybridMultilevel"/>
    <w:tmpl w:val="C99ABB52"/>
    <w:lvl w:ilvl="0" w:tplc="E4F89EA2">
      <w:start w:val="1"/>
      <w:numFmt w:val="bullet"/>
      <w:pStyle w:val="Wypunktowaniekreska"/>
      <w:lvlText w:val=""/>
      <w:lvlJc w:val="left"/>
      <w:pPr>
        <w:tabs>
          <w:tab w:val="num" w:pos="927"/>
        </w:tabs>
        <w:ind w:left="851" w:hanging="284"/>
      </w:pPr>
      <w:rPr>
        <w:rFonts w:ascii="Symbol" w:hAnsi="Symbol" w:hint="default"/>
        <w:color w:val="auto"/>
      </w:rPr>
    </w:lvl>
    <w:lvl w:ilvl="1" w:tplc="FABCBB54">
      <w:start w:val="1"/>
      <w:numFmt w:val="bullet"/>
      <w:lvlText w:val=""/>
      <w:lvlJc w:val="left"/>
      <w:pPr>
        <w:tabs>
          <w:tab w:val="num" w:pos="1647"/>
        </w:tabs>
        <w:ind w:left="1647" w:hanging="567"/>
      </w:pPr>
      <w:rPr>
        <w:rFonts w:ascii="Symbol" w:hAnsi="Symbol"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15382F13"/>
    <w:multiLevelType w:val="hybridMultilevel"/>
    <w:tmpl w:val="D2B89704"/>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25974524"/>
    <w:multiLevelType w:val="hybridMultilevel"/>
    <w:tmpl w:val="ABE0525E"/>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2C701196"/>
    <w:multiLevelType w:val="hybridMultilevel"/>
    <w:tmpl w:val="042A0320"/>
    <w:lvl w:ilvl="0" w:tplc="C9D81892">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7">
    <w:nsid w:val="2D0E1AA9"/>
    <w:multiLevelType w:val="hybridMultilevel"/>
    <w:tmpl w:val="15E43616"/>
    <w:lvl w:ilvl="0" w:tplc="F40611CA">
      <w:start w:val="1"/>
      <w:numFmt w:val="bullet"/>
      <w:pStyle w:val="AufzhlungChar"/>
      <w:lvlText w:val=""/>
      <w:lvlJc w:val="left"/>
      <w:pPr>
        <w:ind w:left="720" w:hanging="360"/>
      </w:pPr>
      <w:rPr>
        <w:rFonts w:ascii="Symbol" w:hAnsi="Symbol" w:hint="default"/>
      </w:rPr>
    </w:lvl>
    <w:lvl w:ilvl="1" w:tplc="F9641946" w:tentative="1">
      <w:start w:val="1"/>
      <w:numFmt w:val="bullet"/>
      <w:lvlText w:val="o"/>
      <w:lvlJc w:val="left"/>
      <w:pPr>
        <w:ind w:left="1440" w:hanging="360"/>
      </w:pPr>
      <w:rPr>
        <w:rFonts w:ascii="Courier New" w:hAnsi="Courier New" w:hint="default"/>
      </w:rPr>
    </w:lvl>
    <w:lvl w:ilvl="2" w:tplc="D39A53AC" w:tentative="1">
      <w:start w:val="1"/>
      <w:numFmt w:val="bullet"/>
      <w:lvlText w:val=""/>
      <w:lvlJc w:val="left"/>
      <w:pPr>
        <w:ind w:left="2160" w:hanging="360"/>
      </w:pPr>
      <w:rPr>
        <w:rFonts w:ascii="Wingdings" w:hAnsi="Wingdings" w:hint="default"/>
      </w:rPr>
    </w:lvl>
    <w:lvl w:ilvl="3" w:tplc="562096E0" w:tentative="1">
      <w:start w:val="1"/>
      <w:numFmt w:val="bullet"/>
      <w:lvlText w:val=""/>
      <w:lvlJc w:val="left"/>
      <w:pPr>
        <w:ind w:left="2880" w:hanging="360"/>
      </w:pPr>
      <w:rPr>
        <w:rFonts w:ascii="Symbol" w:hAnsi="Symbol" w:hint="default"/>
      </w:rPr>
    </w:lvl>
    <w:lvl w:ilvl="4" w:tplc="8D7C4870" w:tentative="1">
      <w:start w:val="1"/>
      <w:numFmt w:val="bullet"/>
      <w:lvlText w:val="o"/>
      <w:lvlJc w:val="left"/>
      <w:pPr>
        <w:ind w:left="3600" w:hanging="360"/>
      </w:pPr>
      <w:rPr>
        <w:rFonts w:ascii="Courier New" w:hAnsi="Courier New" w:hint="default"/>
      </w:rPr>
    </w:lvl>
    <w:lvl w:ilvl="5" w:tplc="79786FCA" w:tentative="1">
      <w:start w:val="1"/>
      <w:numFmt w:val="bullet"/>
      <w:lvlText w:val=""/>
      <w:lvlJc w:val="left"/>
      <w:pPr>
        <w:ind w:left="4320" w:hanging="360"/>
      </w:pPr>
      <w:rPr>
        <w:rFonts w:ascii="Wingdings" w:hAnsi="Wingdings" w:hint="default"/>
      </w:rPr>
    </w:lvl>
    <w:lvl w:ilvl="6" w:tplc="1BFA956C" w:tentative="1">
      <w:start w:val="1"/>
      <w:numFmt w:val="bullet"/>
      <w:lvlText w:val=""/>
      <w:lvlJc w:val="left"/>
      <w:pPr>
        <w:ind w:left="5040" w:hanging="360"/>
      </w:pPr>
      <w:rPr>
        <w:rFonts w:ascii="Symbol" w:hAnsi="Symbol" w:hint="default"/>
      </w:rPr>
    </w:lvl>
    <w:lvl w:ilvl="7" w:tplc="CABC14FC" w:tentative="1">
      <w:start w:val="1"/>
      <w:numFmt w:val="bullet"/>
      <w:lvlText w:val="o"/>
      <w:lvlJc w:val="left"/>
      <w:pPr>
        <w:ind w:left="5760" w:hanging="360"/>
      </w:pPr>
      <w:rPr>
        <w:rFonts w:ascii="Courier New" w:hAnsi="Courier New" w:hint="default"/>
      </w:rPr>
    </w:lvl>
    <w:lvl w:ilvl="8" w:tplc="610436CA" w:tentative="1">
      <w:start w:val="1"/>
      <w:numFmt w:val="bullet"/>
      <w:lvlText w:val=""/>
      <w:lvlJc w:val="left"/>
      <w:pPr>
        <w:ind w:left="6480" w:hanging="360"/>
      </w:pPr>
      <w:rPr>
        <w:rFonts w:ascii="Wingdings" w:hAnsi="Wingdings" w:hint="default"/>
      </w:rPr>
    </w:lvl>
  </w:abstractNum>
  <w:abstractNum w:abstractNumId="8">
    <w:nsid w:val="3DDE237F"/>
    <w:multiLevelType w:val="hybridMultilevel"/>
    <w:tmpl w:val="0B88BB40"/>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46E74875"/>
    <w:multiLevelType w:val="hybridMultilevel"/>
    <w:tmpl w:val="FFCA95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47E0263D"/>
    <w:multiLevelType w:val="hybridMultilevel"/>
    <w:tmpl w:val="743E05A0"/>
    <w:lvl w:ilvl="0" w:tplc="C9D81892">
      <w:start w:val="1"/>
      <w:numFmt w:val="bullet"/>
      <w:lvlText w:val=""/>
      <w:lvlJc w:val="left"/>
      <w:pPr>
        <w:ind w:left="780" w:hanging="360"/>
      </w:pPr>
      <w:rPr>
        <w:rFonts w:ascii="Symbol" w:hAnsi="Symbol" w:hint="default"/>
      </w:rPr>
    </w:lvl>
    <w:lvl w:ilvl="1" w:tplc="04150017">
      <w:start w:val="1"/>
      <w:numFmt w:val="lowerLetter"/>
      <w:lvlText w:val="%2)"/>
      <w:lvlJc w:val="left"/>
      <w:pPr>
        <w:ind w:left="1500" w:hanging="360"/>
      </w:pPr>
      <w:rPr>
        <w:rFonts w:cs="Times New Roman"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1">
    <w:nsid w:val="4AA553B6"/>
    <w:multiLevelType w:val="hybridMultilevel"/>
    <w:tmpl w:val="799AA6C8"/>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4BF41A86"/>
    <w:multiLevelType w:val="hybridMultilevel"/>
    <w:tmpl w:val="93E42ED0"/>
    <w:lvl w:ilvl="0" w:tplc="0415000F">
      <w:start w:val="1"/>
      <w:numFmt w:val="decimal"/>
      <w:lvlText w:val="%1."/>
      <w:lvlJc w:val="left"/>
      <w:pPr>
        <w:ind w:left="1308" w:hanging="360"/>
      </w:pPr>
      <w:rPr>
        <w:rFonts w:cs="Times New Roman" w:hint="default"/>
      </w:rPr>
    </w:lvl>
    <w:lvl w:ilvl="1" w:tplc="04150019" w:tentative="1">
      <w:start w:val="1"/>
      <w:numFmt w:val="lowerLetter"/>
      <w:lvlText w:val="%2."/>
      <w:lvlJc w:val="left"/>
      <w:pPr>
        <w:ind w:left="2028" w:hanging="360"/>
      </w:pPr>
      <w:rPr>
        <w:rFonts w:cs="Times New Roman"/>
      </w:rPr>
    </w:lvl>
    <w:lvl w:ilvl="2" w:tplc="0415001B" w:tentative="1">
      <w:start w:val="1"/>
      <w:numFmt w:val="lowerRoman"/>
      <w:lvlText w:val="%3."/>
      <w:lvlJc w:val="right"/>
      <w:pPr>
        <w:ind w:left="2748" w:hanging="180"/>
      </w:pPr>
      <w:rPr>
        <w:rFonts w:cs="Times New Roman"/>
      </w:rPr>
    </w:lvl>
    <w:lvl w:ilvl="3" w:tplc="0415000F" w:tentative="1">
      <w:start w:val="1"/>
      <w:numFmt w:val="decimal"/>
      <w:lvlText w:val="%4."/>
      <w:lvlJc w:val="left"/>
      <w:pPr>
        <w:ind w:left="3468" w:hanging="360"/>
      </w:pPr>
      <w:rPr>
        <w:rFonts w:cs="Times New Roman"/>
      </w:rPr>
    </w:lvl>
    <w:lvl w:ilvl="4" w:tplc="04150019" w:tentative="1">
      <w:start w:val="1"/>
      <w:numFmt w:val="lowerLetter"/>
      <w:lvlText w:val="%5."/>
      <w:lvlJc w:val="left"/>
      <w:pPr>
        <w:ind w:left="4188" w:hanging="360"/>
      </w:pPr>
      <w:rPr>
        <w:rFonts w:cs="Times New Roman"/>
      </w:rPr>
    </w:lvl>
    <w:lvl w:ilvl="5" w:tplc="0415001B" w:tentative="1">
      <w:start w:val="1"/>
      <w:numFmt w:val="lowerRoman"/>
      <w:lvlText w:val="%6."/>
      <w:lvlJc w:val="right"/>
      <w:pPr>
        <w:ind w:left="4908" w:hanging="180"/>
      </w:pPr>
      <w:rPr>
        <w:rFonts w:cs="Times New Roman"/>
      </w:rPr>
    </w:lvl>
    <w:lvl w:ilvl="6" w:tplc="0415000F" w:tentative="1">
      <w:start w:val="1"/>
      <w:numFmt w:val="decimal"/>
      <w:lvlText w:val="%7."/>
      <w:lvlJc w:val="left"/>
      <w:pPr>
        <w:ind w:left="5628" w:hanging="360"/>
      </w:pPr>
      <w:rPr>
        <w:rFonts w:cs="Times New Roman"/>
      </w:rPr>
    </w:lvl>
    <w:lvl w:ilvl="7" w:tplc="04150019" w:tentative="1">
      <w:start w:val="1"/>
      <w:numFmt w:val="lowerLetter"/>
      <w:lvlText w:val="%8."/>
      <w:lvlJc w:val="left"/>
      <w:pPr>
        <w:ind w:left="6348" w:hanging="360"/>
      </w:pPr>
      <w:rPr>
        <w:rFonts w:cs="Times New Roman"/>
      </w:rPr>
    </w:lvl>
    <w:lvl w:ilvl="8" w:tplc="0415001B" w:tentative="1">
      <w:start w:val="1"/>
      <w:numFmt w:val="lowerRoman"/>
      <w:lvlText w:val="%9."/>
      <w:lvlJc w:val="right"/>
      <w:pPr>
        <w:ind w:left="7068" w:hanging="180"/>
      </w:pPr>
      <w:rPr>
        <w:rFonts w:cs="Times New Roman"/>
      </w:rPr>
    </w:lvl>
  </w:abstractNum>
  <w:abstractNum w:abstractNumId="13">
    <w:nsid w:val="4F761D46"/>
    <w:multiLevelType w:val="hybridMultilevel"/>
    <w:tmpl w:val="705C0976"/>
    <w:lvl w:ilvl="0" w:tplc="04150011">
      <w:start w:val="1"/>
      <w:numFmt w:val="decimal"/>
      <w:lvlText w:val="%1)"/>
      <w:lvlJc w:val="left"/>
      <w:pPr>
        <w:tabs>
          <w:tab w:val="num" w:pos="720"/>
        </w:tabs>
        <w:ind w:left="720" w:hanging="360"/>
      </w:pPr>
      <w:rPr>
        <w:rFonts w:cs="Times New Roman"/>
      </w:rPr>
    </w:lvl>
    <w:lvl w:ilvl="1" w:tplc="CF3E3A7C">
      <w:start w:val="3"/>
      <w:numFmt w:val="decimal"/>
      <w:lvlText w:val="%2)"/>
      <w:lvlJc w:val="left"/>
      <w:pPr>
        <w:tabs>
          <w:tab w:val="num" w:pos="1440"/>
        </w:tabs>
        <w:ind w:left="1440" w:hanging="360"/>
      </w:pPr>
      <w:rPr>
        <w:rFonts w:ascii="Times New Roman" w:hAnsi="Times New Roman" w:cs="Times New Roman" w:hint="default"/>
        <w:b w:val="0"/>
        <w:i w:val="0"/>
        <w:sz w:val="28"/>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nsid w:val="50DA6F50"/>
    <w:multiLevelType w:val="hybridMultilevel"/>
    <w:tmpl w:val="84CC0660"/>
    <w:lvl w:ilvl="0" w:tplc="D50268BC">
      <w:start w:val="1"/>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5">
    <w:nsid w:val="58532436"/>
    <w:multiLevelType w:val="hybridMultilevel"/>
    <w:tmpl w:val="E964549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nsid w:val="5A153189"/>
    <w:multiLevelType w:val="hybridMultilevel"/>
    <w:tmpl w:val="35CA0428"/>
    <w:lvl w:ilvl="0" w:tplc="C9D8189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nsid w:val="622E5275"/>
    <w:multiLevelType w:val="hybridMultilevel"/>
    <w:tmpl w:val="9232F792"/>
    <w:lvl w:ilvl="0" w:tplc="3B06B768">
      <w:start w:val="1"/>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8">
    <w:nsid w:val="63046200"/>
    <w:multiLevelType w:val="hybridMultilevel"/>
    <w:tmpl w:val="1BA6F3D4"/>
    <w:lvl w:ilvl="0" w:tplc="E1E6B322">
      <w:start w:val="1"/>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9">
    <w:nsid w:val="651F3340"/>
    <w:multiLevelType w:val="hybridMultilevel"/>
    <w:tmpl w:val="C0AAAC7E"/>
    <w:lvl w:ilvl="0" w:tplc="D6FABD44">
      <w:start w:val="1"/>
      <w:numFmt w:val="decimal"/>
      <w:lvlText w:val="%1."/>
      <w:lvlJc w:val="left"/>
      <w:pPr>
        <w:ind w:left="720" w:hanging="360"/>
      </w:pPr>
      <w:rPr>
        <w:rFonts w:cs="Times New Roman" w:hint="default"/>
        <w:b w:val="0"/>
        <w:i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nsid w:val="65C51608"/>
    <w:multiLevelType w:val="hybridMultilevel"/>
    <w:tmpl w:val="BA420568"/>
    <w:lvl w:ilvl="0" w:tplc="A0A2DFEC">
      <w:start w:val="1"/>
      <w:numFmt w:val="lowerLetter"/>
      <w:lvlText w:val="%1)"/>
      <w:lvlJc w:val="left"/>
      <w:pPr>
        <w:ind w:left="1080" w:hanging="360"/>
      </w:pPr>
      <w:rPr>
        <w:rFonts w:cs="Times New Roman" w:hint="default"/>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1">
    <w:nsid w:val="6BC832F8"/>
    <w:multiLevelType w:val="hybridMultilevel"/>
    <w:tmpl w:val="127C6F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6E2E1F34"/>
    <w:multiLevelType w:val="hybridMultilevel"/>
    <w:tmpl w:val="8B60805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nsid w:val="6FBE0BBA"/>
    <w:multiLevelType w:val="hybridMultilevel"/>
    <w:tmpl w:val="52585550"/>
    <w:lvl w:ilvl="0" w:tplc="47DAD310">
      <w:start w:val="1"/>
      <w:numFmt w:val="lowerLetter"/>
      <w:lvlText w:val="%1)"/>
      <w:lvlJc w:val="left"/>
      <w:pPr>
        <w:ind w:left="1080" w:hanging="360"/>
      </w:pPr>
      <w:rPr>
        <w:rFonts w:cs="Times New Roman" w:hint="default"/>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4">
    <w:nsid w:val="785D6B73"/>
    <w:multiLevelType w:val="hybridMultilevel"/>
    <w:tmpl w:val="EA123DF6"/>
    <w:lvl w:ilvl="0" w:tplc="65A02048">
      <w:start w:val="1"/>
      <w:numFmt w:val="lowerLetter"/>
      <w:lvlText w:val="%1)"/>
      <w:lvlJc w:val="left"/>
      <w:pPr>
        <w:ind w:left="1080" w:hanging="360"/>
      </w:pPr>
      <w:rPr>
        <w:rFonts w:cs="Times New Roman" w:hint="default"/>
        <w:b w:val="0"/>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5">
    <w:nsid w:val="79AB6DC6"/>
    <w:multiLevelType w:val="hybridMultilevel"/>
    <w:tmpl w:val="B8B68FE8"/>
    <w:lvl w:ilvl="0" w:tplc="C9D8189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6">
    <w:nsid w:val="7A97347A"/>
    <w:multiLevelType w:val="hybridMultilevel"/>
    <w:tmpl w:val="84CC0660"/>
    <w:lvl w:ilvl="0" w:tplc="D50268BC">
      <w:start w:val="1"/>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7">
    <w:nsid w:val="7BBC31B2"/>
    <w:multiLevelType w:val="hybridMultilevel"/>
    <w:tmpl w:val="72CEB200"/>
    <w:lvl w:ilvl="0" w:tplc="B82C0818">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7"/>
  </w:num>
  <w:num w:numId="2">
    <w:abstractNumId w:val="3"/>
  </w:num>
  <w:num w:numId="3">
    <w:abstractNumId w:val="13"/>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5"/>
  </w:num>
  <w:num w:numId="6">
    <w:abstractNumId w:val="8"/>
  </w:num>
  <w:num w:numId="7">
    <w:abstractNumId w:val="16"/>
  </w:num>
  <w:num w:numId="8">
    <w:abstractNumId w:val="2"/>
  </w:num>
  <w:num w:numId="9">
    <w:abstractNumId w:val="19"/>
  </w:num>
  <w:num w:numId="10">
    <w:abstractNumId w:val="23"/>
  </w:num>
  <w:num w:numId="11">
    <w:abstractNumId w:val="20"/>
  </w:num>
  <w:num w:numId="12">
    <w:abstractNumId w:val="25"/>
  </w:num>
  <w:num w:numId="13">
    <w:abstractNumId w:val="15"/>
  </w:num>
  <w:num w:numId="14">
    <w:abstractNumId w:val="22"/>
  </w:num>
  <w:num w:numId="15">
    <w:abstractNumId w:val="21"/>
  </w:num>
  <w:num w:numId="16">
    <w:abstractNumId w:val="24"/>
  </w:num>
  <w:num w:numId="17">
    <w:abstractNumId w:val="1"/>
  </w:num>
  <w:num w:numId="18">
    <w:abstractNumId w:val="0"/>
  </w:num>
  <w:num w:numId="19">
    <w:abstractNumId w:val="14"/>
  </w:num>
  <w:num w:numId="20">
    <w:abstractNumId w:val="26"/>
  </w:num>
  <w:num w:numId="21">
    <w:abstractNumId w:val="17"/>
  </w:num>
  <w:num w:numId="22">
    <w:abstractNumId w:val="11"/>
  </w:num>
  <w:num w:numId="23">
    <w:abstractNumId w:val="6"/>
  </w:num>
  <w:num w:numId="24">
    <w:abstractNumId w:val="10"/>
  </w:num>
  <w:num w:numId="25">
    <w:abstractNumId w:val="4"/>
  </w:num>
  <w:num w:numId="26">
    <w:abstractNumId w:val="12"/>
  </w:num>
  <w:num w:numId="27">
    <w:abstractNumId w:val="18"/>
  </w:num>
  <w:num w:numId="28">
    <w:abstractNumId w:val="2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709"/>
  <w:hyphenationZone w:val="425"/>
  <w:noPunctuationKerning/>
  <w:characterSpacingControl w:val="doNotCompress"/>
  <w:hdrShapeDefaults>
    <o:shapedefaults v:ext="edit" spidmax="2052"/>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864EB"/>
    <w:rsid w:val="00001725"/>
    <w:rsid w:val="00002CC1"/>
    <w:rsid w:val="00005946"/>
    <w:rsid w:val="00007C8B"/>
    <w:rsid w:val="00012AAA"/>
    <w:rsid w:val="00012E68"/>
    <w:rsid w:val="00013467"/>
    <w:rsid w:val="0001397F"/>
    <w:rsid w:val="00013C61"/>
    <w:rsid w:val="000165DE"/>
    <w:rsid w:val="00020718"/>
    <w:rsid w:val="0002155B"/>
    <w:rsid w:val="000246EA"/>
    <w:rsid w:val="000257CF"/>
    <w:rsid w:val="00027A7A"/>
    <w:rsid w:val="00027A80"/>
    <w:rsid w:val="00032DB1"/>
    <w:rsid w:val="00035C56"/>
    <w:rsid w:val="00042470"/>
    <w:rsid w:val="00045E37"/>
    <w:rsid w:val="0004601F"/>
    <w:rsid w:val="000461B5"/>
    <w:rsid w:val="00050BE5"/>
    <w:rsid w:val="000518CB"/>
    <w:rsid w:val="000535E8"/>
    <w:rsid w:val="0005533E"/>
    <w:rsid w:val="00056838"/>
    <w:rsid w:val="000571EF"/>
    <w:rsid w:val="000572F5"/>
    <w:rsid w:val="00057C00"/>
    <w:rsid w:val="00057F9C"/>
    <w:rsid w:val="0006006F"/>
    <w:rsid w:val="0006033E"/>
    <w:rsid w:val="00062B00"/>
    <w:rsid w:val="000704E7"/>
    <w:rsid w:val="00071446"/>
    <w:rsid w:val="00080ADF"/>
    <w:rsid w:val="000836CD"/>
    <w:rsid w:val="0008472B"/>
    <w:rsid w:val="00085B92"/>
    <w:rsid w:val="00085EB5"/>
    <w:rsid w:val="00086908"/>
    <w:rsid w:val="00087146"/>
    <w:rsid w:val="00091A2E"/>
    <w:rsid w:val="00093924"/>
    <w:rsid w:val="00094056"/>
    <w:rsid w:val="00094111"/>
    <w:rsid w:val="000952EA"/>
    <w:rsid w:val="00095811"/>
    <w:rsid w:val="000A0733"/>
    <w:rsid w:val="000A0E21"/>
    <w:rsid w:val="000A2800"/>
    <w:rsid w:val="000A2A3A"/>
    <w:rsid w:val="000A6F4B"/>
    <w:rsid w:val="000B075B"/>
    <w:rsid w:val="000B3F3A"/>
    <w:rsid w:val="000B589E"/>
    <w:rsid w:val="000B7BDD"/>
    <w:rsid w:val="000C15BD"/>
    <w:rsid w:val="000C166F"/>
    <w:rsid w:val="000C19DA"/>
    <w:rsid w:val="000C1A6C"/>
    <w:rsid w:val="000C68D3"/>
    <w:rsid w:val="000D0D12"/>
    <w:rsid w:val="000D1010"/>
    <w:rsid w:val="000D20A9"/>
    <w:rsid w:val="000D2474"/>
    <w:rsid w:val="000D3C4B"/>
    <w:rsid w:val="000D554A"/>
    <w:rsid w:val="000D5887"/>
    <w:rsid w:val="000D6013"/>
    <w:rsid w:val="000E01B0"/>
    <w:rsid w:val="000E1493"/>
    <w:rsid w:val="000E3B27"/>
    <w:rsid w:val="000E3BDC"/>
    <w:rsid w:val="000E7BCB"/>
    <w:rsid w:val="000F1BAF"/>
    <w:rsid w:val="000F4294"/>
    <w:rsid w:val="000F4940"/>
    <w:rsid w:val="000F76D3"/>
    <w:rsid w:val="00102B73"/>
    <w:rsid w:val="00102B79"/>
    <w:rsid w:val="001032C1"/>
    <w:rsid w:val="001034E5"/>
    <w:rsid w:val="001039D1"/>
    <w:rsid w:val="00103AC0"/>
    <w:rsid w:val="00104BBC"/>
    <w:rsid w:val="001056C8"/>
    <w:rsid w:val="0010781A"/>
    <w:rsid w:val="00116332"/>
    <w:rsid w:val="00117ECC"/>
    <w:rsid w:val="001200F7"/>
    <w:rsid w:val="001202A3"/>
    <w:rsid w:val="00121DAC"/>
    <w:rsid w:val="001230B8"/>
    <w:rsid w:val="0012315D"/>
    <w:rsid w:val="0013053D"/>
    <w:rsid w:val="00134296"/>
    <w:rsid w:val="0013439C"/>
    <w:rsid w:val="001424F5"/>
    <w:rsid w:val="00142842"/>
    <w:rsid w:val="00142E89"/>
    <w:rsid w:val="001434D9"/>
    <w:rsid w:val="00144D2B"/>
    <w:rsid w:val="00144FBD"/>
    <w:rsid w:val="00146465"/>
    <w:rsid w:val="001508DE"/>
    <w:rsid w:val="00151385"/>
    <w:rsid w:val="00152075"/>
    <w:rsid w:val="001535C4"/>
    <w:rsid w:val="00155634"/>
    <w:rsid w:val="00161199"/>
    <w:rsid w:val="0016161A"/>
    <w:rsid w:val="00161874"/>
    <w:rsid w:val="00162964"/>
    <w:rsid w:val="00163CEB"/>
    <w:rsid w:val="001645B0"/>
    <w:rsid w:val="00165B05"/>
    <w:rsid w:val="001665E7"/>
    <w:rsid w:val="00166B88"/>
    <w:rsid w:val="00166D00"/>
    <w:rsid w:val="00166E98"/>
    <w:rsid w:val="00166F97"/>
    <w:rsid w:val="00167BBD"/>
    <w:rsid w:val="00171E98"/>
    <w:rsid w:val="00171F49"/>
    <w:rsid w:val="001728FB"/>
    <w:rsid w:val="00174255"/>
    <w:rsid w:val="0017458F"/>
    <w:rsid w:val="00177AAD"/>
    <w:rsid w:val="00180886"/>
    <w:rsid w:val="00181281"/>
    <w:rsid w:val="00181E33"/>
    <w:rsid w:val="00182317"/>
    <w:rsid w:val="00183810"/>
    <w:rsid w:val="00185268"/>
    <w:rsid w:val="0018557F"/>
    <w:rsid w:val="00185748"/>
    <w:rsid w:val="0018788E"/>
    <w:rsid w:val="00187A61"/>
    <w:rsid w:val="00190EB5"/>
    <w:rsid w:val="001919DB"/>
    <w:rsid w:val="00193CAA"/>
    <w:rsid w:val="00194A9B"/>
    <w:rsid w:val="00197BEC"/>
    <w:rsid w:val="001A032D"/>
    <w:rsid w:val="001A44C9"/>
    <w:rsid w:val="001A48C6"/>
    <w:rsid w:val="001A6061"/>
    <w:rsid w:val="001A6C60"/>
    <w:rsid w:val="001A707F"/>
    <w:rsid w:val="001B05AB"/>
    <w:rsid w:val="001B140A"/>
    <w:rsid w:val="001B37B5"/>
    <w:rsid w:val="001B403B"/>
    <w:rsid w:val="001B59A8"/>
    <w:rsid w:val="001B61D4"/>
    <w:rsid w:val="001B65F6"/>
    <w:rsid w:val="001B7B56"/>
    <w:rsid w:val="001C177A"/>
    <w:rsid w:val="001C1F9C"/>
    <w:rsid w:val="001C2FCA"/>
    <w:rsid w:val="001C34A3"/>
    <w:rsid w:val="001C363F"/>
    <w:rsid w:val="001C3A9B"/>
    <w:rsid w:val="001C3CD0"/>
    <w:rsid w:val="001C46B1"/>
    <w:rsid w:val="001C4A9A"/>
    <w:rsid w:val="001D0890"/>
    <w:rsid w:val="001D2F25"/>
    <w:rsid w:val="001D5B20"/>
    <w:rsid w:val="001D7C16"/>
    <w:rsid w:val="001E1190"/>
    <w:rsid w:val="001E19A4"/>
    <w:rsid w:val="001E2DCA"/>
    <w:rsid w:val="001E404E"/>
    <w:rsid w:val="001E571C"/>
    <w:rsid w:val="001F16A5"/>
    <w:rsid w:val="001F1D97"/>
    <w:rsid w:val="001F245F"/>
    <w:rsid w:val="001F3990"/>
    <w:rsid w:val="001F5510"/>
    <w:rsid w:val="001F6C05"/>
    <w:rsid w:val="00203267"/>
    <w:rsid w:val="00204583"/>
    <w:rsid w:val="00204782"/>
    <w:rsid w:val="002053A4"/>
    <w:rsid w:val="0020561F"/>
    <w:rsid w:val="00205DFC"/>
    <w:rsid w:val="00206DC3"/>
    <w:rsid w:val="00207467"/>
    <w:rsid w:val="00210EE7"/>
    <w:rsid w:val="00210EEE"/>
    <w:rsid w:val="00211D93"/>
    <w:rsid w:val="002128A3"/>
    <w:rsid w:val="0022057A"/>
    <w:rsid w:val="00222E30"/>
    <w:rsid w:val="00223236"/>
    <w:rsid w:val="002256E6"/>
    <w:rsid w:val="002268D9"/>
    <w:rsid w:val="00227372"/>
    <w:rsid w:val="00227D06"/>
    <w:rsid w:val="002354AC"/>
    <w:rsid w:val="00236409"/>
    <w:rsid w:val="002370E3"/>
    <w:rsid w:val="00237A63"/>
    <w:rsid w:val="002430D0"/>
    <w:rsid w:val="0024620F"/>
    <w:rsid w:val="0024626E"/>
    <w:rsid w:val="0024723F"/>
    <w:rsid w:val="00247861"/>
    <w:rsid w:val="002502AE"/>
    <w:rsid w:val="00251BDF"/>
    <w:rsid w:val="00252B21"/>
    <w:rsid w:val="00254197"/>
    <w:rsid w:val="00256437"/>
    <w:rsid w:val="002566F0"/>
    <w:rsid w:val="0025696A"/>
    <w:rsid w:val="00257B72"/>
    <w:rsid w:val="00260702"/>
    <w:rsid w:val="002612EC"/>
    <w:rsid w:val="0026156B"/>
    <w:rsid w:val="00261917"/>
    <w:rsid w:val="002636E8"/>
    <w:rsid w:val="00264F21"/>
    <w:rsid w:val="00265F10"/>
    <w:rsid w:val="002667B9"/>
    <w:rsid w:val="002678BE"/>
    <w:rsid w:val="002708F9"/>
    <w:rsid w:val="00270F93"/>
    <w:rsid w:val="0027104E"/>
    <w:rsid w:val="002726DE"/>
    <w:rsid w:val="002730F6"/>
    <w:rsid w:val="00273FDB"/>
    <w:rsid w:val="0027537C"/>
    <w:rsid w:val="00275459"/>
    <w:rsid w:val="002768C8"/>
    <w:rsid w:val="0027785D"/>
    <w:rsid w:val="002806F5"/>
    <w:rsid w:val="0028154C"/>
    <w:rsid w:val="00281EA1"/>
    <w:rsid w:val="00281EF0"/>
    <w:rsid w:val="00291BE9"/>
    <w:rsid w:val="00297095"/>
    <w:rsid w:val="002A1756"/>
    <w:rsid w:val="002A1904"/>
    <w:rsid w:val="002A5963"/>
    <w:rsid w:val="002B143A"/>
    <w:rsid w:val="002B3A91"/>
    <w:rsid w:val="002B4AFB"/>
    <w:rsid w:val="002B6102"/>
    <w:rsid w:val="002B691B"/>
    <w:rsid w:val="002C1C1F"/>
    <w:rsid w:val="002C21AD"/>
    <w:rsid w:val="002C2E5D"/>
    <w:rsid w:val="002C4952"/>
    <w:rsid w:val="002D05F1"/>
    <w:rsid w:val="002D1925"/>
    <w:rsid w:val="002D19AA"/>
    <w:rsid w:val="002D38AD"/>
    <w:rsid w:val="002D4A71"/>
    <w:rsid w:val="002D4D98"/>
    <w:rsid w:val="002D5230"/>
    <w:rsid w:val="002D67E0"/>
    <w:rsid w:val="002D6A1A"/>
    <w:rsid w:val="002D6B66"/>
    <w:rsid w:val="002E457D"/>
    <w:rsid w:val="002F392E"/>
    <w:rsid w:val="002F3C80"/>
    <w:rsid w:val="002F5AE2"/>
    <w:rsid w:val="002F7D56"/>
    <w:rsid w:val="0030117B"/>
    <w:rsid w:val="003020BF"/>
    <w:rsid w:val="00302424"/>
    <w:rsid w:val="003024F0"/>
    <w:rsid w:val="003041DD"/>
    <w:rsid w:val="00307EEE"/>
    <w:rsid w:val="00312007"/>
    <w:rsid w:val="0031497E"/>
    <w:rsid w:val="0032254A"/>
    <w:rsid w:val="00323301"/>
    <w:rsid w:val="0032680D"/>
    <w:rsid w:val="00326D14"/>
    <w:rsid w:val="00327456"/>
    <w:rsid w:val="003300CB"/>
    <w:rsid w:val="00331FBA"/>
    <w:rsid w:val="00333910"/>
    <w:rsid w:val="00335895"/>
    <w:rsid w:val="003368CA"/>
    <w:rsid w:val="00340BC8"/>
    <w:rsid w:val="003422A8"/>
    <w:rsid w:val="00342DED"/>
    <w:rsid w:val="0034366E"/>
    <w:rsid w:val="00343E69"/>
    <w:rsid w:val="00344878"/>
    <w:rsid w:val="003462F4"/>
    <w:rsid w:val="00346D88"/>
    <w:rsid w:val="003473C0"/>
    <w:rsid w:val="003509B5"/>
    <w:rsid w:val="003512E4"/>
    <w:rsid w:val="00351B69"/>
    <w:rsid w:val="00352446"/>
    <w:rsid w:val="0035326E"/>
    <w:rsid w:val="003536DD"/>
    <w:rsid w:val="003539B7"/>
    <w:rsid w:val="00354336"/>
    <w:rsid w:val="00354D17"/>
    <w:rsid w:val="00361D91"/>
    <w:rsid w:val="0036450F"/>
    <w:rsid w:val="00365926"/>
    <w:rsid w:val="00366758"/>
    <w:rsid w:val="00366E8A"/>
    <w:rsid w:val="0036740E"/>
    <w:rsid w:val="0037388D"/>
    <w:rsid w:val="00376A42"/>
    <w:rsid w:val="003772F0"/>
    <w:rsid w:val="00377F4C"/>
    <w:rsid w:val="00386A33"/>
    <w:rsid w:val="00386D81"/>
    <w:rsid w:val="003873F0"/>
    <w:rsid w:val="003877ED"/>
    <w:rsid w:val="00387F32"/>
    <w:rsid w:val="00393B19"/>
    <w:rsid w:val="00394FF8"/>
    <w:rsid w:val="003A0115"/>
    <w:rsid w:val="003A0D4A"/>
    <w:rsid w:val="003B1647"/>
    <w:rsid w:val="003B17B2"/>
    <w:rsid w:val="003B31E1"/>
    <w:rsid w:val="003B3913"/>
    <w:rsid w:val="003B3C37"/>
    <w:rsid w:val="003B3F70"/>
    <w:rsid w:val="003B5376"/>
    <w:rsid w:val="003B546C"/>
    <w:rsid w:val="003C25BA"/>
    <w:rsid w:val="003C4527"/>
    <w:rsid w:val="003C4F2F"/>
    <w:rsid w:val="003C5922"/>
    <w:rsid w:val="003C653F"/>
    <w:rsid w:val="003C68EE"/>
    <w:rsid w:val="003D05FA"/>
    <w:rsid w:val="003D0B45"/>
    <w:rsid w:val="003D26C0"/>
    <w:rsid w:val="003D26E9"/>
    <w:rsid w:val="003D757C"/>
    <w:rsid w:val="003E2326"/>
    <w:rsid w:val="003E526D"/>
    <w:rsid w:val="003E534D"/>
    <w:rsid w:val="003F31DF"/>
    <w:rsid w:val="003F3303"/>
    <w:rsid w:val="003F34E0"/>
    <w:rsid w:val="003F3CCB"/>
    <w:rsid w:val="003F3FF9"/>
    <w:rsid w:val="003F4705"/>
    <w:rsid w:val="003F4DC5"/>
    <w:rsid w:val="003F513A"/>
    <w:rsid w:val="003F76EC"/>
    <w:rsid w:val="003F7F29"/>
    <w:rsid w:val="00400076"/>
    <w:rsid w:val="00402E5A"/>
    <w:rsid w:val="004038D6"/>
    <w:rsid w:val="00405840"/>
    <w:rsid w:val="00405F20"/>
    <w:rsid w:val="00406D6F"/>
    <w:rsid w:val="00407194"/>
    <w:rsid w:val="0040738F"/>
    <w:rsid w:val="00407D22"/>
    <w:rsid w:val="00410003"/>
    <w:rsid w:val="00410FB9"/>
    <w:rsid w:val="00413AC1"/>
    <w:rsid w:val="00413DFC"/>
    <w:rsid w:val="004207DF"/>
    <w:rsid w:val="00420977"/>
    <w:rsid w:val="00423655"/>
    <w:rsid w:val="00423DED"/>
    <w:rsid w:val="00424D97"/>
    <w:rsid w:val="004253B9"/>
    <w:rsid w:val="004258B5"/>
    <w:rsid w:val="00426541"/>
    <w:rsid w:val="0042668D"/>
    <w:rsid w:val="004311F7"/>
    <w:rsid w:val="00431B53"/>
    <w:rsid w:val="00435D0A"/>
    <w:rsid w:val="0043657D"/>
    <w:rsid w:val="004368FA"/>
    <w:rsid w:val="00436B55"/>
    <w:rsid w:val="004370EE"/>
    <w:rsid w:val="004372B6"/>
    <w:rsid w:val="00440D66"/>
    <w:rsid w:val="004420CF"/>
    <w:rsid w:val="0045221E"/>
    <w:rsid w:val="00453A16"/>
    <w:rsid w:val="00456D74"/>
    <w:rsid w:val="0045759D"/>
    <w:rsid w:val="00457600"/>
    <w:rsid w:val="004602FE"/>
    <w:rsid w:val="00460564"/>
    <w:rsid w:val="0046062D"/>
    <w:rsid w:val="00462FF0"/>
    <w:rsid w:val="00464191"/>
    <w:rsid w:val="004656A7"/>
    <w:rsid w:val="00465D48"/>
    <w:rsid w:val="004676B1"/>
    <w:rsid w:val="004679E2"/>
    <w:rsid w:val="00470828"/>
    <w:rsid w:val="00471001"/>
    <w:rsid w:val="00471A73"/>
    <w:rsid w:val="00476523"/>
    <w:rsid w:val="004778A6"/>
    <w:rsid w:val="00477DE7"/>
    <w:rsid w:val="004803F0"/>
    <w:rsid w:val="00482376"/>
    <w:rsid w:val="004848EB"/>
    <w:rsid w:val="0048560C"/>
    <w:rsid w:val="00486898"/>
    <w:rsid w:val="00487B66"/>
    <w:rsid w:val="00487EF1"/>
    <w:rsid w:val="00491415"/>
    <w:rsid w:val="00494030"/>
    <w:rsid w:val="0049654E"/>
    <w:rsid w:val="0049700A"/>
    <w:rsid w:val="004A1E89"/>
    <w:rsid w:val="004A2587"/>
    <w:rsid w:val="004A2A20"/>
    <w:rsid w:val="004A7CFE"/>
    <w:rsid w:val="004B03AE"/>
    <w:rsid w:val="004B04D7"/>
    <w:rsid w:val="004B104E"/>
    <w:rsid w:val="004B1888"/>
    <w:rsid w:val="004B2F59"/>
    <w:rsid w:val="004B4C8B"/>
    <w:rsid w:val="004B52A8"/>
    <w:rsid w:val="004B6A19"/>
    <w:rsid w:val="004B70E9"/>
    <w:rsid w:val="004C2BF6"/>
    <w:rsid w:val="004C3666"/>
    <w:rsid w:val="004C5A9F"/>
    <w:rsid w:val="004D053C"/>
    <w:rsid w:val="004D1522"/>
    <w:rsid w:val="004D26CD"/>
    <w:rsid w:val="004D2DD4"/>
    <w:rsid w:val="004D3C2A"/>
    <w:rsid w:val="004D575F"/>
    <w:rsid w:val="004E0CC1"/>
    <w:rsid w:val="004E1854"/>
    <w:rsid w:val="004E2A5D"/>
    <w:rsid w:val="004E33FB"/>
    <w:rsid w:val="004E6AB1"/>
    <w:rsid w:val="004F6D53"/>
    <w:rsid w:val="004F74F7"/>
    <w:rsid w:val="005005D3"/>
    <w:rsid w:val="00500E73"/>
    <w:rsid w:val="005025D3"/>
    <w:rsid w:val="0050327B"/>
    <w:rsid w:val="00505110"/>
    <w:rsid w:val="00506E07"/>
    <w:rsid w:val="0051544A"/>
    <w:rsid w:val="00515480"/>
    <w:rsid w:val="00515986"/>
    <w:rsid w:val="005170EC"/>
    <w:rsid w:val="00520419"/>
    <w:rsid w:val="0052068C"/>
    <w:rsid w:val="00521C21"/>
    <w:rsid w:val="005222B5"/>
    <w:rsid w:val="0052659D"/>
    <w:rsid w:val="005275E2"/>
    <w:rsid w:val="00531872"/>
    <w:rsid w:val="00532195"/>
    <w:rsid w:val="00532B89"/>
    <w:rsid w:val="0053465D"/>
    <w:rsid w:val="00535BAC"/>
    <w:rsid w:val="00536CA0"/>
    <w:rsid w:val="0053714C"/>
    <w:rsid w:val="00540733"/>
    <w:rsid w:val="00540F62"/>
    <w:rsid w:val="005426B0"/>
    <w:rsid w:val="00545449"/>
    <w:rsid w:val="00545A0B"/>
    <w:rsid w:val="005479CB"/>
    <w:rsid w:val="00552FDB"/>
    <w:rsid w:val="0055409D"/>
    <w:rsid w:val="00555116"/>
    <w:rsid w:val="00556846"/>
    <w:rsid w:val="00557151"/>
    <w:rsid w:val="00557CA6"/>
    <w:rsid w:val="005615D8"/>
    <w:rsid w:val="00561823"/>
    <w:rsid w:val="00561A1A"/>
    <w:rsid w:val="005651AD"/>
    <w:rsid w:val="00565472"/>
    <w:rsid w:val="00565CB5"/>
    <w:rsid w:val="005668CC"/>
    <w:rsid w:val="00571AE3"/>
    <w:rsid w:val="00571F96"/>
    <w:rsid w:val="00572954"/>
    <w:rsid w:val="005761C6"/>
    <w:rsid w:val="005767FC"/>
    <w:rsid w:val="00577CFC"/>
    <w:rsid w:val="00580666"/>
    <w:rsid w:val="005812AC"/>
    <w:rsid w:val="00585F6C"/>
    <w:rsid w:val="00587679"/>
    <w:rsid w:val="00587BDE"/>
    <w:rsid w:val="00592660"/>
    <w:rsid w:val="0059560D"/>
    <w:rsid w:val="00597491"/>
    <w:rsid w:val="005A00A3"/>
    <w:rsid w:val="005A3470"/>
    <w:rsid w:val="005A4D9B"/>
    <w:rsid w:val="005A6F7D"/>
    <w:rsid w:val="005B08A5"/>
    <w:rsid w:val="005B10B1"/>
    <w:rsid w:val="005B2442"/>
    <w:rsid w:val="005B2F86"/>
    <w:rsid w:val="005B40A7"/>
    <w:rsid w:val="005B6057"/>
    <w:rsid w:val="005B62DB"/>
    <w:rsid w:val="005B6C47"/>
    <w:rsid w:val="005B7415"/>
    <w:rsid w:val="005B7693"/>
    <w:rsid w:val="005B7E19"/>
    <w:rsid w:val="005C0A4B"/>
    <w:rsid w:val="005C2CA0"/>
    <w:rsid w:val="005C2DE6"/>
    <w:rsid w:val="005C37BE"/>
    <w:rsid w:val="005C4E07"/>
    <w:rsid w:val="005C713B"/>
    <w:rsid w:val="005C763F"/>
    <w:rsid w:val="005D166D"/>
    <w:rsid w:val="005D1FA5"/>
    <w:rsid w:val="005D3744"/>
    <w:rsid w:val="005D4314"/>
    <w:rsid w:val="005D440C"/>
    <w:rsid w:val="005D5D74"/>
    <w:rsid w:val="005D706A"/>
    <w:rsid w:val="005E4210"/>
    <w:rsid w:val="005E48FC"/>
    <w:rsid w:val="005E4964"/>
    <w:rsid w:val="005E4B85"/>
    <w:rsid w:val="005E5B0C"/>
    <w:rsid w:val="005E5E77"/>
    <w:rsid w:val="005E6523"/>
    <w:rsid w:val="005F2443"/>
    <w:rsid w:val="005F2944"/>
    <w:rsid w:val="005F329D"/>
    <w:rsid w:val="005F36F6"/>
    <w:rsid w:val="00601D8D"/>
    <w:rsid w:val="00603130"/>
    <w:rsid w:val="0060542C"/>
    <w:rsid w:val="00606EF3"/>
    <w:rsid w:val="00610CEE"/>
    <w:rsid w:val="00611F92"/>
    <w:rsid w:val="0061272E"/>
    <w:rsid w:val="006146CC"/>
    <w:rsid w:val="00616623"/>
    <w:rsid w:val="00620AF3"/>
    <w:rsid w:val="0062157F"/>
    <w:rsid w:val="00623386"/>
    <w:rsid w:val="006234B6"/>
    <w:rsid w:val="00623E21"/>
    <w:rsid w:val="00626648"/>
    <w:rsid w:val="006272B6"/>
    <w:rsid w:val="00627F13"/>
    <w:rsid w:val="006311D5"/>
    <w:rsid w:val="00631E2A"/>
    <w:rsid w:val="0063278B"/>
    <w:rsid w:val="00635094"/>
    <w:rsid w:val="00635A76"/>
    <w:rsid w:val="00640508"/>
    <w:rsid w:val="00642363"/>
    <w:rsid w:val="006438E7"/>
    <w:rsid w:val="0064397B"/>
    <w:rsid w:val="00644B07"/>
    <w:rsid w:val="00647B5E"/>
    <w:rsid w:val="00647F57"/>
    <w:rsid w:val="00650265"/>
    <w:rsid w:val="00651B1E"/>
    <w:rsid w:val="0065206F"/>
    <w:rsid w:val="006523D5"/>
    <w:rsid w:val="00652613"/>
    <w:rsid w:val="00652AEA"/>
    <w:rsid w:val="006544A4"/>
    <w:rsid w:val="00655494"/>
    <w:rsid w:val="00655C92"/>
    <w:rsid w:val="00657089"/>
    <w:rsid w:val="006605F8"/>
    <w:rsid w:val="006675F6"/>
    <w:rsid w:val="00670987"/>
    <w:rsid w:val="00680BAD"/>
    <w:rsid w:val="006811D6"/>
    <w:rsid w:val="00681BEB"/>
    <w:rsid w:val="006820E8"/>
    <w:rsid w:val="00682C8E"/>
    <w:rsid w:val="0068306B"/>
    <w:rsid w:val="00684B00"/>
    <w:rsid w:val="00685BA0"/>
    <w:rsid w:val="00691181"/>
    <w:rsid w:val="006925F9"/>
    <w:rsid w:val="00693E00"/>
    <w:rsid w:val="006A2F92"/>
    <w:rsid w:val="006A39EB"/>
    <w:rsid w:val="006A4648"/>
    <w:rsid w:val="006A5F69"/>
    <w:rsid w:val="006A7DAB"/>
    <w:rsid w:val="006B039F"/>
    <w:rsid w:val="006B2999"/>
    <w:rsid w:val="006B43F6"/>
    <w:rsid w:val="006B5282"/>
    <w:rsid w:val="006B6D60"/>
    <w:rsid w:val="006B7D0D"/>
    <w:rsid w:val="006C3391"/>
    <w:rsid w:val="006C34A1"/>
    <w:rsid w:val="006C4B49"/>
    <w:rsid w:val="006C50B9"/>
    <w:rsid w:val="006C65DC"/>
    <w:rsid w:val="006C6C0E"/>
    <w:rsid w:val="006C7319"/>
    <w:rsid w:val="006C77B1"/>
    <w:rsid w:val="006D067B"/>
    <w:rsid w:val="006D3A32"/>
    <w:rsid w:val="006D3A46"/>
    <w:rsid w:val="006D4FCC"/>
    <w:rsid w:val="006D6C49"/>
    <w:rsid w:val="006E048B"/>
    <w:rsid w:val="006E2294"/>
    <w:rsid w:val="006E29D1"/>
    <w:rsid w:val="006E36C5"/>
    <w:rsid w:val="006E67AF"/>
    <w:rsid w:val="006F1753"/>
    <w:rsid w:val="006F1E09"/>
    <w:rsid w:val="006F4479"/>
    <w:rsid w:val="006F5ED4"/>
    <w:rsid w:val="006F5FFC"/>
    <w:rsid w:val="006F6958"/>
    <w:rsid w:val="006F72E6"/>
    <w:rsid w:val="006F761E"/>
    <w:rsid w:val="00700C9F"/>
    <w:rsid w:val="00701114"/>
    <w:rsid w:val="00702275"/>
    <w:rsid w:val="007027E1"/>
    <w:rsid w:val="007033A6"/>
    <w:rsid w:val="007048AF"/>
    <w:rsid w:val="00704B04"/>
    <w:rsid w:val="00704FAE"/>
    <w:rsid w:val="00705601"/>
    <w:rsid w:val="0070683D"/>
    <w:rsid w:val="00707EAA"/>
    <w:rsid w:val="00711869"/>
    <w:rsid w:val="00712F88"/>
    <w:rsid w:val="007135C0"/>
    <w:rsid w:val="007150B4"/>
    <w:rsid w:val="0071529C"/>
    <w:rsid w:val="00716D1D"/>
    <w:rsid w:val="0071730A"/>
    <w:rsid w:val="00717E59"/>
    <w:rsid w:val="007200DD"/>
    <w:rsid w:val="00720396"/>
    <w:rsid w:val="00720989"/>
    <w:rsid w:val="007209D3"/>
    <w:rsid w:val="007211D6"/>
    <w:rsid w:val="00722323"/>
    <w:rsid w:val="00723757"/>
    <w:rsid w:val="007243AF"/>
    <w:rsid w:val="00727D50"/>
    <w:rsid w:val="007311AF"/>
    <w:rsid w:val="0073422A"/>
    <w:rsid w:val="007350E3"/>
    <w:rsid w:val="0073536B"/>
    <w:rsid w:val="00740B4A"/>
    <w:rsid w:val="00741959"/>
    <w:rsid w:val="00741FD6"/>
    <w:rsid w:val="00745E40"/>
    <w:rsid w:val="00746C63"/>
    <w:rsid w:val="00751258"/>
    <w:rsid w:val="007539B7"/>
    <w:rsid w:val="007547E2"/>
    <w:rsid w:val="00756190"/>
    <w:rsid w:val="0075779D"/>
    <w:rsid w:val="00757A90"/>
    <w:rsid w:val="0076268D"/>
    <w:rsid w:val="00762F67"/>
    <w:rsid w:val="007632B9"/>
    <w:rsid w:val="00770CFE"/>
    <w:rsid w:val="00771596"/>
    <w:rsid w:val="00773EC8"/>
    <w:rsid w:val="00774BAD"/>
    <w:rsid w:val="00774FB1"/>
    <w:rsid w:val="007754A9"/>
    <w:rsid w:val="00776CA0"/>
    <w:rsid w:val="007774AF"/>
    <w:rsid w:val="00777BD7"/>
    <w:rsid w:val="0078034B"/>
    <w:rsid w:val="007822CA"/>
    <w:rsid w:val="007836B1"/>
    <w:rsid w:val="007845D3"/>
    <w:rsid w:val="00784770"/>
    <w:rsid w:val="00785284"/>
    <w:rsid w:val="00785C62"/>
    <w:rsid w:val="007877F1"/>
    <w:rsid w:val="007908B5"/>
    <w:rsid w:val="00790CF3"/>
    <w:rsid w:val="007928DB"/>
    <w:rsid w:val="00792C04"/>
    <w:rsid w:val="00792E14"/>
    <w:rsid w:val="00795AB5"/>
    <w:rsid w:val="007963C0"/>
    <w:rsid w:val="007973D4"/>
    <w:rsid w:val="007977D9"/>
    <w:rsid w:val="00797B16"/>
    <w:rsid w:val="007A2B87"/>
    <w:rsid w:val="007A5D2C"/>
    <w:rsid w:val="007B1D76"/>
    <w:rsid w:val="007B4478"/>
    <w:rsid w:val="007B5ADF"/>
    <w:rsid w:val="007B659F"/>
    <w:rsid w:val="007B6A0F"/>
    <w:rsid w:val="007B6BDC"/>
    <w:rsid w:val="007B6E4F"/>
    <w:rsid w:val="007C225F"/>
    <w:rsid w:val="007C2703"/>
    <w:rsid w:val="007C2B80"/>
    <w:rsid w:val="007C43A2"/>
    <w:rsid w:val="007C595F"/>
    <w:rsid w:val="007C5DC7"/>
    <w:rsid w:val="007D0F75"/>
    <w:rsid w:val="007D2781"/>
    <w:rsid w:val="007D36EE"/>
    <w:rsid w:val="007D441A"/>
    <w:rsid w:val="007D56BC"/>
    <w:rsid w:val="007E1EBA"/>
    <w:rsid w:val="007E4B5A"/>
    <w:rsid w:val="007E641E"/>
    <w:rsid w:val="007E67E1"/>
    <w:rsid w:val="007F0A9B"/>
    <w:rsid w:val="007F0C33"/>
    <w:rsid w:val="007F13A1"/>
    <w:rsid w:val="007F1665"/>
    <w:rsid w:val="007F2EC3"/>
    <w:rsid w:val="007F4B41"/>
    <w:rsid w:val="007F5DD3"/>
    <w:rsid w:val="0080034E"/>
    <w:rsid w:val="008030B5"/>
    <w:rsid w:val="00804B5D"/>
    <w:rsid w:val="00804DF9"/>
    <w:rsid w:val="0080682E"/>
    <w:rsid w:val="0080694B"/>
    <w:rsid w:val="008110A2"/>
    <w:rsid w:val="0081121C"/>
    <w:rsid w:val="00814CAD"/>
    <w:rsid w:val="0082008E"/>
    <w:rsid w:val="00820DDF"/>
    <w:rsid w:val="008253E2"/>
    <w:rsid w:val="00831D9D"/>
    <w:rsid w:val="008366A1"/>
    <w:rsid w:val="00841293"/>
    <w:rsid w:val="00842E2A"/>
    <w:rsid w:val="00844893"/>
    <w:rsid w:val="00846447"/>
    <w:rsid w:val="00847DCE"/>
    <w:rsid w:val="00856EFD"/>
    <w:rsid w:val="00857E39"/>
    <w:rsid w:val="00860641"/>
    <w:rsid w:val="00864320"/>
    <w:rsid w:val="008643E8"/>
    <w:rsid w:val="00864EA9"/>
    <w:rsid w:val="00871EEA"/>
    <w:rsid w:val="00873EB8"/>
    <w:rsid w:val="008741C1"/>
    <w:rsid w:val="00875983"/>
    <w:rsid w:val="00877B2A"/>
    <w:rsid w:val="0089309C"/>
    <w:rsid w:val="00894AEB"/>
    <w:rsid w:val="0089799C"/>
    <w:rsid w:val="008A0F26"/>
    <w:rsid w:val="008A1835"/>
    <w:rsid w:val="008A1BD9"/>
    <w:rsid w:val="008A1CC2"/>
    <w:rsid w:val="008A6F20"/>
    <w:rsid w:val="008A7668"/>
    <w:rsid w:val="008B0583"/>
    <w:rsid w:val="008B190A"/>
    <w:rsid w:val="008B3AE1"/>
    <w:rsid w:val="008B4B8E"/>
    <w:rsid w:val="008B66A9"/>
    <w:rsid w:val="008B7778"/>
    <w:rsid w:val="008B7BA7"/>
    <w:rsid w:val="008C52F0"/>
    <w:rsid w:val="008C596E"/>
    <w:rsid w:val="008C6BD9"/>
    <w:rsid w:val="008D1B6D"/>
    <w:rsid w:val="008D321F"/>
    <w:rsid w:val="008D4756"/>
    <w:rsid w:val="008D6946"/>
    <w:rsid w:val="008E1BC6"/>
    <w:rsid w:val="008E27F8"/>
    <w:rsid w:val="008E363B"/>
    <w:rsid w:val="008F077B"/>
    <w:rsid w:val="008F22A4"/>
    <w:rsid w:val="008F38EC"/>
    <w:rsid w:val="008F6CE6"/>
    <w:rsid w:val="00900F32"/>
    <w:rsid w:val="00901D0C"/>
    <w:rsid w:val="009045AC"/>
    <w:rsid w:val="0090549C"/>
    <w:rsid w:val="00906532"/>
    <w:rsid w:val="00906D52"/>
    <w:rsid w:val="0091242C"/>
    <w:rsid w:val="00914507"/>
    <w:rsid w:val="00914DA4"/>
    <w:rsid w:val="009160A0"/>
    <w:rsid w:val="00921A52"/>
    <w:rsid w:val="00922CE5"/>
    <w:rsid w:val="00924413"/>
    <w:rsid w:val="009247E6"/>
    <w:rsid w:val="009266D3"/>
    <w:rsid w:val="00926880"/>
    <w:rsid w:val="00926AA9"/>
    <w:rsid w:val="0092743C"/>
    <w:rsid w:val="00927CD4"/>
    <w:rsid w:val="009302BE"/>
    <w:rsid w:val="009304AF"/>
    <w:rsid w:val="00930C9B"/>
    <w:rsid w:val="009315AB"/>
    <w:rsid w:val="00931F03"/>
    <w:rsid w:val="00933184"/>
    <w:rsid w:val="0094068C"/>
    <w:rsid w:val="00940897"/>
    <w:rsid w:val="009423EB"/>
    <w:rsid w:val="009435FA"/>
    <w:rsid w:val="00953E54"/>
    <w:rsid w:val="00955B84"/>
    <w:rsid w:val="00955F41"/>
    <w:rsid w:val="0095623F"/>
    <w:rsid w:val="00963E05"/>
    <w:rsid w:val="00966A99"/>
    <w:rsid w:val="00973467"/>
    <w:rsid w:val="00974255"/>
    <w:rsid w:val="00981053"/>
    <w:rsid w:val="009824F3"/>
    <w:rsid w:val="00982EAB"/>
    <w:rsid w:val="0098488B"/>
    <w:rsid w:val="0098525C"/>
    <w:rsid w:val="00990927"/>
    <w:rsid w:val="00990F0D"/>
    <w:rsid w:val="00991A19"/>
    <w:rsid w:val="00991C4E"/>
    <w:rsid w:val="00991CEF"/>
    <w:rsid w:val="00992D64"/>
    <w:rsid w:val="00994251"/>
    <w:rsid w:val="00994FA0"/>
    <w:rsid w:val="00995E80"/>
    <w:rsid w:val="009972B2"/>
    <w:rsid w:val="00997E3D"/>
    <w:rsid w:val="009A00B1"/>
    <w:rsid w:val="009A0F7E"/>
    <w:rsid w:val="009A123D"/>
    <w:rsid w:val="009A1F67"/>
    <w:rsid w:val="009A23C5"/>
    <w:rsid w:val="009A3165"/>
    <w:rsid w:val="009A4FDF"/>
    <w:rsid w:val="009A5C57"/>
    <w:rsid w:val="009B5936"/>
    <w:rsid w:val="009C19AB"/>
    <w:rsid w:val="009C2F3C"/>
    <w:rsid w:val="009D1AB1"/>
    <w:rsid w:val="009D1C43"/>
    <w:rsid w:val="009D215F"/>
    <w:rsid w:val="009D2294"/>
    <w:rsid w:val="009D2E3D"/>
    <w:rsid w:val="009D3175"/>
    <w:rsid w:val="009D3238"/>
    <w:rsid w:val="009D4760"/>
    <w:rsid w:val="009D4C42"/>
    <w:rsid w:val="009D54D7"/>
    <w:rsid w:val="009D5BDC"/>
    <w:rsid w:val="009D633E"/>
    <w:rsid w:val="009D7DE4"/>
    <w:rsid w:val="009D7EE3"/>
    <w:rsid w:val="009E1ED6"/>
    <w:rsid w:val="009E33EA"/>
    <w:rsid w:val="009E3AB7"/>
    <w:rsid w:val="009E3C99"/>
    <w:rsid w:val="009E4754"/>
    <w:rsid w:val="009E5392"/>
    <w:rsid w:val="009F1F15"/>
    <w:rsid w:val="009F3227"/>
    <w:rsid w:val="009F3A34"/>
    <w:rsid w:val="009F4398"/>
    <w:rsid w:val="009F510E"/>
    <w:rsid w:val="009F5B93"/>
    <w:rsid w:val="009F6287"/>
    <w:rsid w:val="009F67CE"/>
    <w:rsid w:val="009F6E69"/>
    <w:rsid w:val="009F7BDB"/>
    <w:rsid w:val="00A02098"/>
    <w:rsid w:val="00A0286E"/>
    <w:rsid w:val="00A02D74"/>
    <w:rsid w:val="00A07886"/>
    <w:rsid w:val="00A12F2F"/>
    <w:rsid w:val="00A15381"/>
    <w:rsid w:val="00A16794"/>
    <w:rsid w:val="00A204F5"/>
    <w:rsid w:val="00A2088E"/>
    <w:rsid w:val="00A230D3"/>
    <w:rsid w:val="00A251AE"/>
    <w:rsid w:val="00A251F7"/>
    <w:rsid w:val="00A26BE4"/>
    <w:rsid w:val="00A30D1E"/>
    <w:rsid w:val="00A320B3"/>
    <w:rsid w:val="00A32C96"/>
    <w:rsid w:val="00A32D68"/>
    <w:rsid w:val="00A33E8F"/>
    <w:rsid w:val="00A3411A"/>
    <w:rsid w:val="00A35F16"/>
    <w:rsid w:val="00A35FB0"/>
    <w:rsid w:val="00A3708C"/>
    <w:rsid w:val="00A41A75"/>
    <w:rsid w:val="00A41AFE"/>
    <w:rsid w:val="00A458AA"/>
    <w:rsid w:val="00A465F6"/>
    <w:rsid w:val="00A51D57"/>
    <w:rsid w:val="00A529C5"/>
    <w:rsid w:val="00A52A7C"/>
    <w:rsid w:val="00A55765"/>
    <w:rsid w:val="00A571D6"/>
    <w:rsid w:val="00A71AA0"/>
    <w:rsid w:val="00A72632"/>
    <w:rsid w:val="00A73844"/>
    <w:rsid w:val="00A748C2"/>
    <w:rsid w:val="00A74937"/>
    <w:rsid w:val="00A75B09"/>
    <w:rsid w:val="00A76137"/>
    <w:rsid w:val="00A769BE"/>
    <w:rsid w:val="00A7743D"/>
    <w:rsid w:val="00A80AA8"/>
    <w:rsid w:val="00A83E82"/>
    <w:rsid w:val="00A842BA"/>
    <w:rsid w:val="00A8525E"/>
    <w:rsid w:val="00A8552F"/>
    <w:rsid w:val="00A860D4"/>
    <w:rsid w:val="00A87714"/>
    <w:rsid w:val="00A91123"/>
    <w:rsid w:val="00A94DFC"/>
    <w:rsid w:val="00A964A1"/>
    <w:rsid w:val="00A96650"/>
    <w:rsid w:val="00A97234"/>
    <w:rsid w:val="00A97576"/>
    <w:rsid w:val="00AA07B4"/>
    <w:rsid w:val="00AA0949"/>
    <w:rsid w:val="00AA16B5"/>
    <w:rsid w:val="00AA1BD9"/>
    <w:rsid w:val="00AA6458"/>
    <w:rsid w:val="00AB1746"/>
    <w:rsid w:val="00AB27D9"/>
    <w:rsid w:val="00AB38C8"/>
    <w:rsid w:val="00AB7D93"/>
    <w:rsid w:val="00AC2A1D"/>
    <w:rsid w:val="00AC689B"/>
    <w:rsid w:val="00AC6DCE"/>
    <w:rsid w:val="00AD2147"/>
    <w:rsid w:val="00AD393A"/>
    <w:rsid w:val="00AD665D"/>
    <w:rsid w:val="00AE1946"/>
    <w:rsid w:val="00AE23E2"/>
    <w:rsid w:val="00AE2BC2"/>
    <w:rsid w:val="00AE43FD"/>
    <w:rsid w:val="00AE464B"/>
    <w:rsid w:val="00AE6889"/>
    <w:rsid w:val="00AF27A3"/>
    <w:rsid w:val="00AF2C4E"/>
    <w:rsid w:val="00AF4017"/>
    <w:rsid w:val="00AF43C8"/>
    <w:rsid w:val="00AF66EC"/>
    <w:rsid w:val="00AF6A7C"/>
    <w:rsid w:val="00AF70B4"/>
    <w:rsid w:val="00AF79EA"/>
    <w:rsid w:val="00B017A3"/>
    <w:rsid w:val="00B0573C"/>
    <w:rsid w:val="00B06ABA"/>
    <w:rsid w:val="00B06C8D"/>
    <w:rsid w:val="00B07608"/>
    <w:rsid w:val="00B10905"/>
    <w:rsid w:val="00B1308B"/>
    <w:rsid w:val="00B15AA4"/>
    <w:rsid w:val="00B15D0A"/>
    <w:rsid w:val="00B17C22"/>
    <w:rsid w:val="00B2056E"/>
    <w:rsid w:val="00B20AB9"/>
    <w:rsid w:val="00B21FC4"/>
    <w:rsid w:val="00B23DA0"/>
    <w:rsid w:val="00B248ED"/>
    <w:rsid w:val="00B24EB3"/>
    <w:rsid w:val="00B26C53"/>
    <w:rsid w:val="00B30C12"/>
    <w:rsid w:val="00B313E0"/>
    <w:rsid w:val="00B3155C"/>
    <w:rsid w:val="00B33A0C"/>
    <w:rsid w:val="00B3441E"/>
    <w:rsid w:val="00B3452A"/>
    <w:rsid w:val="00B34934"/>
    <w:rsid w:val="00B3558A"/>
    <w:rsid w:val="00B35804"/>
    <w:rsid w:val="00B3645A"/>
    <w:rsid w:val="00B37D83"/>
    <w:rsid w:val="00B41291"/>
    <w:rsid w:val="00B425BD"/>
    <w:rsid w:val="00B426EB"/>
    <w:rsid w:val="00B42F73"/>
    <w:rsid w:val="00B43482"/>
    <w:rsid w:val="00B45328"/>
    <w:rsid w:val="00B46D72"/>
    <w:rsid w:val="00B47B8D"/>
    <w:rsid w:val="00B517C4"/>
    <w:rsid w:val="00B53242"/>
    <w:rsid w:val="00B532A7"/>
    <w:rsid w:val="00B54F24"/>
    <w:rsid w:val="00B55F55"/>
    <w:rsid w:val="00B56B67"/>
    <w:rsid w:val="00B60714"/>
    <w:rsid w:val="00B61373"/>
    <w:rsid w:val="00B61AC7"/>
    <w:rsid w:val="00B67228"/>
    <w:rsid w:val="00B70029"/>
    <w:rsid w:val="00B738DC"/>
    <w:rsid w:val="00B74C89"/>
    <w:rsid w:val="00B75745"/>
    <w:rsid w:val="00B76AEB"/>
    <w:rsid w:val="00B76B75"/>
    <w:rsid w:val="00B76CDB"/>
    <w:rsid w:val="00B77230"/>
    <w:rsid w:val="00B777BA"/>
    <w:rsid w:val="00B80E56"/>
    <w:rsid w:val="00B826F1"/>
    <w:rsid w:val="00B82A36"/>
    <w:rsid w:val="00B8429A"/>
    <w:rsid w:val="00B84CD2"/>
    <w:rsid w:val="00B864EB"/>
    <w:rsid w:val="00B87C43"/>
    <w:rsid w:val="00B91492"/>
    <w:rsid w:val="00B966F9"/>
    <w:rsid w:val="00B9691F"/>
    <w:rsid w:val="00B9764F"/>
    <w:rsid w:val="00BA2B59"/>
    <w:rsid w:val="00BA4251"/>
    <w:rsid w:val="00BA45F5"/>
    <w:rsid w:val="00BA47E8"/>
    <w:rsid w:val="00BA4B40"/>
    <w:rsid w:val="00BA5360"/>
    <w:rsid w:val="00BB24C1"/>
    <w:rsid w:val="00BB3037"/>
    <w:rsid w:val="00BB3517"/>
    <w:rsid w:val="00BB5981"/>
    <w:rsid w:val="00BB5BCC"/>
    <w:rsid w:val="00BC0090"/>
    <w:rsid w:val="00BC052E"/>
    <w:rsid w:val="00BC0DDC"/>
    <w:rsid w:val="00BC2412"/>
    <w:rsid w:val="00BC3A4A"/>
    <w:rsid w:val="00BC4783"/>
    <w:rsid w:val="00BC4E8D"/>
    <w:rsid w:val="00BC55D7"/>
    <w:rsid w:val="00BC62AA"/>
    <w:rsid w:val="00BD0531"/>
    <w:rsid w:val="00BD155D"/>
    <w:rsid w:val="00BD2F7E"/>
    <w:rsid w:val="00BD4BFD"/>
    <w:rsid w:val="00BE18BF"/>
    <w:rsid w:val="00BE2767"/>
    <w:rsid w:val="00BE3459"/>
    <w:rsid w:val="00BE5220"/>
    <w:rsid w:val="00BE56AF"/>
    <w:rsid w:val="00BE75A5"/>
    <w:rsid w:val="00BF20B8"/>
    <w:rsid w:val="00BF2A44"/>
    <w:rsid w:val="00BF3B27"/>
    <w:rsid w:val="00BF63E2"/>
    <w:rsid w:val="00BF73CD"/>
    <w:rsid w:val="00C05EBA"/>
    <w:rsid w:val="00C06A55"/>
    <w:rsid w:val="00C14929"/>
    <w:rsid w:val="00C16669"/>
    <w:rsid w:val="00C17308"/>
    <w:rsid w:val="00C17E34"/>
    <w:rsid w:val="00C20753"/>
    <w:rsid w:val="00C21464"/>
    <w:rsid w:val="00C21C99"/>
    <w:rsid w:val="00C2217A"/>
    <w:rsid w:val="00C230A1"/>
    <w:rsid w:val="00C23359"/>
    <w:rsid w:val="00C23AB6"/>
    <w:rsid w:val="00C25C2A"/>
    <w:rsid w:val="00C26304"/>
    <w:rsid w:val="00C27F3B"/>
    <w:rsid w:val="00C30677"/>
    <w:rsid w:val="00C31F83"/>
    <w:rsid w:val="00C33265"/>
    <w:rsid w:val="00C33E98"/>
    <w:rsid w:val="00C35029"/>
    <w:rsid w:val="00C41334"/>
    <w:rsid w:val="00C43B7B"/>
    <w:rsid w:val="00C467F6"/>
    <w:rsid w:val="00C5047D"/>
    <w:rsid w:val="00C5054A"/>
    <w:rsid w:val="00C51A57"/>
    <w:rsid w:val="00C52431"/>
    <w:rsid w:val="00C53EFD"/>
    <w:rsid w:val="00C545AC"/>
    <w:rsid w:val="00C55DE7"/>
    <w:rsid w:val="00C56DB4"/>
    <w:rsid w:val="00C62E6E"/>
    <w:rsid w:val="00C632C8"/>
    <w:rsid w:val="00C67519"/>
    <w:rsid w:val="00C74700"/>
    <w:rsid w:val="00C7701F"/>
    <w:rsid w:val="00C774EC"/>
    <w:rsid w:val="00C82010"/>
    <w:rsid w:val="00C853F4"/>
    <w:rsid w:val="00C85F5F"/>
    <w:rsid w:val="00C863FA"/>
    <w:rsid w:val="00C91E63"/>
    <w:rsid w:val="00C924CD"/>
    <w:rsid w:val="00C92584"/>
    <w:rsid w:val="00C92876"/>
    <w:rsid w:val="00C92E4A"/>
    <w:rsid w:val="00C930CB"/>
    <w:rsid w:val="00C94A07"/>
    <w:rsid w:val="00C95978"/>
    <w:rsid w:val="00C95D2E"/>
    <w:rsid w:val="00C9703F"/>
    <w:rsid w:val="00C97586"/>
    <w:rsid w:val="00CA2650"/>
    <w:rsid w:val="00CA337E"/>
    <w:rsid w:val="00CB2834"/>
    <w:rsid w:val="00CB53F5"/>
    <w:rsid w:val="00CB5D83"/>
    <w:rsid w:val="00CB62A9"/>
    <w:rsid w:val="00CB6CBD"/>
    <w:rsid w:val="00CB738A"/>
    <w:rsid w:val="00CB7926"/>
    <w:rsid w:val="00CC0C8E"/>
    <w:rsid w:val="00CC11C0"/>
    <w:rsid w:val="00CC13BA"/>
    <w:rsid w:val="00CC1B75"/>
    <w:rsid w:val="00CC2D5C"/>
    <w:rsid w:val="00CC4121"/>
    <w:rsid w:val="00CD353A"/>
    <w:rsid w:val="00CD3684"/>
    <w:rsid w:val="00CD77CA"/>
    <w:rsid w:val="00CD79AB"/>
    <w:rsid w:val="00CE0265"/>
    <w:rsid w:val="00CE0DE2"/>
    <w:rsid w:val="00CE2FF7"/>
    <w:rsid w:val="00CE3F04"/>
    <w:rsid w:val="00CE5992"/>
    <w:rsid w:val="00CE63DA"/>
    <w:rsid w:val="00CE6A82"/>
    <w:rsid w:val="00CE7092"/>
    <w:rsid w:val="00CF0842"/>
    <w:rsid w:val="00CF134C"/>
    <w:rsid w:val="00CF54AE"/>
    <w:rsid w:val="00CF6AAE"/>
    <w:rsid w:val="00D019B4"/>
    <w:rsid w:val="00D01F99"/>
    <w:rsid w:val="00D0215A"/>
    <w:rsid w:val="00D02A36"/>
    <w:rsid w:val="00D06838"/>
    <w:rsid w:val="00D06AFA"/>
    <w:rsid w:val="00D06F17"/>
    <w:rsid w:val="00D06F3D"/>
    <w:rsid w:val="00D10167"/>
    <w:rsid w:val="00D10B73"/>
    <w:rsid w:val="00D1136F"/>
    <w:rsid w:val="00D1201E"/>
    <w:rsid w:val="00D139A8"/>
    <w:rsid w:val="00D20FC3"/>
    <w:rsid w:val="00D2153C"/>
    <w:rsid w:val="00D21EAA"/>
    <w:rsid w:val="00D22531"/>
    <w:rsid w:val="00D24F61"/>
    <w:rsid w:val="00D25B67"/>
    <w:rsid w:val="00D25DDD"/>
    <w:rsid w:val="00D26DE6"/>
    <w:rsid w:val="00D34C2A"/>
    <w:rsid w:val="00D36937"/>
    <w:rsid w:val="00D37E74"/>
    <w:rsid w:val="00D40A1F"/>
    <w:rsid w:val="00D40CCA"/>
    <w:rsid w:val="00D41160"/>
    <w:rsid w:val="00D44304"/>
    <w:rsid w:val="00D44745"/>
    <w:rsid w:val="00D4490B"/>
    <w:rsid w:val="00D45675"/>
    <w:rsid w:val="00D45BA2"/>
    <w:rsid w:val="00D51EDD"/>
    <w:rsid w:val="00D53699"/>
    <w:rsid w:val="00D53849"/>
    <w:rsid w:val="00D53EF0"/>
    <w:rsid w:val="00D551A6"/>
    <w:rsid w:val="00D5540E"/>
    <w:rsid w:val="00D56816"/>
    <w:rsid w:val="00D57D4B"/>
    <w:rsid w:val="00D60848"/>
    <w:rsid w:val="00D65200"/>
    <w:rsid w:val="00D653B4"/>
    <w:rsid w:val="00D70369"/>
    <w:rsid w:val="00D71280"/>
    <w:rsid w:val="00D730AD"/>
    <w:rsid w:val="00D819C2"/>
    <w:rsid w:val="00D87326"/>
    <w:rsid w:val="00D87EDA"/>
    <w:rsid w:val="00D92298"/>
    <w:rsid w:val="00D92F3D"/>
    <w:rsid w:val="00D95118"/>
    <w:rsid w:val="00D96DC7"/>
    <w:rsid w:val="00DA2F8D"/>
    <w:rsid w:val="00DA3FB1"/>
    <w:rsid w:val="00DA6A3A"/>
    <w:rsid w:val="00DA7FAE"/>
    <w:rsid w:val="00DB0F30"/>
    <w:rsid w:val="00DB1B54"/>
    <w:rsid w:val="00DB1FE2"/>
    <w:rsid w:val="00DB3757"/>
    <w:rsid w:val="00DB40EA"/>
    <w:rsid w:val="00DB5AB0"/>
    <w:rsid w:val="00DB5D14"/>
    <w:rsid w:val="00DC20B9"/>
    <w:rsid w:val="00DC315C"/>
    <w:rsid w:val="00DC57AD"/>
    <w:rsid w:val="00DC6A75"/>
    <w:rsid w:val="00DD006A"/>
    <w:rsid w:val="00DD0378"/>
    <w:rsid w:val="00DD1D16"/>
    <w:rsid w:val="00DD5197"/>
    <w:rsid w:val="00DD775C"/>
    <w:rsid w:val="00DE0019"/>
    <w:rsid w:val="00DE13D3"/>
    <w:rsid w:val="00DE30E5"/>
    <w:rsid w:val="00DE401F"/>
    <w:rsid w:val="00DE402D"/>
    <w:rsid w:val="00DE533F"/>
    <w:rsid w:val="00DE632E"/>
    <w:rsid w:val="00DE76C7"/>
    <w:rsid w:val="00DF0D7C"/>
    <w:rsid w:val="00DF1B46"/>
    <w:rsid w:val="00DF1BE6"/>
    <w:rsid w:val="00DF1F4A"/>
    <w:rsid w:val="00DF34C5"/>
    <w:rsid w:val="00DF6393"/>
    <w:rsid w:val="00DF70BD"/>
    <w:rsid w:val="00DF766F"/>
    <w:rsid w:val="00E0039A"/>
    <w:rsid w:val="00E01AC7"/>
    <w:rsid w:val="00E044E3"/>
    <w:rsid w:val="00E05791"/>
    <w:rsid w:val="00E07D1B"/>
    <w:rsid w:val="00E110E5"/>
    <w:rsid w:val="00E131D8"/>
    <w:rsid w:val="00E200F0"/>
    <w:rsid w:val="00E20A10"/>
    <w:rsid w:val="00E21163"/>
    <w:rsid w:val="00E2204B"/>
    <w:rsid w:val="00E229B9"/>
    <w:rsid w:val="00E2766E"/>
    <w:rsid w:val="00E320E1"/>
    <w:rsid w:val="00E32CC4"/>
    <w:rsid w:val="00E34E80"/>
    <w:rsid w:val="00E3603C"/>
    <w:rsid w:val="00E3660D"/>
    <w:rsid w:val="00E403F6"/>
    <w:rsid w:val="00E41809"/>
    <w:rsid w:val="00E446A5"/>
    <w:rsid w:val="00E447AC"/>
    <w:rsid w:val="00E45C7F"/>
    <w:rsid w:val="00E460F7"/>
    <w:rsid w:val="00E469F7"/>
    <w:rsid w:val="00E46DB1"/>
    <w:rsid w:val="00E47E59"/>
    <w:rsid w:val="00E53185"/>
    <w:rsid w:val="00E55CC4"/>
    <w:rsid w:val="00E55FF3"/>
    <w:rsid w:val="00E57B7C"/>
    <w:rsid w:val="00E57D3E"/>
    <w:rsid w:val="00E57DDD"/>
    <w:rsid w:val="00E605A4"/>
    <w:rsid w:val="00E62E93"/>
    <w:rsid w:val="00E62F5C"/>
    <w:rsid w:val="00E648CA"/>
    <w:rsid w:val="00E67461"/>
    <w:rsid w:val="00E706F1"/>
    <w:rsid w:val="00E720F4"/>
    <w:rsid w:val="00E73A97"/>
    <w:rsid w:val="00E7513F"/>
    <w:rsid w:val="00E76DC7"/>
    <w:rsid w:val="00E776DD"/>
    <w:rsid w:val="00E8447B"/>
    <w:rsid w:val="00E8498F"/>
    <w:rsid w:val="00E84A75"/>
    <w:rsid w:val="00E86B64"/>
    <w:rsid w:val="00E87205"/>
    <w:rsid w:val="00E9080D"/>
    <w:rsid w:val="00E92826"/>
    <w:rsid w:val="00E92B4D"/>
    <w:rsid w:val="00E92EFA"/>
    <w:rsid w:val="00E94359"/>
    <w:rsid w:val="00E94670"/>
    <w:rsid w:val="00E95E09"/>
    <w:rsid w:val="00EA4C3B"/>
    <w:rsid w:val="00EA6111"/>
    <w:rsid w:val="00EA7291"/>
    <w:rsid w:val="00EA7475"/>
    <w:rsid w:val="00EA7D57"/>
    <w:rsid w:val="00EB1AB7"/>
    <w:rsid w:val="00EB22A9"/>
    <w:rsid w:val="00EB2452"/>
    <w:rsid w:val="00EB67D0"/>
    <w:rsid w:val="00EC2849"/>
    <w:rsid w:val="00EC2999"/>
    <w:rsid w:val="00EC6BE3"/>
    <w:rsid w:val="00EC7668"/>
    <w:rsid w:val="00ED3121"/>
    <w:rsid w:val="00ED3425"/>
    <w:rsid w:val="00ED3444"/>
    <w:rsid w:val="00ED5027"/>
    <w:rsid w:val="00ED6395"/>
    <w:rsid w:val="00ED7FAC"/>
    <w:rsid w:val="00EE117E"/>
    <w:rsid w:val="00EE32CF"/>
    <w:rsid w:val="00EE32F7"/>
    <w:rsid w:val="00EE6518"/>
    <w:rsid w:val="00EE71E8"/>
    <w:rsid w:val="00EF0781"/>
    <w:rsid w:val="00EF179A"/>
    <w:rsid w:val="00F00342"/>
    <w:rsid w:val="00F00E08"/>
    <w:rsid w:val="00F02CD6"/>
    <w:rsid w:val="00F031F4"/>
    <w:rsid w:val="00F1221B"/>
    <w:rsid w:val="00F137E1"/>
    <w:rsid w:val="00F14FBF"/>
    <w:rsid w:val="00F1576C"/>
    <w:rsid w:val="00F179A0"/>
    <w:rsid w:val="00F208AB"/>
    <w:rsid w:val="00F2158D"/>
    <w:rsid w:val="00F21F23"/>
    <w:rsid w:val="00F230A0"/>
    <w:rsid w:val="00F231C5"/>
    <w:rsid w:val="00F23BE2"/>
    <w:rsid w:val="00F27027"/>
    <w:rsid w:val="00F27BE3"/>
    <w:rsid w:val="00F30124"/>
    <w:rsid w:val="00F30290"/>
    <w:rsid w:val="00F3311A"/>
    <w:rsid w:val="00F33E50"/>
    <w:rsid w:val="00F3426A"/>
    <w:rsid w:val="00F34AE8"/>
    <w:rsid w:val="00F42963"/>
    <w:rsid w:val="00F432B5"/>
    <w:rsid w:val="00F448D3"/>
    <w:rsid w:val="00F45B93"/>
    <w:rsid w:val="00F53BC5"/>
    <w:rsid w:val="00F6071B"/>
    <w:rsid w:val="00F64771"/>
    <w:rsid w:val="00F651BF"/>
    <w:rsid w:val="00F651D6"/>
    <w:rsid w:val="00F669A7"/>
    <w:rsid w:val="00F71030"/>
    <w:rsid w:val="00F72404"/>
    <w:rsid w:val="00F737AC"/>
    <w:rsid w:val="00F73D62"/>
    <w:rsid w:val="00F74419"/>
    <w:rsid w:val="00F77A82"/>
    <w:rsid w:val="00F77F62"/>
    <w:rsid w:val="00F84702"/>
    <w:rsid w:val="00F8542E"/>
    <w:rsid w:val="00F92F88"/>
    <w:rsid w:val="00F95AB7"/>
    <w:rsid w:val="00F972E1"/>
    <w:rsid w:val="00F97C48"/>
    <w:rsid w:val="00FA04FF"/>
    <w:rsid w:val="00FA10F0"/>
    <w:rsid w:val="00FA19ED"/>
    <w:rsid w:val="00FA2299"/>
    <w:rsid w:val="00FA22FA"/>
    <w:rsid w:val="00FA2533"/>
    <w:rsid w:val="00FA26A6"/>
    <w:rsid w:val="00FA2DB4"/>
    <w:rsid w:val="00FB0883"/>
    <w:rsid w:val="00FB4627"/>
    <w:rsid w:val="00FB7101"/>
    <w:rsid w:val="00FB79F3"/>
    <w:rsid w:val="00FC27EB"/>
    <w:rsid w:val="00FC2F9F"/>
    <w:rsid w:val="00FC3016"/>
    <w:rsid w:val="00FC3269"/>
    <w:rsid w:val="00FC47A1"/>
    <w:rsid w:val="00FC755E"/>
    <w:rsid w:val="00FC7A9B"/>
    <w:rsid w:val="00FD03CE"/>
    <w:rsid w:val="00FD0441"/>
    <w:rsid w:val="00FD2AC7"/>
    <w:rsid w:val="00FD2C04"/>
    <w:rsid w:val="00FD32A2"/>
    <w:rsid w:val="00FD3787"/>
    <w:rsid w:val="00FD4659"/>
    <w:rsid w:val="00FD4CB4"/>
    <w:rsid w:val="00FD5417"/>
    <w:rsid w:val="00FE04FD"/>
    <w:rsid w:val="00FE4556"/>
    <w:rsid w:val="00FE4B87"/>
    <w:rsid w:val="00FE4EF5"/>
    <w:rsid w:val="00FE57D0"/>
    <w:rsid w:val="00FE5885"/>
    <w:rsid w:val="00FF51B2"/>
    <w:rsid w:val="00FF670B"/>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05791"/>
    <w:rPr>
      <w:sz w:val="24"/>
      <w:szCs w:val="24"/>
    </w:rPr>
  </w:style>
  <w:style w:type="paragraph" w:styleId="Heading1">
    <w:name w:val="heading 1"/>
    <w:basedOn w:val="Normal"/>
    <w:next w:val="Normal"/>
    <w:link w:val="Heading1Char"/>
    <w:uiPriority w:val="99"/>
    <w:qFormat/>
    <w:rsid w:val="00E05791"/>
    <w:pPr>
      <w:keepNext/>
      <w:ind w:left="2977"/>
      <w:outlineLvl w:val="0"/>
    </w:pPr>
    <w:rPr>
      <w:rFonts w:ascii="Arial Narrow" w:hAnsi="Arial Narrow"/>
      <w:b/>
      <w:color w:val="000080"/>
      <w:szCs w:val="20"/>
    </w:rPr>
  </w:style>
  <w:style w:type="paragraph" w:styleId="Heading2">
    <w:name w:val="heading 2"/>
    <w:basedOn w:val="Normal"/>
    <w:next w:val="Normal"/>
    <w:link w:val="Heading2Char"/>
    <w:uiPriority w:val="99"/>
    <w:qFormat/>
    <w:rsid w:val="004C2BF6"/>
    <w:pPr>
      <w:keepNext/>
      <w:spacing w:before="240" w:after="60"/>
      <w:outlineLvl w:val="1"/>
    </w:pPr>
    <w:rPr>
      <w:rFonts w:ascii="Arial" w:hAnsi="Arial" w:cs="Arial"/>
      <w:b/>
      <w:bCs/>
      <w:i/>
      <w:iCs/>
      <w:sz w:val="28"/>
      <w:szCs w:val="28"/>
    </w:rPr>
  </w:style>
  <w:style w:type="paragraph" w:styleId="Heading4">
    <w:name w:val="heading 4"/>
    <w:basedOn w:val="Normal"/>
    <w:next w:val="Normal"/>
    <w:link w:val="Heading4Char"/>
    <w:uiPriority w:val="99"/>
    <w:qFormat/>
    <w:rsid w:val="004C2BF6"/>
    <w:pPr>
      <w:keepNext/>
      <w:jc w:val="both"/>
      <w:outlineLvl w:val="3"/>
    </w:pPr>
    <w:rPr>
      <w:szCs w:val="22"/>
    </w:rPr>
  </w:style>
  <w:style w:type="paragraph" w:styleId="Heading8">
    <w:name w:val="heading 8"/>
    <w:basedOn w:val="Normal"/>
    <w:next w:val="Normal"/>
    <w:link w:val="Heading8Char"/>
    <w:uiPriority w:val="99"/>
    <w:qFormat/>
    <w:rsid w:val="004C2BF6"/>
    <w:pPr>
      <w:keepNext/>
      <w:spacing w:before="60" w:after="60"/>
      <w:outlineLvl w:val="7"/>
    </w:pPr>
    <w:rPr>
      <w:i/>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14CAD"/>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814CAD"/>
    <w:rPr>
      <w:rFonts w:ascii="Cambria" w:hAnsi="Cambria" w:cs="Times New Roman"/>
      <w:b/>
      <w:bCs/>
      <w:i/>
      <w:iCs/>
      <w:sz w:val="28"/>
      <w:szCs w:val="28"/>
    </w:rPr>
  </w:style>
  <w:style w:type="character" w:customStyle="1" w:styleId="Heading4Char">
    <w:name w:val="Heading 4 Char"/>
    <w:basedOn w:val="DefaultParagraphFont"/>
    <w:link w:val="Heading4"/>
    <w:uiPriority w:val="99"/>
    <w:semiHidden/>
    <w:locked/>
    <w:rsid w:val="00814CAD"/>
    <w:rPr>
      <w:rFonts w:ascii="Calibri" w:hAnsi="Calibri" w:cs="Times New Roman"/>
      <w:b/>
      <w:bCs/>
      <w:sz w:val="28"/>
      <w:szCs w:val="28"/>
    </w:rPr>
  </w:style>
  <w:style w:type="character" w:customStyle="1" w:styleId="Heading8Char">
    <w:name w:val="Heading 8 Char"/>
    <w:basedOn w:val="DefaultParagraphFont"/>
    <w:link w:val="Heading8"/>
    <w:uiPriority w:val="99"/>
    <w:semiHidden/>
    <w:locked/>
    <w:rsid w:val="00814CAD"/>
    <w:rPr>
      <w:rFonts w:ascii="Calibri" w:hAnsi="Calibri" w:cs="Times New Roman"/>
      <w:i/>
      <w:iCs/>
      <w:sz w:val="24"/>
      <w:szCs w:val="24"/>
    </w:rPr>
  </w:style>
  <w:style w:type="paragraph" w:customStyle="1" w:styleId="Adres">
    <w:name w:val="Adres"/>
    <w:basedOn w:val="BodyText"/>
    <w:uiPriority w:val="99"/>
    <w:rsid w:val="00E05791"/>
    <w:pPr>
      <w:keepLines/>
      <w:spacing w:after="0"/>
    </w:pPr>
  </w:style>
  <w:style w:type="paragraph" w:styleId="BodyText">
    <w:name w:val="Body Text"/>
    <w:aliases w:val="Treść"/>
    <w:basedOn w:val="Normal"/>
    <w:link w:val="BodyTextChar"/>
    <w:uiPriority w:val="99"/>
    <w:rsid w:val="00E05791"/>
    <w:pPr>
      <w:spacing w:after="120"/>
      <w:jc w:val="both"/>
    </w:pPr>
    <w:rPr>
      <w:rFonts w:ascii="Arial" w:hAnsi="Arial"/>
      <w:szCs w:val="20"/>
    </w:rPr>
  </w:style>
  <w:style w:type="character" w:customStyle="1" w:styleId="BodyTextChar">
    <w:name w:val="Body Text Char"/>
    <w:aliases w:val="Treść Char"/>
    <w:basedOn w:val="DefaultParagraphFont"/>
    <w:link w:val="BodyText"/>
    <w:uiPriority w:val="99"/>
    <w:locked/>
    <w:rsid w:val="002667B9"/>
    <w:rPr>
      <w:rFonts w:ascii="Arial" w:hAnsi="Arial" w:cs="Times New Roman"/>
      <w:sz w:val="24"/>
      <w:lang w:val="pl-PL" w:eastAsia="pl-PL" w:bidi="ar-SA"/>
    </w:rPr>
  </w:style>
  <w:style w:type="paragraph" w:customStyle="1" w:styleId="dotyczy">
    <w:name w:val="dotyczy"/>
    <w:basedOn w:val="Normal"/>
    <w:uiPriority w:val="99"/>
    <w:rsid w:val="00E05791"/>
    <w:pPr>
      <w:keepNext/>
      <w:spacing w:before="240"/>
    </w:pPr>
    <w:rPr>
      <w:rFonts w:ascii="Arial" w:hAnsi="Arial"/>
      <w:b/>
      <w:szCs w:val="20"/>
    </w:rPr>
  </w:style>
  <w:style w:type="paragraph" w:customStyle="1" w:styleId="dowiadomoci">
    <w:name w:val="do wiadomości"/>
    <w:basedOn w:val="BodyText"/>
    <w:link w:val="dowiadomociZnak"/>
    <w:uiPriority w:val="99"/>
    <w:rsid w:val="00E05791"/>
    <w:pPr>
      <w:spacing w:after="0"/>
      <w:jc w:val="left"/>
    </w:pPr>
    <w:rPr>
      <w:sz w:val="20"/>
    </w:rPr>
  </w:style>
  <w:style w:type="paragraph" w:customStyle="1" w:styleId="data">
    <w:name w:val="data"/>
    <w:basedOn w:val="Normal"/>
    <w:uiPriority w:val="99"/>
    <w:rsid w:val="00E05791"/>
    <w:pPr>
      <w:keepNext/>
      <w:spacing w:before="240"/>
    </w:pPr>
    <w:rPr>
      <w:rFonts w:ascii="Arial" w:hAnsi="Arial"/>
      <w:szCs w:val="20"/>
    </w:rPr>
  </w:style>
  <w:style w:type="paragraph" w:customStyle="1" w:styleId="Zacznik">
    <w:name w:val="Załącznik"/>
    <w:basedOn w:val="Normal"/>
    <w:uiPriority w:val="99"/>
    <w:rsid w:val="00E05791"/>
    <w:rPr>
      <w:rFonts w:ascii="Arial" w:hAnsi="Arial" w:cs="Arial"/>
      <w:bCs/>
      <w:sz w:val="20"/>
      <w:szCs w:val="16"/>
    </w:rPr>
  </w:style>
  <w:style w:type="paragraph" w:customStyle="1" w:styleId="numersprawy">
    <w:name w:val="numer sprawy"/>
    <w:basedOn w:val="data"/>
    <w:uiPriority w:val="99"/>
    <w:rsid w:val="00E05791"/>
    <w:rPr>
      <w:sz w:val="16"/>
    </w:rPr>
  </w:style>
  <w:style w:type="paragraph" w:styleId="BodyText2">
    <w:name w:val="Body Text 2"/>
    <w:basedOn w:val="Normal"/>
    <w:link w:val="BodyText2Char"/>
    <w:uiPriority w:val="99"/>
    <w:rsid w:val="00E05791"/>
    <w:pPr>
      <w:jc w:val="center"/>
    </w:pPr>
  </w:style>
  <w:style w:type="character" w:customStyle="1" w:styleId="BodyText2Char">
    <w:name w:val="Body Text 2 Char"/>
    <w:basedOn w:val="DefaultParagraphFont"/>
    <w:link w:val="BodyText2"/>
    <w:uiPriority w:val="99"/>
    <w:semiHidden/>
    <w:locked/>
    <w:rsid w:val="00814CAD"/>
    <w:rPr>
      <w:rFonts w:cs="Times New Roman"/>
      <w:sz w:val="24"/>
      <w:szCs w:val="24"/>
    </w:rPr>
  </w:style>
  <w:style w:type="paragraph" w:styleId="Header">
    <w:name w:val="header"/>
    <w:aliases w:val="Nagłówek strony"/>
    <w:basedOn w:val="Normal"/>
    <w:link w:val="HeaderChar"/>
    <w:uiPriority w:val="99"/>
    <w:rsid w:val="00E05791"/>
    <w:pPr>
      <w:tabs>
        <w:tab w:val="center" w:pos="4536"/>
        <w:tab w:val="right" w:pos="9072"/>
      </w:tabs>
    </w:pPr>
  </w:style>
  <w:style w:type="character" w:customStyle="1" w:styleId="HeaderChar">
    <w:name w:val="Header Char"/>
    <w:aliases w:val="Nagłówek strony Char"/>
    <w:basedOn w:val="DefaultParagraphFont"/>
    <w:link w:val="Header"/>
    <w:uiPriority w:val="99"/>
    <w:locked/>
    <w:rsid w:val="00121DAC"/>
    <w:rPr>
      <w:rFonts w:cs="Times New Roman"/>
      <w:sz w:val="24"/>
      <w:szCs w:val="24"/>
    </w:rPr>
  </w:style>
  <w:style w:type="paragraph" w:styleId="Footer">
    <w:name w:val="footer"/>
    <w:basedOn w:val="Normal"/>
    <w:link w:val="FooterChar"/>
    <w:uiPriority w:val="99"/>
    <w:rsid w:val="00E05791"/>
    <w:pPr>
      <w:tabs>
        <w:tab w:val="center" w:pos="4536"/>
        <w:tab w:val="right" w:pos="9072"/>
      </w:tabs>
    </w:pPr>
  </w:style>
  <w:style w:type="character" w:customStyle="1" w:styleId="FooterChar">
    <w:name w:val="Footer Char"/>
    <w:basedOn w:val="DefaultParagraphFont"/>
    <w:link w:val="Footer"/>
    <w:uiPriority w:val="99"/>
    <w:locked/>
    <w:rsid w:val="00002CC1"/>
    <w:rPr>
      <w:rFonts w:cs="Times New Roman"/>
      <w:sz w:val="24"/>
      <w:szCs w:val="24"/>
    </w:rPr>
  </w:style>
  <w:style w:type="character" w:styleId="PageNumber">
    <w:name w:val="page number"/>
    <w:basedOn w:val="DefaultParagraphFont"/>
    <w:uiPriority w:val="99"/>
    <w:rsid w:val="00E05791"/>
    <w:rPr>
      <w:rFonts w:cs="Times New Roman"/>
    </w:rPr>
  </w:style>
  <w:style w:type="character" w:styleId="Hyperlink">
    <w:name w:val="Hyperlink"/>
    <w:basedOn w:val="DefaultParagraphFont"/>
    <w:uiPriority w:val="99"/>
    <w:rsid w:val="00E05791"/>
    <w:rPr>
      <w:rFonts w:cs="Times New Roman"/>
      <w:color w:val="0000FF"/>
      <w:u w:val="single"/>
    </w:rPr>
  </w:style>
  <w:style w:type="character" w:styleId="FollowedHyperlink">
    <w:name w:val="FollowedHyperlink"/>
    <w:basedOn w:val="DefaultParagraphFont"/>
    <w:uiPriority w:val="99"/>
    <w:rsid w:val="00E05791"/>
    <w:rPr>
      <w:rFonts w:cs="Times New Roman"/>
      <w:color w:val="800080"/>
      <w:u w:val="single"/>
    </w:rPr>
  </w:style>
  <w:style w:type="paragraph" w:styleId="BodyText3">
    <w:name w:val="Body Text 3"/>
    <w:basedOn w:val="Normal"/>
    <w:link w:val="BodyText3Char"/>
    <w:uiPriority w:val="99"/>
    <w:rsid w:val="003020BF"/>
    <w:pPr>
      <w:spacing w:after="120"/>
    </w:pPr>
    <w:rPr>
      <w:sz w:val="16"/>
      <w:szCs w:val="16"/>
    </w:rPr>
  </w:style>
  <w:style w:type="character" w:customStyle="1" w:styleId="BodyText3Char">
    <w:name w:val="Body Text 3 Char"/>
    <w:basedOn w:val="DefaultParagraphFont"/>
    <w:link w:val="BodyText3"/>
    <w:uiPriority w:val="99"/>
    <w:semiHidden/>
    <w:locked/>
    <w:rsid w:val="00814CAD"/>
    <w:rPr>
      <w:rFonts w:cs="Times New Roman"/>
      <w:sz w:val="16"/>
      <w:szCs w:val="16"/>
    </w:rPr>
  </w:style>
  <w:style w:type="paragraph" w:styleId="EndnoteText">
    <w:name w:val="endnote text"/>
    <w:basedOn w:val="Normal"/>
    <w:link w:val="EndnoteTextChar"/>
    <w:uiPriority w:val="99"/>
    <w:semiHidden/>
    <w:rsid w:val="00BF63E2"/>
    <w:rPr>
      <w:sz w:val="20"/>
      <w:szCs w:val="20"/>
    </w:rPr>
  </w:style>
  <w:style w:type="character" w:customStyle="1" w:styleId="EndnoteTextChar">
    <w:name w:val="Endnote Text Char"/>
    <w:basedOn w:val="DefaultParagraphFont"/>
    <w:link w:val="EndnoteText"/>
    <w:uiPriority w:val="99"/>
    <w:semiHidden/>
    <w:locked/>
    <w:rsid w:val="00814CAD"/>
    <w:rPr>
      <w:rFonts w:cs="Times New Roman"/>
      <w:sz w:val="20"/>
      <w:szCs w:val="20"/>
    </w:rPr>
  </w:style>
  <w:style w:type="character" w:styleId="EndnoteReference">
    <w:name w:val="endnote reference"/>
    <w:basedOn w:val="DefaultParagraphFont"/>
    <w:uiPriority w:val="99"/>
    <w:semiHidden/>
    <w:rsid w:val="00BF63E2"/>
    <w:rPr>
      <w:rFonts w:cs="Times New Roman"/>
      <w:vertAlign w:val="superscript"/>
    </w:rPr>
  </w:style>
  <w:style w:type="paragraph" w:styleId="CommentText">
    <w:name w:val="annotation text"/>
    <w:basedOn w:val="Normal"/>
    <w:link w:val="CommentTextChar"/>
    <w:uiPriority w:val="99"/>
    <w:semiHidden/>
    <w:rsid w:val="004C2BF6"/>
    <w:rPr>
      <w:sz w:val="20"/>
      <w:szCs w:val="20"/>
    </w:rPr>
  </w:style>
  <w:style w:type="character" w:customStyle="1" w:styleId="CommentTextChar">
    <w:name w:val="Comment Text Char"/>
    <w:basedOn w:val="DefaultParagraphFont"/>
    <w:link w:val="CommentText"/>
    <w:uiPriority w:val="99"/>
    <w:semiHidden/>
    <w:locked/>
    <w:rsid w:val="00394FF8"/>
    <w:rPr>
      <w:rFonts w:cs="Times New Roman"/>
    </w:rPr>
  </w:style>
  <w:style w:type="paragraph" w:styleId="BlockText">
    <w:name w:val="Block Text"/>
    <w:basedOn w:val="Normal"/>
    <w:uiPriority w:val="99"/>
    <w:rsid w:val="004C2BF6"/>
    <w:pPr>
      <w:ind w:left="4536" w:right="-567"/>
    </w:pPr>
    <w:rPr>
      <w:rFonts w:ascii="Arial" w:hAnsi="Arial"/>
      <w:b/>
      <w:sz w:val="32"/>
      <w:szCs w:val="20"/>
    </w:rPr>
  </w:style>
  <w:style w:type="paragraph" w:styleId="BalloonText">
    <w:name w:val="Balloon Text"/>
    <w:basedOn w:val="Normal"/>
    <w:link w:val="BalloonTextChar"/>
    <w:uiPriority w:val="99"/>
    <w:semiHidden/>
    <w:rsid w:val="00281EF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14CAD"/>
    <w:rPr>
      <w:rFonts w:cs="Times New Roman"/>
      <w:sz w:val="2"/>
    </w:rPr>
  </w:style>
  <w:style w:type="paragraph" w:customStyle="1" w:styleId="Subhead2">
    <w:name w:val="Subhead 2"/>
    <w:basedOn w:val="Normal"/>
    <w:uiPriority w:val="99"/>
    <w:rsid w:val="0073422A"/>
    <w:rPr>
      <w:b/>
      <w:szCs w:val="20"/>
    </w:rPr>
  </w:style>
  <w:style w:type="paragraph" w:styleId="FootnoteText">
    <w:name w:val="footnote text"/>
    <w:basedOn w:val="Normal"/>
    <w:link w:val="FootnoteTextChar"/>
    <w:uiPriority w:val="99"/>
    <w:semiHidden/>
    <w:rsid w:val="00A35FB0"/>
    <w:rPr>
      <w:sz w:val="20"/>
      <w:szCs w:val="20"/>
    </w:rPr>
  </w:style>
  <w:style w:type="character" w:customStyle="1" w:styleId="FootnoteTextChar">
    <w:name w:val="Footnote Text Char"/>
    <w:basedOn w:val="DefaultParagraphFont"/>
    <w:link w:val="FootnoteText"/>
    <w:uiPriority w:val="99"/>
    <w:semiHidden/>
    <w:locked/>
    <w:rsid w:val="00814CAD"/>
    <w:rPr>
      <w:rFonts w:cs="Times New Roman"/>
      <w:sz w:val="20"/>
      <w:szCs w:val="20"/>
    </w:rPr>
  </w:style>
  <w:style w:type="paragraph" w:customStyle="1" w:styleId="Tekstpodstawowy21">
    <w:name w:val="Tekst podstawowy 21"/>
    <w:basedOn w:val="Normal"/>
    <w:uiPriority w:val="99"/>
    <w:rsid w:val="00BA45F5"/>
    <w:pPr>
      <w:tabs>
        <w:tab w:val="left" w:pos="11766"/>
      </w:tabs>
      <w:jc w:val="both"/>
    </w:pPr>
    <w:rPr>
      <w:rFonts w:ascii="Arial" w:hAnsi="Arial"/>
      <w:sz w:val="20"/>
      <w:szCs w:val="20"/>
    </w:rPr>
  </w:style>
  <w:style w:type="table" w:styleId="TableGrid">
    <w:name w:val="Table Grid"/>
    <w:basedOn w:val="TableNormal"/>
    <w:uiPriority w:val="99"/>
    <w:rsid w:val="003F330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owiadomociZnak">
    <w:name w:val="do wiadomości Znak"/>
    <w:basedOn w:val="BodyTextChar"/>
    <w:link w:val="dowiadomoci"/>
    <w:uiPriority w:val="99"/>
    <w:locked/>
    <w:rsid w:val="007B4478"/>
  </w:style>
  <w:style w:type="paragraph" w:styleId="Title">
    <w:name w:val="Title"/>
    <w:basedOn w:val="Normal"/>
    <w:link w:val="TitleChar"/>
    <w:uiPriority w:val="99"/>
    <w:qFormat/>
    <w:rsid w:val="00A230D3"/>
    <w:pPr>
      <w:jc w:val="center"/>
    </w:pPr>
    <w:rPr>
      <w:rFonts w:ascii="Courier New" w:hAnsi="Courier New"/>
      <w:i/>
      <w:szCs w:val="20"/>
    </w:rPr>
  </w:style>
  <w:style w:type="character" w:customStyle="1" w:styleId="TitleChar">
    <w:name w:val="Title Char"/>
    <w:basedOn w:val="DefaultParagraphFont"/>
    <w:link w:val="Title"/>
    <w:uiPriority w:val="99"/>
    <w:locked/>
    <w:rsid w:val="00A230D3"/>
    <w:rPr>
      <w:rFonts w:ascii="Courier New" w:hAnsi="Courier New" w:cs="Times New Roman"/>
      <w:i/>
      <w:sz w:val="24"/>
    </w:rPr>
  </w:style>
  <w:style w:type="paragraph" w:customStyle="1" w:styleId="WW-Zwykytekst">
    <w:name w:val="WW-Zwykły tekst"/>
    <w:basedOn w:val="Normal"/>
    <w:uiPriority w:val="99"/>
    <w:rsid w:val="00002CC1"/>
    <w:pPr>
      <w:suppressAutoHyphens/>
    </w:pPr>
    <w:rPr>
      <w:rFonts w:ascii="Courier New" w:hAnsi="Courier New"/>
      <w:sz w:val="20"/>
      <w:szCs w:val="20"/>
      <w:lang w:eastAsia="ar-SA"/>
    </w:rPr>
  </w:style>
  <w:style w:type="paragraph" w:styleId="ListParagraph">
    <w:name w:val="List Paragraph"/>
    <w:basedOn w:val="Normal"/>
    <w:uiPriority w:val="99"/>
    <w:qFormat/>
    <w:rsid w:val="00002CC1"/>
    <w:pPr>
      <w:ind w:left="708"/>
    </w:pPr>
    <w:rPr>
      <w:sz w:val="20"/>
      <w:szCs w:val="20"/>
    </w:rPr>
  </w:style>
  <w:style w:type="paragraph" w:customStyle="1" w:styleId="typography1">
    <w:name w:val="typography1"/>
    <w:basedOn w:val="Normal"/>
    <w:uiPriority w:val="99"/>
    <w:rsid w:val="006F1E09"/>
    <w:pPr>
      <w:spacing w:after="225" w:line="225" w:lineRule="atLeast"/>
    </w:pPr>
    <w:rPr>
      <w:color w:val="FFFFFF"/>
      <w:sz w:val="14"/>
      <w:szCs w:val="14"/>
    </w:rPr>
  </w:style>
  <w:style w:type="paragraph" w:styleId="NormalWeb">
    <w:name w:val="Normal (Web)"/>
    <w:basedOn w:val="Normal"/>
    <w:uiPriority w:val="99"/>
    <w:rsid w:val="007A2B87"/>
    <w:pPr>
      <w:spacing w:before="100" w:beforeAutospacing="1" w:after="100" w:afterAutospacing="1"/>
      <w:jc w:val="both"/>
    </w:pPr>
    <w:rPr>
      <w:rFonts w:ascii="Arial Unicode MS" w:eastAsia="Arial Unicode MS" w:hAnsi="Arial Unicode MS" w:cs="Arial Unicode MS"/>
      <w:sz w:val="20"/>
      <w:szCs w:val="20"/>
    </w:rPr>
  </w:style>
  <w:style w:type="paragraph" w:customStyle="1" w:styleId="tekst">
    <w:name w:val="tekst"/>
    <w:basedOn w:val="Normal"/>
    <w:uiPriority w:val="99"/>
    <w:rsid w:val="00BE56AF"/>
    <w:pPr>
      <w:suppressLineNumbers/>
      <w:suppressAutoHyphens/>
      <w:autoSpaceDE w:val="0"/>
      <w:autoSpaceDN w:val="0"/>
      <w:spacing w:before="60" w:after="60"/>
      <w:jc w:val="both"/>
    </w:pPr>
  </w:style>
  <w:style w:type="character" w:styleId="Strong">
    <w:name w:val="Strong"/>
    <w:basedOn w:val="DefaultParagraphFont"/>
    <w:uiPriority w:val="99"/>
    <w:qFormat/>
    <w:rsid w:val="00A860D4"/>
    <w:rPr>
      <w:rFonts w:cs="Times New Roman"/>
      <w:b/>
      <w:bCs/>
    </w:rPr>
  </w:style>
  <w:style w:type="character" w:styleId="Emphasis">
    <w:name w:val="Emphasis"/>
    <w:basedOn w:val="DefaultParagraphFont"/>
    <w:uiPriority w:val="99"/>
    <w:qFormat/>
    <w:rsid w:val="00A860D4"/>
    <w:rPr>
      <w:rFonts w:cs="Times New Roman"/>
      <w:i/>
      <w:iCs/>
    </w:rPr>
  </w:style>
  <w:style w:type="paragraph" w:styleId="NoSpacing">
    <w:name w:val="No Spacing"/>
    <w:uiPriority w:val="99"/>
    <w:qFormat/>
    <w:rsid w:val="00394FF8"/>
    <w:rPr>
      <w:rFonts w:ascii="Calibri" w:hAnsi="Calibri"/>
      <w:lang w:eastAsia="en-US"/>
    </w:rPr>
  </w:style>
  <w:style w:type="paragraph" w:customStyle="1" w:styleId="BodyText22">
    <w:name w:val="Body Text 22"/>
    <w:basedOn w:val="Normal"/>
    <w:uiPriority w:val="99"/>
    <w:rsid w:val="00204583"/>
    <w:pPr>
      <w:widowControl w:val="0"/>
      <w:adjustRightInd w:val="0"/>
      <w:spacing w:after="60" w:line="360" w:lineRule="auto"/>
      <w:ind w:left="900"/>
      <w:jc w:val="both"/>
      <w:textAlignment w:val="baseline"/>
    </w:pPr>
    <w:rPr>
      <w:rFonts w:ascii="Arial" w:hAnsi="Arial" w:cs="Arial"/>
      <w:sz w:val="22"/>
      <w:szCs w:val="20"/>
    </w:rPr>
  </w:style>
  <w:style w:type="paragraph" w:customStyle="1" w:styleId="AufzhlungChar">
    <w:name w:val="Aufzählung Char"/>
    <w:basedOn w:val="Normal"/>
    <w:link w:val="AufzhlungCharZnak"/>
    <w:uiPriority w:val="99"/>
    <w:rsid w:val="00204583"/>
    <w:pPr>
      <w:widowControl w:val="0"/>
      <w:numPr>
        <w:numId w:val="1"/>
      </w:numPr>
      <w:adjustRightInd w:val="0"/>
      <w:spacing w:before="40" w:after="40"/>
      <w:ind w:left="527" w:hanging="357"/>
      <w:jc w:val="both"/>
      <w:textAlignment w:val="baseline"/>
    </w:pPr>
    <w:rPr>
      <w:sz w:val="22"/>
      <w:szCs w:val="22"/>
      <w:lang w:val="de-CH" w:eastAsia="en-US"/>
    </w:rPr>
  </w:style>
  <w:style w:type="character" w:customStyle="1" w:styleId="AufzhlungCharZnak">
    <w:name w:val="Aufzählung Char Znak"/>
    <w:basedOn w:val="DefaultParagraphFont"/>
    <w:link w:val="AufzhlungChar"/>
    <w:uiPriority w:val="99"/>
    <w:locked/>
    <w:rsid w:val="00204583"/>
    <w:rPr>
      <w:rFonts w:cs="Times New Roman"/>
      <w:sz w:val="22"/>
      <w:szCs w:val="22"/>
      <w:lang w:val="de-CH" w:eastAsia="en-US"/>
    </w:rPr>
  </w:style>
  <w:style w:type="paragraph" w:customStyle="1" w:styleId="Akapitzlist1">
    <w:name w:val="Akapit z listą1"/>
    <w:basedOn w:val="Normal"/>
    <w:uiPriority w:val="99"/>
    <w:rsid w:val="00AB27D9"/>
    <w:pPr>
      <w:ind w:left="720"/>
    </w:pPr>
    <w:rPr>
      <w:rFonts w:ascii="Calibri" w:hAnsi="Calibri" w:cs="Calibri"/>
      <w:sz w:val="22"/>
      <w:szCs w:val="22"/>
    </w:rPr>
  </w:style>
  <w:style w:type="paragraph" w:styleId="BodyTextIndent2">
    <w:name w:val="Body Text Indent 2"/>
    <w:basedOn w:val="Normal"/>
    <w:link w:val="BodyTextIndent2Char"/>
    <w:uiPriority w:val="99"/>
    <w:rsid w:val="00702275"/>
    <w:pPr>
      <w:spacing w:after="120" w:line="480" w:lineRule="auto"/>
      <w:ind w:left="283"/>
    </w:pPr>
  </w:style>
  <w:style w:type="character" w:customStyle="1" w:styleId="BodyTextIndent2Char">
    <w:name w:val="Body Text Indent 2 Char"/>
    <w:basedOn w:val="DefaultParagraphFont"/>
    <w:link w:val="BodyTextIndent2"/>
    <w:uiPriority w:val="99"/>
    <w:locked/>
    <w:rsid w:val="00702275"/>
    <w:rPr>
      <w:rFonts w:cs="Times New Roman"/>
      <w:sz w:val="24"/>
      <w:szCs w:val="24"/>
    </w:rPr>
  </w:style>
  <w:style w:type="paragraph" w:customStyle="1" w:styleId="Wypunktowaniekreska">
    <w:name w:val="Wypunktowanie kreska"/>
    <w:basedOn w:val="Normal"/>
    <w:uiPriority w:val="99"/>
    <w:rsid w:val="00B8429A"/>
    <w:pPr>
      <w:numPr>
        <w:numId w:val="2"/>
      </w:numPr>
      <w:tabs>
        <w:tab w:val="left" w:pos="851"/>
      </w:tabs>
      <w:spacing w:after="60"/>
      <w:jc w:val="both"/>
    </w:pPr>
  </w:style>
  <w:style w:type="character" w:styleId="FootnoteReference">
    <w:name w:val="footnote reference"/>
    <w:basedOn w:val="DefaultParagraphFont"/>
    <w:uiPriority w:val="99"/>
    <w:semiHidden/>
    <w:rsid w:val="007033A6"/>
    <w:rPr>
      <w:rFonts w:cs="Times New Roman"/>
      <w:vertAlign w:val="superscript"/>
    </w:rPr>
  </w:style>
  <w:style w:type="paragraph" w:customStyle="1" w:styleId="Default">
    <w:name w:val="Default"/>
    <w:uiPriority w:val="99"/>
    <w:rsid w:val="003772F0"/>
    <w:pPr>
      <w:autoSpaceDE w:val="0"/>
      <w:autoSpaceDN w:val="0"/>
      <w:adjustRightInd w:val="0"/>
    </w:pPr>
    <w:rPr>
      <w:rFonts w:ascii="Arial" w:hAnsi="Arial" w:cs="Arial"/>
      <w:color w:val="000000"/>
      <w:sz w:val="24"/>
      <w:szCs w:val="24"/>
    </w:rPr>
  </w:style>
  <w:style w:type="paragraph" w:customStyle="1" w:styleId="Standard">
    <w:name w:val="Standard"/>
    <w:uiPriority w:val="99"/>
    <w:rsid w:val="005C0A4B"/>
    <w:pPr>
      <w:suppressAutoHyphens/>
      <w:autoSpaceDN w:val="0"/>
      <w:textAlignment w:val="baseline"/>
    </w:pPr>
    <w:rPr>
      <w:rFonts w:ascii="Liberation Serif" w:eastAsia="SimSun" w:hAnsi="Liberation Serif" w:cs="Arial"/>
      <w:kern w:val="3"/>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135726350">
      <w:marLeft w:val="0"/>
      <w:marRight w:val="0"/>
      <w:marTop w:val="0"/>
      <w:marBottom w:val="0"/>
      <w:divBdr>
        <w:top w:val="none" w:sz="0" w:space="0" w:color="auto"/>
        <w:left w:val="none" w:sz="0" w:space="0" w:color="auto"/>
        <w:bottom w:val="none" w:sz="0" w:space="0" w:color="auto"/>
        <w:right w:val="none" w:sz="0" w:space="0" w:color="auto"/>
      </w:divBdr>
    </w:div>
    <w:div w:id="135726352">
      <w:marLeft w:val="0"/>
      <w:marRight w:val="0"/>
      <w:marTop w:val="0"/>
      <w:marBottom w:val="0"/>
      <w:divBdr>
        <w:top w:val="none" w:sz="0" w:space="0" w:color="auto"/>
        <w:left w:val="none" w:sz="0" w:space="0" w:color="auto"/>
        <w:bottom w:val="none" w:sz="0" w:space="0" w:color="auto"/>
        <w:right w:val="none" w:sz="0" w:space="0" w:color="auto"/>
      </w:divBdr>
    </w:div>
    <w:div w:id="135726353">
      <w:marLeft w:val="0"/>
      <w:marRight w:val="0"/>
      <w:marTop w:val="0"/>
      <w:marBottom w:val="0"/>
      <w:divBdr>
        <w:top w:val="none" w:sz="0" w:space="0" w:color="auto"/>
        <w:left w:val="none" w:sz="0" w:space="0" w:color="auto"/>
        <w:bottom w:val="none" w:sz="0" w:space="0" w:color="auto"/>
        <w:right w:val="none" w:sz="0" w:space="0" w:color="auto"/>
      </w:divBdr>
    </w:div>
    <w:div w:id="135726354">
      <w:marLeft w:val="0"/>
      <w:marRight w:val="0"/>
      <w:marTop w:val="0"/>
      <w:marBottom w:val="0"/>
      <w:divBdr>
        <w:top w:val="none" w:sz="0" w:space="0" w:color="auto"/>
        <w:left w:val="none" w:sz="0" w:space="0" w:color="auto"/>
        <w:bottom w:val="none" w:sz="0" w:space="0" w:color="auto"/>
        <w:right w:val="none" w:sz="0" w:space="0" w:color="auto"/>
      </w:divBdr>
    </w:div>
    <w:div w:id="135726357">
      <w:marLeft w:val="0"/>
      <w:marRight w:val="0"/>
      <w:marTop w:val="0"/>
      <w:marBottom w:val="0"/>
      <w:divBdr>
        <w:top w:val="none" w:sz="0" w:space="0" w:color="auto"/>
        <w:left w:val="none" w:sz="0" w:space="0" w:color="auto"/>
        <w:bottom w:val="none" w:sz="0" w:space="0" w:color="auto"/>
        <w:right w:val="none" w:sz="0" w:space="0" w:color="auto"/>
      </w:divBdr>
    </w:div>
    <w:div w:id="135726358">
      <w:marLeft w:val="0"/>
      <w:marRight w:val="0"/>
      <w:marTop w:val="0"/>
      <w:marBottom w:val="0"/>
      <w:divBdr>
        <w:top w:val="none" w:sz="0" w:space="0" w:color="auto"/>
        <w:left w:val="none" w:sz="0" w:space="0" w:color="auto"/>
        <w:bottom w:val="none" w:sz="0" w:space="0" w:color="auto"/>
        <w:right w:val="none" w:sz="0" w:space="0" w:color="auto"/>
      </w:divBdr>
    </w:div>
    <w:div w:id="135726359">
      <w:marLeft w:val="0"/>
      <w:marRight w:val="0"/>
      <w:marTop w:val="0"/>
      <w:marBottom w:val="0"/>
      <w:divBdr>
        <w:top w:val="none" w:sz="0" w:space="0" w:color="auto"/>
        <w:left w:val="none" w:sz="0" w:space="0" w:color="auto"/>
        <w:bottom w:val="none" w:sz="0" w:space="0" w:color="auto"/>
        <w:right w:val="none" w:sz="0" w:space="0" w:color="auto"/>
      </w:divBdr>
    </w:div>
    <w:div w:id="135726360">
      <w:marLeft w:val="0"/>
      <w:marRight w:val="0"/>
      <w:marTop w:val="0"/>
      <w:marBottom w:val="0"/>
      <w:divBdr>
        <w:top w:val="none" w:sz="0" w:space="0" w:color="auto"/>
        <w:left w:val="none" w:sz="0" w:space="0" w:color="auto"/>
        <w:bottom w:val="none" w:sz="0" w:space="0" w:color="auto"/>
        <w:right w:val="none" w:sz="0" w:space="0" w:color="auto"/>
      </w:divBdr>
    </w:div>
    <w:div w:id="135726361">
      <w:marLeft w:val="0"/>
      <w:marRight w:val="0"/>
      <w:marTop w:val="0"/>
      <w:marBottom w:val="0"/>
      <w:divBdr>
        <w:top w:val="none" w:sz="0" w:space="0" w:color="auto"/>
        <w:left w:val="none" w:sz="0" w:space="0" w:color="auto"/>
        <w:bottom w:val="none" w:sz="0" w:space="0" w:color="auto"/>
        <w:right w:val="none" w:sz="0" w:space="0" w:color="auto"/>
      </w:divBdr>
    </w:div>
    <w:div w:id="135726363">
      <w:marLeft w:val="0"/>
      <w:marRight w:val="0"/>
      <w:marTop w:val="0"/>
      <w:marBottom w:val="0"/>
      <w:divBdr>
        <w:top w:val="none" w:sz="0" w:space="0" w:color="auto"/>
        <w:left w:val="none" w:sz="0" w:space="0" w:color="auto"/>
        <w:bottom w:val="none" w:sz="0" w:space="0" w:color="auto"/>
        <w:right w:val="none" w:sz="0" w:space="0" w:color="auto"/>
      </w:divBdr>
    </w:div>
    <w:div w:id="135726365">
      <w:marLeft w:val="0"/>
      <w:marRight w:val="0"/>
      <w:marTop w:val="0"/>
      <w:marBottom w:val="501"/>
      <w:divBdr>
        <w:top w:val="none" w:sz="0" w:space="0" w:color="auto"/>
        <w:left w:val="none" w:sz="0" w:space="0" w:color="auto"/>
        <w:bottom w:val="none" w:sz="0" w:space="0" w:color="auto"/>
        <w:right w:val="none" w:sz="0" w:space="0" w:color="auto"/>
      </w:divBdr>
      <w:divsChild>
        <w:div w:id="135726367">
          <w:marLeft w:val="0"/>
          <w:marRight w:val="0"/>
          <w:marTop w:val="0"/>
          <w:marBottom w:val="0"/>
          <w:divBdr>
            <w:top w:val="none" w:sz="0" w:space="0" w:color="auto"/>
            <w:left w:val="none" w:sz="0" w:space="0" w:color="auto"/>
            <w:bottom w:val="none" w:sz="0" w:space="0" w:color="auto"/>
            <w:right w:val="none" w:sz="0" w:space="0" w:color="auto"/>
          </w:divBdr>
          <w:divsChild>
            <w:div w:id="135726362">
              <w:marLeft w:val="0"/>
              <w:marRight w:val="0"/>
              <w:marTop w:val="0"/>
              <w:marBottom w:val="0"/>
              <w:divBdr>
                <w:top w:val="none" w:sz="0" w:space="0" w:color="auto"/>
                <w:left w:val="none" w:sz="0" w:space="0" w:color="auto"/>
                <w:bottom w:val="none" w:sz="0" w:space="0" w:color="auto"/>
                <w:right w:val="none" w:sz="0" w:space="0" w:color="auto"/>
              </w:divBdr>
              <w:divsChild>
                <w:div w:id="135726355">
                  <w:marLeft w:val="0"/>
                  <w:marRight w:val="0"/>
                  <w:marTop w:val="0"/>
                  <w:marBottom w:val="0"/>
                  <w:divBdr>
                    <w:top w:val="none" w:sz="0" w:space="0" w:color="auto"/>
                    <w:left w:val="none" w:sz="0" w:space="0" w:color="auto"/>
                    <w:bottom w:val="none" w:sz="0" w:space="0" w:color="auto"/>
                    <w:right w:val="none" w:sz="0" w:space="0" w:color="auto"/>
                  </w:divBdr>
                  <w:divsChild>
                    <w:div w:id="135726351">
                      <w:marLeft w:val="0"/>
                      <w:marRight w:val="0"/>
                      <w:marTop w:val="501"/>
                      <w:marBottom w:val="0"/>
                      <w:divBdr>
                        <w:top w:val="none" w:sz="0" w:space="0" w:color="auto"/>
                        <w:left w:val="none" w:sz="0" w:space="0" w:color="auto"/>
                        <w:bottom w:val="none" w:sz="0" w:space="0" w:color="auto"/>
                        <w:right w:val="none" w:sz="0" w:space="0" w:color="auto"/>
                      </w:divBdr>
                    </w:div>
                  </w:divsChild>
                </w:div>
              </w:divsChild>
            </w:div>
          </w:divsChild>
        </w:div>
      </w:divsChild>
    </w:div>
    <w:div w:id="135726366">
      <w:marLeft w:val="0"/>
      <w:marRight w:val="0"/>
      <w:marTop w:val="0"/>
      <w:marBottom w:val="0"/>
      <w:divBdr>
        <w:top w:val="none" w:sz="0" w:space="0" w:color="auto"/>
        <w:left w:val="none" w:sz="0" w:space="0" w:color="auto"/>
        <w:bottom w:val="none" w:sz="0" w:space="0" w:color="auto"/>
        <w:right w:val="none" w:sz="0" w:space="0" w:color="auto"/>
      </w:divBdr>
      <w:divsChild>
        <w:div w:id="135726356">
          <w:marLeft w:val="0"/>
          <w:marRight w:val="0"/>
          <w:marTop w:val="0"/>
          <w:marBottom w:val="0"/>
          <w:divBdr>
            <w:top w:val="none" w:sz="0" w:space="0" w:color="auto"/>
            <w:left w:val="none" w:sz="0" w:space="0" w:color="auto"/>
            <w:bottom w:val="none" w:sz="0" w:space="0" w:color="auto"/>
            <w:right w:val="none" w:sz="0" w:space="0" w:color="auto"/>
          </w:divBdr>
          <w:divsChild>
            <w:div w:id="13572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3" Type="http://schemas.openxmlformats.org/officeDocument/2006/relationships/hyperlink" Target="mailto:zarzad@zdmikp.bydgoszcz.pl" TargetMode="External"/><Relationship Id="rId2" Type="http://schemas.openxmlformats.org/officeDocument/2006/relationships/image" Target="media/image6.jpeg"/><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100</TotalTime>
  <Pages>32</Pages>
  <Words>11303</Words>
  <Characters>-32766</Characters>
  <Application>Microsoft Office Outlook</Application>
  <DocSecurity>0</DocSecurity>
  <Lines>0</Lines>
  <Paragraphs>0</Paragraphs>
  <ScaleCrop>false</ScaleCrop>
  <Company>ZDMiKP w Bydgoszczy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Bydgoszcz, 05</dc:title>
  <dc:subject/>
  <dc:creator>Twoja nazwa użytkownika</dc:creator>
  <cp:keywords/>
  <dc:description/>
  <cp:lastModifiedBy>adrianna</cp:lastModifiedBy>
  <cp:revision>6</cp:revision>
  <cp:lastPrinted>2016-11-02T11:58:00Z</cp:lastPrinted>
  <dcterms:created xsi:type="dcterms:W3CDTF">2016-11-02T08:37:00Z</dcterms:created>
  <dcterms:modified xsi:type="dcterms:W3CDTF">2016-11-02T12:02:00Z</dcterms:modified>
</cp:coreProperties>
</file>